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BE5E5" w14:textId="08477C16" w:rsidR="009554EB" w:rsidRDefault="00E63CD3" w:rsidP="0016698C">
      <w:pPr>
        <w:pStyle w:val="Prrafodelista"/>
        <w:ind w:left="0"/>
        <w:jc w:val="both"/>
        <w:rPr>
          <w:rFonts w:ascii="Arial" w:eastAsiaTheme="minorHAnsi" w:hAnsi="Arial" w:cs="Arial"/>
          <w:sz w:val="20"/>
          <w:szCs w:val="20"/>
          <w:lang w:val="es-CO" w:eastAsia="en-US"/>
        </w:rPr>
      </w:pPr>
      <w:r w:rsidRPr="00E913AE">
        <w:rPr>
          <w:rFonts w:ascii="Arial" w:eastAsiaTheme="minorHAnsi" w:hAnsi="Arial" w:cs="Arial"/>
          <w:b/>
          <w:sz w:val="20"/>
          <w:szCs w:val="20"/>
          <w:lang w:val="es-CO" w:eastAsia="en-US"/>
        </w:rPr>
        <w:t>OBJETIVO:</w:t>
      </w:r>
      <w:r w:rsidRPr="00E913AE">
        <w:rPr>
          <w:rFonts w:ascii="Arial" w:eastAsiaTheme="minorHAnsi" w:hAnsi="Arial" w:cs="Arial"/>
          <w:sz w:val="20"/>
          <w:szCs w:val="20"/>
          <w:lang w:val="es-CO" w:eastAsia="en-US"/>
        </w:rPr>
        <w:t xml:space="preserve"> </w:t>
      </w:r>
      <w:bookmarkStart w:id="0" w:name="_Hlk13237941"/>
      <w:r w:rsidR="004C020B" w:rsidRPr="004C020B">
        <w:rPr>
          <w:rFonts w:ascii="Arial" w:eastAsiaTheme="minorHAnsi" w:hAnsi="Arial" w:cs="Arial"/>
          <w:sz w:val="20"/>
          <w:szCs w:val="20"/>
          <w:lang w:val="es-CO" w:eastAsia="en-US"/>
        </w:rPr>
        <w:t xml:space="preserve">Orientar la planificación de las acciones para lograr los resultados previstos </w:t>
      </w:r>
      <w:r w:rsidR="00F721C6" w:rsidRPr="00DC52BB">
        <w:rPr>
          <w:rFonts w:ascii="Arial" w:eastAsiaTheme="minorHAnsi" w:hAnsi="Arial" w:cs="Arial"/>
          <w:sz w:val="20"/>
          <w:szCs w:val="20"/>
          <w:lang w:val="es-CO" w:eastAsia="en-US"/>
        </w:rPr>
        <w:t>en</w:t>
      </w:r>
      <w:r w:rsidR="00F721C6">
        <w:rPr>
          <w:rFonts w:ascii="Arial" w:eastAsiaTheme="minorHAnsi" w:hAnsi="Arial" w:cs="Arial"/>
          <w:sz w:val="20"/>
          <w:szCs w:val="20"/>
          <w:lang w:val="es-CO" w:eastAsia="en-US"/>
        </w:rPr>
        <w:t xml:space="preserve"> </w:t>
      </w:r>
      <w:r w:rsidR="004C020B" w:rsidRPr="004C020B">
        <w:rPr>
          <w:rFonts w:ascii="Arial" w:eastAsiaTheme="minorHAnsi" w:hAnsi="Arial" w:cs="Arial"/>
          <w:sz w:val="20"/>
          <w:szCs w:val="20"/>
          <w:lang w:val="es-CO" w:eastAsia="en-US"/>
        </w:rPr>
        <w:t>el cumplimiento de la Política Ambiental y los Objetivos Ambientales establecidos por la Policía Nacional,</w:t>
      </w:r>
      <w:bookmarkEnd w:id="0"/>
      <w:r w:rsidR="004C020B" w:rsidRPr="004C020B">
        <w:rPr>
          <w:rFonts w:ascii="Arial" w:eastAsiaTheme="minorHAnsi" w:hAnsi="Arial" w:cs="Arial"/>
          <w:sz w:val="20"/>
          <w:szCs w:val="20"/>
          <w:lang w:val="es-CO" w:eastAsia="en-US"/>
        </w:rPr>
        <w:t xml:space="preserve"> acorde con los requisitos de la Norma ISO 14001:2015</w:t>
      </w:r>
      <w:r w:rsidR="009554EB" w:rsidRPr="009554EB">
        <w:rPr>
          <w:rFonts w:ascii="Arial" w:eastAsiaTheme="minorHAnsi" w:hAnsi="Arial" w:cs="Arial"/>
          <w:sz w:val="20"/>
          <w:szCs w:val="20"/>
          <w:lang w:val="es-CO" w:eastAsia="en-US"/>
        </w:rPr>
        <w:t>.</w:t>
      </w:r>
    </w:p>
    <w:p w14:paraId="4DA3516B" w14:textId="0D7741A1" w:rsidR="004C020B" w:rsidRDefault="004C020B" w:rsidP="0016698C">
      <w:pPr>
        <w:pStyle w:val="Prrafodelista"/>
        <w:ind w:left="0"/>
        <w:jc w:val="both"/>
        <w:rPr>
          <w:rFonts w:ascii="Arial" w:eastAsiaTheme="minorHAnsi" w:hAnsi="Arial" w:cs="Arial"/>
          <w:sz w:val="20"/>
          <w:szCs w:val="20"/>
          <w:lang w:val="es-CO" w:eastAsia="en-US"/>
        </w:rPr>
      </w:pPr>
    </w:p>
    <w:p w14:paraId="1E6FABD4" w14:textId="680B820D" w:rsidR="009554EB" w:rsidRPr="00F22096" w:rsidRDefault="00E63CD3" w:rsidP="00F22096">
      <w:pPr>
        <w:pStyle w:val="Prrafodelista"/>
        <w:ind w:left="0"/>
        <w:jc w:val="both"/>
        <w:rPr>
          <w:rFonts w:ascii="Arial" w:eastAsiaTheme="minorHAnsi" w:hAnsi="Arial" w:cs="Arial"/>
          <w:sz w:val="20"/>
          <w:szCs w:val="20"/>
          <w:lang w:val="es-CO" w:eastAsia="en-US"/>
        </w:rPr>
      </w:pPr>
      <w:r w:rsidRPr="00E913AE">
        <w:rPr>
          <w:rFonts w:ascii="Arial" w:eastAsiaTheme="minorHAnsi" w:hAnsi="Arial" w:cs="Arial"/>
          <w:b/>
          <w:sz w:val="20"/>
          <w:szCs w:val="20"/>
          <w:lang w:val="es-CO" w:eastAsia="en-US"/>
        </w:rPr>
        <w:t>ALCANCE:</w:t>
      </w:r>
      <w:r w:rsidRPr="00E913AE">
        <w:rPr>
          <w:rFonts w:ascii="Arial" w:eastAsiaTheme="minorHAnsi" w:hAnsi="Arial" w:cs="Arial"/>
          <w:sz w:val="20"/>
          <w:szCs w:val="20"/>
          <w:lang w:val="es-CO" w:eastAsia="en-US"/>
        </w:rPr>
        <w:t xml:space="preserve"> </w:t>
      </w:r>
      <w:r w:rsidR="004C020B" w:rsidRPr="004C020B">
        <w:rPr>
          <w:rFonts w:ascii="Arial" w:eastAsiaTheme="minorHAnsi" w:hAnsi="Arial" w:cs="Arial"/>
          <w:sz w:val="20"/>
          <w:szCs w:val="20"/>
          <w:lang w:val="es-CO" w:eastAsia="en-US"/>
        </w:rPr>
        <w:t>Corresponde al desarrollo de los criterios operacionales para la implementación, mantenimiento, control y mejora del Sistema de Gestión Ambiental en las unidades pertenecientes a los ámbitos de gestión de la Policía Nacional.</w:t>
      </w:r>
    </w:p>
    <w:p w14:paraId="25FD4226" w14:textId="77777777" w:rsidR="00E63CD3" w:rsidRPr="00E913AE" w:rsidRDefault="00E63CD3" w:rsidP="0016698C">
      <w:pPr>
        <w:pStyle w:val="Default"/>
        <w:jc w:val="both"/>
        <w:rPr>
          <w:rFonts w:ascii="Arial" w:hAnsi="Arial" w:cs="Arial"/>
          <w:bCs/>
          <w:color w:val="auto"/>
          <w:sz w:val="20"/>
          <w:szCs w:val="20"/>
        </w:rPr>
      </w:pPr>
    </w:p>
    <w:p w14:paraId="7FDF6D83" w14:textId="77777777" w:rsidR="00E63CD3" w:rsidRPr="00E913AE" w:rsidRDefault="00E63CD3" w:rsidP="0016698C">
      <w:pPr>
        <w:shd w:val="clear" w:color="auto" w:fill="008080"/>
        <w:spacing w:line="240" w:lineRule="auto"/>
        <w:jc w:val="center"/>
        <w:rPr>
          <w:rFonts w:cs="Arial"/>
          <w:b/>
          <w:szCs w:val="20"/>
        </w:rPr>
      </w:pPr>
      <w:r w:rsidRPr="00E913AE">
        <w:rPr>
          <w:rFonts w:cs="Arial"/>
          <w:b/>
          <w:szCs w:val="20"/>
        </w:rPr>
        <w:t>CONTENIDO DE LA ACTIVIDAD</w:t>
      </w:r>
    </w:p>
    <w:p w14:paraId="39794642" w14:textId="77777777" w:rsidR="00E63CD3" w:rsidRPr="00E913AE" w:rsidRDefault="00D1066C" w:rsidP="0016698C">
      <w:pPr>
        <w:spacing w:after="0" w:line="240" w:lineRule="auto"/>
        <w:jc w:val="both"/>
        <w:rPr>
          <w:rFonts w:cs="Arial"/>
          <w:szCs w:val="20"/>
        </w:rPr>
      </w:pPr>
      <w:r w:rsidRPr="00E913AE">
        <w:rPr>
          <w:rFonts w:cs="Arial"/>
          <w:szCs w:val="20"/>
        </w:rPr>
        <w:t>Para dar claridad frente al desarrollo de la presente guía se incorpora la tabla de contenido que se presenta a continuación.</w:t>
      </w:r>
    </w:p>
    <w:sdt>
      <w:sdtPr>
        <w:rPr>
          <w:rFonts w:eastAsiaTheme="minorHAnsi" w:cstheme="minorBidi"/>
          <w:b w:val="0"/>
          <w:bCs w:val="0"/>
          <w:szCs w:val="22"/>
          <w:lang w:eastAsia="en-US"/>
        </w:rPr>
        <w:id w:val="7080558"/>
        <w:docPartObj>
          <w:docPartGallery w:val="Table of Contents"/>
          <w:docPartUnique/>
        </w:docPartObj>
      </w:sdtPr>
      <w:sdtEndPr>
        <w:rPr>
          <w:rFonts w:eastAsiaTheme="minorEastAsia"/>
          <w:lang w:val="es-ES" w:eastAsia="es-CO"/>
        </w:rPr>
      </w:sdtEndPr>
      <w:sdtContent>
        <w:p w14:paraId="7C891BA1" w14:textId="77777777" w:rsidR="009A564D" w:rsidRPr="00E913AE" w:rsidRDefault="002828D0" w:rsidP="00990E1B">
          <w:pPr>
            <w:pStyle w:val="TtuloTDC"/>
            <w:numPr>
              <w:ilvl w:val="0"/>
              <w:numId w:val="0"/>
            </w:numPr>
          </w:pPr>
          <w:r w:rsidRPr="00E913AE">
            <w:t>TABLA DE CONTENIDO</w:t>
          </w:r>
        </w:p>
        <w:p w14:paraId="32F5DE88" w14:textId="77777777" w:rsidR="009A564D" w:rsidRPr="00E913AE" w:rsidRDefault="009A564D" w:rsidP="0016698C">
          <w:pPr>
            <w:spacing w:line="240" w:lineRule="auto"/>
            <w:rPr>
              <w:rFonts w:cs="Arial"/>
              <w:szCs w:val="20"/>
            </w:rPr>
          </w:pPr>
        </w:p>
        <w:p w14:paraId="1F977232" w14:textId="5D21F908" w:rsidR="009E48E3" w:rsidRDefault="001F52A0">
          <w:pPr>
            <w:pStyle w:val="TDC1"/>
            <w:tabs>
              <w:tab w:val="left" w:pos="440"/>
              <w:tab w:val="right" w:leader="dot" w:pos="8828"/>
            </w:tabs>
            <w:rPr>
              <w:rFonts w:asciiTheme="minorHAnsi" w:hAnsiTheme="minorHAnsi"/>
              <w:noProof/>
              <w:sz w:val="22"/>
            </w:rPr>
          </w:pPr>
          <w:r w:rsidRPr="00E913AE">
            <w:rPr>
              <w:rFonts w:cs="Arial"/>
              <w:szCs w:val="20"/>
              <w:lang w:val="es-ES"/>
            </w:rPr>
            <w:fldChar w:fldCharType="begin"/>
          </w:r>
          <w:r w:rsidR="009A564D" w:rsidRPr="00E913AE">
            <w:rPr>
              <w:rFonts w:cs="Arial"/>
              <w:szCs w:val="20"/>
              <w:lang w:val="es-ES"/>
            </w:rPr>
            <w:instrText xml:space="preserve"> TOC \o "1-3" \h \z \u </w:instrText>
          </w:r>
          <w:r w:rsidRPr="00E913AE">
            <w:rPr>
              <w:rFonts w:cs="Arial"/>
              <w:szCs w:val="20"/>
              <w:lang w:val="es-ES"/>
            </w:rPr>
            <w:fldChar w:fldCharType="separate"/>
          </w:r>
          <w:hyperlink w:anchor="_Toc11330646" w:history="1">
            <w:r w:rsidR="009E48E3" w:rsidRPr="00491B37">
              <w:rPr>
                <w:rStyle w:val="Hipervnculo"/>
                <w:noProof/>
              </w:rPr>
              <w:t>1.</w:t>
            </w:r>
            <w:r w:rsidR="009E48E3">
              <w:rPr>
                <w:rFonts w:asciiTheme="minorHAnsi" w:hAnsiTheme="minorHAnsi"/>
                <w:noProof/>
                <w:sz w:val="22"/>
              </w:rPr>
              <w:tab/>
            </w:r>
            <w:r w:rsidR="009E48E3" w:rsidRPr="00491B37">
              <w:rPr>
                <w:rStyle w:val="Hipervnculo"/>
                <w:noProof/>
              </w:rPr>
              <w:t>GENERALIDADES</w:t>
            </w:r>
            <w:r w:rsidR="009E48E3">
              <w:rPr>
                <w:noProof/>
                <w:webHidden/>
              </w:rPr>
              <w:tab/>
            </w:r>
            <w:r w:rsidR="009E48E3">
              <w:rPr>
                <w:noProof/>
                <w:webHidden/>
              </w:rPr>
              <w:fldChar w:fldCharType="begin"/>
            </w:r>
            <w:r w:rsidR="009E48E3">
              <w:rPr>
                <w:noProof/>
                <w:webHidden/>
              </w:rPr>
              <w:instrText xml:space="preserve"> PAGEREF _Toc11330646 \h </w:instrText>
            </w:r>
            <w:r w:rsidR="009E48E3">
              <w:rPr>
                <w:noProof/>
                <w:webHidden/>
              </w:rPr>
            </w:r>
            <w:r w:rsidR="009E48E3">
              <w:rPr>
                <w:noProof/>
                <w:webHidden/>
              </w:rPr>
              <w:fldChar w:fldCharType="separate"/>
            </w:r>
            <w:r w:rsidR="009E48E3">
              <w:rPr>
                <w:noProof/>
                <w:webHidden/>
              </w:rPr>
              <w:t>2</w:t>
            </w:r>
            <w:r w:rsidR="009E48E3">
              <w:rPr>
                <w:noProof/>
                <w:webHidden/>
              </w:rPr>
              <w:fldChar w:fldCharType="end"/>
            </w:r>
          </w:hyperlink>
        </w:p>
        <w:p w14:paraId="10049B45" w14:textId="3AA3A2AE" w:rsidR="009E48E3" w:rsidRDefault="00427DDC">
          <w:pPr>
            <w:pStyle w:val="TDC1"/>
            <w:tabs>
              <w:tab w:val="left" w:pos="440"/>
              <w:tab w:val="right" w:leader="dot" w:pos="8828"/>
            </w:tabs>
            <w:rPr>
              <w:rFonts w:asciiTheme="minorHAnsi" w:hAnsiTheme="minorHAnsi"/>
              <w:noProof/>
              <w:sz w:val="22"/>
            </w:rPr>
          </w:pPr>
          <w:hyperlink w:anchor="_Toc11330647" w:history="1">
            <w:r w:rsidR="009E48E3" w:rsidRPr="00491B37">
              <w:rPr>
                <w:rStyle w:val="Hipervnculo"/>
                <w:noProof/>
              </w:rPr>
              <w:t>2.</w:t>
            </w:r>
            <w:r w:rsidR="009E48E3">
              <w:rPr>
                <w:rFonts w:asciiTheme="minorHAnsi" w:hAnsiTheme="minorHAnsi"/>
                <w:noProof/>
                <w:sz w:val="22"/>
              </w:rPr>
              <w:tab/>
            </w:r>
            <w:r w:rsidR="009E48E3" w:rsidRPr="00491B37">
              <w:rPr>
                <w:rStyle w:val="Hipervnculo"/>
                <w:noProof/>
              </w:rPr>
              <w:t>DEFINICIONES</w:t>
            </w:r>
            <w:r w:rsidR="009E48E3">
              <w:rPr>
                <w:noProof/>
                <w:webHidden/>
              </w:rPr>
              <w:tab/>
            </w:r>
            <w:r w:rsidR="009E48E3">
              <w:rPr>
                <w:noProof/>
                <w:webHidden/>
              </w:rPr>
              <w:fldChar w:fldCharType="begin"/>
            </w:r>
            <w:r w:rsidR="009E48E3">
              <w:rPr>
                <w:noProof/>
                <w:webHidden/>
              </w:rPr>
              <w:instrText xml:space="preserve"> PAGEREF _Toc11330647 \h </w:instrText>
            </w:r>
            <w:r w:rsidR="009E48E3">
              <w:rPr>
                <w:noProof/>
                <w:webHidden/>
              </w:rPr>
            </w:r>
            <w:r w:rsidR="009E48E3">
              <w:rPr>
                <w:noProof/>
                <w:webHidden/>
              </w:rPr>
              <w:fldChar w:fldCharType="separate"/>
            </w:r>
            <w:r w:rsidR="009E48E3">
              <w:rPr>
                <w:noProof/>
                <w:webHidden/>
              </w:rPr>
              <w:t>3</w:t>
            </w:r>
            <w:r w:rsidR="009E48E3">
              <w:rPr>
                <w:noProof/>
                <w:webHidden/>
              </w:rPr>
              <w:fldChar w:fldCharType="end"/>
            </w:r>
          </w:hyperlink>
        </w:p>
        <w:p w14:paraId="1BC554E6" w14:textId="75F974F4" w:rsidR="009E48E3" w:rsidRDefault="00427DDC">
          <w:pPr>
            <w:pStyle w:val="TDC1"/>
            <w:tabs>
              <w:tab w:val="left" w:pos="440"/>
              <w:tab w:val="right" w:leader="dot" w:pos="8828"/>
            </w:tabs>
            <w:rPr>
              <w:rFonts w:asciiTheme="minorHAnsi" w:hAnsiTheme="minorHAnsi"/>
              <w:noProof/>
              <w:sz w:val="22"/>
            </w:rPr>
          </w:pPr>
          <w:hyperlink w:anchor="_Toc11330648" w:history="1">
            <w:r w:rsidR="009E48E3" w:rsidRPr="00491B37">
              <w:rPr>
                <w:rStyle w:val="Hipervnculo"/>
                <w:noProof/>
              </w:rPr>
              <w:t>3.</w:t>
            </w:r>
            <w:r w:rsidR="009E48E3">
              <w:rPr>
                <w:rFonts w:asciiTheme="minorHAnsi" w:hAnsiTheme="minorHAnsi"/>
                <w:noProof/>
                <w:sz w:val="22"/>
              </w:rPr>
              <w:tab/>
            </w:r>
            <w:r w:rsidR="009E48E3" w:rsidRPr="00491B37">
              <w:rPr>
                <w:rStyle w:val="Hipervnculo"/>
                <w:noProof/>
              </w:rPr>
              <w:t>REFERENCIAS NORMATIVAS</w:t>
            </w:r>
            <w:r w:rsidR="009E48E3">
              <w:rPr>
                <w:noProof/>
                <w:webHidden/>
              </w:rPr>
              <w:tab/>
            </w:r>
            <w:r w:rsidR="009E48E3">
              <w:rPr>
                <w:noProof/>
                <w:webHidden/>
              </w:rPr>
              <w:fldChar w:fldCharType="begin"/>
            </w:r>
            <w:r w:rsidR="009E48E3">
              <w:rPr>
                <w:noProof/>
                <w:webHidden/>
              </w:rPr>
              <w:instrText xml:space="preserve"> PAGEREF _Toc11330648 \h </w:instrText>
            </w:r>
            <w:r w:rsidR="009E48E3">
              <w:rPr>
                <w:noProof/>
                <w:webHidden/>
              </w:rPr>
            </w:r>
            <w:r w:rsidR="009E48E3">
              <w:rPr>
                <w:noProof/>
                <w:webHidden/>
              </w:rPr>
              <w:fldChar w:fldCharType="separate"/>
            </w:r>
            <w:r w:rsidR="009E48E3">
              <w:rPr>
                <w:noProof/>
                <w:webHidden/>
              </w:rPr>
              <w:t>3</w:t>
            </w:r>
            <w:r w:rsidR="009E48E3">
              <w:rPr>
                <w:noProof/>
                <w:webHidden/>
              </w:rPr>
              <w:fldChar w:fldCharType="end"/>
            </w:r>
          </w:hyperlink>
        </w:p>
        <w:p w14:paraId="7C56C32F" w14:textId="2CCCCE49" w:rsidR="009E48E3" w:rsidRDefault="00427DDC">
          <w:pPr>
            <w:pStyle w:val="TDC1"/>
            <w:tabs>
              <w:tab w:val="left" w:pos="440"/>
              <w:tab w:val="right" w:leader="dot" w:pos="8828"/>
            </w:tabs>
            <w:rPr>
              <w:rFonts w:asciiTheme="minorHAnsi" w:hAnsiTheme="minorHAnsi"/>
              <w:noProof/>
              <w:sz w:val="22"/>
            </w:rPr>
          </w:pPr>
          <w:hyperlink w:anchor="_Toc11330649" w:history="1">
            <w:r w:rsidR="009E48E3" w:rsidRPr="00491B37">
              <w:rPr>
                <w:rStyle w:val="Hipervnculo"/>
                <w:noProof/>
              </w:rPr>
              <w:t>4.</w:t>
            </w:r>
            <w:r w:rsidR="009E48E3">
              <w:rPr>
                <w:rFonts w:asciiTheme="minorHAnsi" w:hAnsiTheme="minorHAnsi"/>
                <w:noProof/>
                <w:sz w:val="22"/>
              </w:rPr>
              <w:tab/>
            </w:r>
            <w:r w:rsidR="009E48E3" w:rsidRPr="00491B37">
              <w:rPr>
                <w:rStyle w:val="Hipervnculo"/>
                <w:noProof/>
              </w:rPr>
              <w:t>CONTEXTO DE LA ORGANIZACIÓN</w:t>
            </w:r>
            <w:r w:rsidR="009E48E3">
              <w:rPr>
                <w:noProof/>
                <w:webHidden/>
              </w:rPr>
              <w:tab/>
            </w:r>
            <w:r w:rsidR="009E48E3">
              <w:rPr>
                <w:noProof/>
                <w:webHidden/>
              </w:rPr>
              <w:fldChar w:fldCharType="begin"/>
            </w:r>
            <w:r w:rsidR="009E48E3">
              <w:rPr>
                <w:noProof/>
                <w:webHidden/>
              </w:rPr>
              <w:instrText xml:space="preserve"> PAGEREF _Toc11330649 \h </w:instrText>
            </w:r>
            <w:r w:rsidR="009E48E3">
              <w:rPr>
                <w:noProof/>
                <w:webHidden/>
              </w:rPr>
            </w:r>
            <w:r w:rsidR="009E48E3">
              <w:rPr>
                <w:noProof/>
                <w:webHidden/>
              </w:rPr>
              <w:fldChar w:fldCharType="separate"/>
            </w:r>
            <w:r w:rsidR="009E48E3">
              <w:rPr>
                <w:noProof/>
                <w:webHidden/>
              </w:rPr>
              <w:t>3</w:t>
            </w:r>
            <w:r w:rsidR="009E48E3">
              <w:rPr>
                <w:noProof/>
                <w:webHidden/>
              </w:rPr>
              <w:fldChar w:fldCharType="end"/>
            </w:r>
          </w:hyperlink>
        </w:p>
        <w:p w14:paraId="278AD4CB" w14:textId="0D4E3EB8" w:rsidR="009E48E3" w:rsidRDefault="00427DDC">
          <w:pPr>
            <w:pStyle w:val="TDC2"/>
            <w:tabs>
              <w:tab w:val="right" w:leader="dot" w:pos="8828"/>
            </w:tabs>
            <w:rPr>
              <w:rFonts w:asciiTheme="minorHAnsi" w:hAnsiTheme="minorHAnsi"/>
              <w:noProof/>
              <w:sz w:val="22"/>
            </w:rPr>
          </w:pPr>
          <w:hyperlink w:anchor="_Toc11330654" w:history="1">
            <w:r w:rsidR="009E48E3" w:rsidRPr="00491B37">
              <w:rPr>
                <w:rStyle w:val="Hipervnculo"/>
                <w:noProof/>
              </w:rPr>
              <w:t>4.1 Comprensión de la organización y de su contexto.</w:t>
            </w:r>
            <w:r w:rsidR="009E48E3">
              <w:rPr>
                <w:noProof/>
                <w:webHidden/>
              </w:rPr>
              <w:tab/>
            </w:r>
            <w:r w:rsidR="009E48E3">
              <w:rPr>
                <w:noProof/>
                <w:webHidden/>
              </w:rPr>
              <w:fldChar w:fldCharType="begin"/>
            </w:r>
            <w:r w:rsidR="009E48E3">
              <w:rPr>
                <w:noProof/>
                <w:webHidden/>
              </w:rPr>
              <w:instrText xml:space="preserve"> PAGEREF _Toc11330654 \h </w:instrText>
            </w:r>
            <w:r w:rsidR="009E48E3">
              <w:rPr>
                <w:noProof/>
                <w:webHidden/>
              </w:rPr>
            </w:r>
            <w:r w:rsidR="009E48E3">
              <w:rPr>
                <w:noProof/>
                <w:webHidden/>
              </w:rPr>
              <w:fldChar w:fldCharType="separate"/>
            </w:r>
            <w:r w:rsidR="009E48E3">
              <w:rPr>
                <w:noProof/>
                <w:webHidden/>
              </w:rPr>
              <w:t>3</w:t>
            </w:r>
            <w:r w:rsidR="009E48E3">
              <w:rPr>
                <w:noProof/>
                <w:webHidden/>
              </w:rPr>
              <w:fldChar w:fldCharType="end"/>
            </w:r>
          </w:hyperlink>
        </w:p>
        <w:p w14:paraId="141226D2" w14:textId="6B4D77B8" w:rsidR="009E48E3" w:rsidRDefault="00427DDC">
          <w:pPr>
            <w:pStyle w:val="TDC2"/>
            <w:tabs>
              <w:tab w:val="right" w:leader="dot" w:pos="8828"/>
            </w:tabs>
            <w:rPr>
              <w:rFonts w:asciiTheme="minorHAnsi" w:hAnsiTheme="minorHAnsi"/>
              <w:noProof/>
              <w:sz w:val="22"/>
            </w:rPr>
          </w:pPr>
          <w:hyperlink w:anchor="_Toc11330655" w:history="1">
            <w:r w:rsidR="009E48E3" w:rsidRPr="00491B37">
              <w:rPr>
                <w:rStyle w:val="Hipervnculo"/>
                <w:noProof/>
              </w:rPr>
              <w:t>4.2 Comprensión de las necesidades y expectativas de las partes interesadas pertinentes.</w:t>
            </w:r>
            <w:r w:rsidR="009E48E3">
              <w:rPr>
                <w:noProof/>
                <w:webHidden/>
              </w:rPr>
              <w:tab/>
            </w:r>
            <w:r w:rsidR="009E48E3">
              <w:rPr>
                <w:noProof/>
                <w:webHidden/>
              </w:rPr>
              <w:fldChar w:fldCharType="begin"/>
            </w:r>
            <w:r w:rsidR="009E48E3">
              <w:rPr>
                <w:noProof/>
                <w:webHidden/>
              </w:rPr>
              <w:instrText xml:space="preserve"> PAGEREF _Toc11330655 \h </w:instrText>
            </w:r>
            <w:r w:rsidR="009E48E3">
              <w:rPr>
                <w:noProof/>
                <w:webHidden/>
              </w:rPr>
            </w:r>
            <w:r w:rsidR="009E48E3">
              <w:rPr>
                <w:noProof/>
                <w:webHidden/>
              </w:rPr>
              <w:fldChar w:fldCharType="separate"/>
            </w:r>
            <w:r w:rsidR="009E48E3">
              <w:rPr>
                <w:noProof/>
                <w:webHidden/>
              </w:rPr>
              <w:t>7</w:t>
            </w:r>
            <w:r w:rsidR="009E48E3">
              <w:rPr>
                <w:noProof/>
                <w:webHidden/>
              </w:rPr>
              <w:fldChar w:fldCharType="end"/>
            </w:r>
          </w:hyperlink>
        </w:p>
        <w:p w14:paraId="17680D2D" w14:textId="33B6A8DF" w:rsidR="009E48E3" w:rsidRDefault="00427DDC">
          <w:pPr>
            <w:pStyle w:val="TDC2"/>
            <w:tabs>
              <w:tab w:val="right" w:leader="dot" w:pos="8828"/>
            </w:tabs>
            <w:rPr>
              <w:rFonts w:asciiTheme="minorHAnsi" w:hAnsiTheme="minorHAnsi"/>
              <w:noProof/>
              <w:sz w:val="22"/>
            </w:rPr>
          </w:pPr>
          <w:hyperlink w:anchor="_Toc11330656" w:history="1">
            <w:r w:rsidR="009E48E3" w:rsidRPr="00491B37">
              <w:rPr>
                <w:rStyle w:val="Hipervnculo"/>
                <w:noProof/>
              </w:rPr>
              <w:t>4.3 Alcance del Sistema de Gestión Ambiental.</w:t>
            </w:r>
            <w:r w:rsidR="009E48E3">
              <w:rPr>
                <w:noProof/>
                <w:webHidden/>
              </w:rPr>
              <w:tab/>
            </w:r>
            <w:r w:rsidR="009E48E3">
              <w:rPr>
                <w:noProof/>
                <w:webHidden/>
              </w:rPr>
              <w:fldChar w:fldCharType="begin"/>
            </w:r>
            <w:r w:rsidR="009E48E3">
              <w:rPr>
                <w:noProof/>
                <w:webHidden/>
              </w:rPr>
              <w:instrText xml:space="preserve"> PAGEREF _Toc11330656 \h </w:instrText>
            </w:r>
            <w:r w:rsidR="009E48E3">
              <w:rPr>
                <w:noProof/>
                <w:webHidden/>
              </w:rPr>
            </w:r>
            <w:r w:rsidR="009E48E3">
              <w:rPr>
                <w:noProof/>
                <w:webHidden/>
              </w:rPr>
              <w:fldChar w:fldCharType="separate"/>
            </w:r>
            <w:r w:rsidR="009E48E3">
              <w:rPr>
                <w:noProof/>
                <w:webHidden/>
              </w:rPr>
              <w:t>9</w:t>
            </w:r>
            <w:r w:rsidR="009E48E3">
              <w:rPr>
                <w:noProof/>
                <w:webHidden/>
              </w:rPr>
              <w:fldChar w:fldCharType="end"/>
            </w:r>
          </w:hyperlink>
        </w:p>
        <w:p w14:paraId="0DCE2462" w14:textId="25833900" w:rsidR="009E48E3" w:rsidRDefault="00427DDC">
          <w:pPr>
            <w:pStyle w:val="TDC2"/>
            <w:tabs>
              <w:tab w:val="right" w:leader="dot" w:pos="8828"/>
            </w:tabs>
            <w:rPr>
              <w:rFonts w:asciiTheme="minorHAnsi" w:hAnsiTheme="minorHAnsi"/>
              <w:noProof/>
              <w:sz w:val="22"/>
            </w:rPr>
          </w:pPr>
          <w:hyperlink w:anchor="_Toc11330657" w:history="1">
            <w:r w:rsidR="009E48E3" w:rsidRPr="00491B37">
              <w:rPr>
                <w:rStyle w:val="Hipervnculo"/>
                <w:noProof/>
              </w:rPr>
              <w:t>4.4 Sistema de Gestión Ambiental en la Policía Nacional.</w:t>
            </w:r>
            <w:r w:rsidR="009E48E3">
              <w:rPr>
                <w:noProof/>
                <w:webHidden/>
              </w:rPr>
              <w:tab/>
            </w:r>
            <w:r w:rsidR="009E48E3">
              <w:rPr>
                <w:noProof/>
                <w:webHidden/>
              </w:rPr>
              <w:fldChar w:fldCharType="begin"/>
            </w:r>
            <w:r w:rsidR="009E48E3">
              <w:rPr>
                <w:noProof/>
                <w:webHidden/>
              </w:rPr>
              <w:instrText xml:space="preserve"> PAGEREF _Toc11330657 \h </w:instrText>
            </w:r>
            <w:r w:rsidR="009E48E3">
              <w:rPr>
                <w:noProof/>
                <w:webHidden/>
              </w:rPr>
            </w:r>
            <w:r w:rsidR="009E48E3">
              <w:rPr>
                <w:noProof/>
                <w:webHidden/>
              </w:rPr>
              <w:fldChar w:fldCharType="separate"/>
            </w:r>
            <w:r w:rsidR="009E48E3">
              <w:rPr>
                <w:noProof/>
                <w:webHidden/>
              </w:rPr>
              <w:t>9</w:t>
            </w:r>
            <w:r w:rsidR="009E48E3">
              <w:rPr>
                <w:noProof/>
                <w:webHidden/>
              </w:rPr>
              <w:fldChar w:fldCharType="end"/>
            </w:r>
          </w:hyperlink>
        </w:p>
        <w:p w14:paraId="38567D72" w14:textId="2DF7C728" w:rsidR="009E48E3" w:rsidRDefault="00427DDC">
          <w:pPr>
            <w:pStyle w:val="TDC1"/>
            <w:tabs>
              <w:tab w:val="left" w:pos="440"/>
              <w:tab w:val="right" w:leader="dot" w:pos="8828"/>
            </w:tabs>
            <w:rPr>
              <w:rFonts w:asciiTheme="minorHAnsi" w:hAnsiTheme="minorHAnsi"/>
              <w:noProof/>
              <w:sz w:val="22"/>
            </w:rPr>
          </w:pPr>
          <w:hyperlink w:anchor="_Toc11330658" w:history="1">
            <w:r w:rsidR="009E48E3" w:rsidRPr="00491B37">
              <w:rPr>
                <w:rStyle w:val="Hipervnculo"/>
                <w:noProof/>
              </w:rPr>
              <w:t>5</w:t>
            </w:r>
            <w:r w:rsidR="009E48E3">
              <w:rPr>
                <w:rFonts w:asciiTheme="minorHAnsi" w:hAnsiTheme="minorHAnsi"/>
                <w:noProof/>
                <w:sz w:val="22"/>
              </w:rPr>
              <w:tab/>
            </w:r>
            <w:r w:rsidR="009E48E3" w:rsidRPr="00491B37">
              <w:rPr>
                <w:rStyle w:val="Hipervnculo"/>
                <w:noProof/>
              </w:rPr>
              <w:t>LIDERAZGO</w:t>
            </w:r>
            <w:r w:rsidR="009E48E3">
              <w:rPr>
                <w:noProof/>
                <w:webHidden/>
              </w:rPr>
              <w:tab/>
            </w:r>
            <w:r w:rsidR="009E48E3">
              <w:rPr>
                <w:noProof/>
                <w:webHidden/>
              </w:rPr>
              <w:fldChar w:fldCharType="begin"/>
            </w:r>
            <w:r w:rsidR="009E48E3">
              <w:rPr>
                <w:noProof/>
                <w:webHidden/>
              </w:rPr>
              <w:instrText xml:space="preserve"> PAGEREF _Toc11330658 \h </w:instrText>
            </w:r>
            <w:r w:rsidR="009E48E3">
              <w:rPr>
                <w:noProof/>
                <w:webHidden/>
              </w:rPr>
            </w:r>
            <w:r w:rsidR="009E48E3">
              <w:rPr>
                <w:noProof/>
                <w:webHidden/>
              </w:rPr>
              <w:fldChar w:fldCharType="separate"/>
            </w:r>
            <w:r w:rsidR="009E48E3">
              <w:rPr>
                <w:noProof/>
                <w:webHidden/>
              </w:rPr>
              <w:t>9</w:t>
            </w:r>
            <w:r w:rsidR="009E48E3">
              <w:rPr>
                <w:noProof/>
                <w:webHidden/>
              </w:rPr>
              <w:fldChar w:fldCharType="end"/>
            </w:r>
          </w:hyperlink>
        </w:p>
        <w:p w14:paraId="691760F1" w14:textId="3C17DE12" w:rsidR="009E48E3" w:rsidRDefault="00427DDC">
          <w:pPr>
            <w:pStyle w:val="TDC2"/>
            <w:tabs>
              <w:tab w:val="right" w:leader="dot" w:pos="8828"/>
            </w:tabs>
            <w:rPr>
              <w:rFonts w:asciiTheme="minorHAnsi" w:hAnsiTheme="minorHAnsi"/>
              <w:noProof/>
              <w:sz w:val="22"/>
            </w:rPr>
          </w:pPr>
          <w:hyperlink w:anchor="_Toc11330659" w:history="1">
            <w:r w:rsidR="009E48E3" w:rsidRPr="00491B37">
              <w:rPr>
                <w:rStyle w:val="Hipervnculo"/>
                <w:noProof/>
              </w:rPr>
              <w:t>5.1 Liderazgo y Compromiso</w:t>
            </w:r>
            <w:r w:rsidR="009E48E3">
              <w:rPr>
                <w:noProof/>
                <w:webHidden/>
              </w:rPr>
              <w:tab/>
            </w:r>
            <w:r w:rsidR="009E48E3">
              <w:rPr>
                <w:noProof/>
                <w:webHidden/>
              </w:rPr>
              <w:fldChar w:fldCharType="begin"/>
            </w:r>
            <w:r w:rsidR="009E48E3">
              <w:rPr>
                <w:noProof/>
                <w:webHidden/>
              </w:rPr>
              <w:instrText xml:space="preserve"> PAGEREF _Toc11330659 \h </w:instrText>
            </w:r>
            <w:r w:rsidR="009E48E3">
              <w:rPr>
                <w:noProof/>
                <w:webHidden/>
              </w:rPr>
            </w:r>
            <w:r w:rsidR="009E48E3">
              <w:rPr>
                <w:noProof/>
                <w:webHidden/>
              </w:rPr>
              <w:fldChar w:fldCharType="separate"/>
            </w:r>
            <w:r w:rsidR="009E48E3">
              <w:rPr>
                <w:noProof/>
                <w:webHidden/>
              </w:rPr>
              <w:t>9</w:t>
            </w:r>
            <w:r w:rsidR="009E48E3">
              <w:rPr>
                <w:noProof/>
                <w:webHidden/>
              </w:rPr>
              <w:fldChar w:fldCharType="end"/>
            </w:r>
          </w:hyperlink>
        </w:p>
        <w:p w14:paraId="40EEF849" w14:textId="2EA25F9C" w:rsidR="009E48E3" w:rsidRDefault="00427DDC">
          <w:pPr>
            <w:pStyle w:val="TDC2"/>
            <w:tabs>
              <w:tab w:val="right" w:leader="dot" w:pos="8828"/>
            </w:tabs>
            <w:rPr>
              <w:rFonts w:asciiTheme="minorHAnsi" w:hAnsiTheme="minorHAnsi"/>
              <w:noProof/>
              <w:sz w:val="22"/>
            </w:rPr>
          </w:pPr>
          <w:hyperlink w:anchor="_Toc11330660" w:history="1">
            <w:r w:rsidR="009E48E3" w:rsidRPr="00491B37">
              <w:rPr>
                <w:rStyle w:val="Hipervnculo"/>
                <w:noProof/>
              </w:rPr>
              <w:t>5.2 Política Ambiental</w:t>
            </w:r>
            <w:r w:rsidR="009E48E3">
              <w:rPr>
                <w:noProof/>
                <w:webHidden/>
              </w:rPr>
              <w:tab/>
            </w:r>
            <w:r w:rsidR="009E48E3">
              <w:rPr>
                <w:noProof/>
                <w:webHidden/>
              </w:rPr>
              <w:fldChar w:fldCharType="begin"/>
            </w:r>
            <w:r w:rsidR="009E48E3">
              <w:rPr>
                <w:noProof/>
                <w:webHidden/>
              </w:rPr>
              <w:instrText xml:space="preserve"> PAGEREF _Toc11330660 \h </w:instrText>
            </w:r>
            <w:r w:rsidR="009E48E3">
              <w:rPr>
                <w:noProof/>
                <w:webHidden/>
              </w:rPr>
            </w:r>
            <w:r w:rsidR="009E48E3">
              <w:rPr>
                <w:noProof/>
                <w:webHidden/>
              </w:rPr>
              <w:fldChar w:fldCharType="separate"/>
            </w:r>
            <w:r w:rsidR="009E48E3">
              <w:rPr>
                <w:noProof/>
                <w:webHidden/>
              </w:rPr>
              <w:t>10</w:t>
            </w:r>
            <w:r w:rsidR="009E48E3">
              <w:rPr>
                <w:noProof/>
                <w:webHidden/>
              </w:rPr>
              <w:fldChar w:fldCharType="end"/>
            </w:r>
          </w:hyperlink>
        </w:p>
        <w:p w14:paraId="2AB7D03A" w14:textId="3423B7AE" w:rsidR="009E48E3" w:rsidRDefault="00427DDC">
          <w:pPr>
            <w:pStyle w:val="TDC2"/>
            <w:tabs>
              <w:tab w:val="right" w:leader="dot" w:pos="8828"/>
            </w:tabs>
            <w:rPr>
              <w:rFonts w:asciiTheme="minorHAnsi" w:hAnsiTheme="minorHAnsi"/>
              <w:noProof/>
              <w:sz w:val="22"/>
            </w:rPr>
          </w:pPr>
          <w:hyperlink w:anchor="_Toc11330661" w:history="1">
            <w:r w:rsidR="009E48E3" w:rsidRPr="00491B37">
              <w:rPr>
                <w:rStyle w:val="Hipervnculo"/>
                <w:noProof/>
              </w:rPr>
              <w:t>5.3 Roles, responsabilidades y autoridad en el Sistema de Gestión Ambiental.</w:t>
            </w:r>
            <w:r w:rsidR="009E48E3">
              <w:rPr>
                <w:noProof/>
                <w:webHidden/>
              </w:rPr>
              <w:tab/>
            </w:r>
            <w:r w:rsidR="009E48E3">
              <w:rPr>
                <w:noProof/>
                <w:webHidden/>
              </w:rPr>
              <w:fldChar w:fldCharType="begin"/>
            </w:r>
            <w:r w:rsidR="009E48E3">
              <w:rPr>
                <w:noProof/>
                <w:webHidden/>
              </w:rPr>
              <w:instrText xml:space="preserve"> PAGEREF _Toc11330661 \h </w:instrText>
            </w:r>
            <w:r w:rsidR="009E48E3">
              <w:rPr>
                <w:noProof/>
                <w:webHidden/>
              </w:rPr>
            </w:r>
            <w:r w:rsidR="009E48E3">
              <w:rPr>
                <w:noProof/>
                <w:webHidden/>
              </w:rPr>
              <w:fldChar w:fldCharType="separate"/>
            </w:r>
            <w:r w:rsidR="009E48E3">
              <w:rPr>
                <w:noProof/>
                <w:webHidden/>
              </w:rPr>
              <w:t>10</w:t>
            </w:r>
            <w:r w:rsidR="009E48E3">
              <w:rPr>
                <w:noProof/>
                <w:webHidden/>
              </w:rPr>
              <w:fldChar w:fldCharType="end"/>
            </w:r>
          </w:hyperlink>
        </w:p>
        <w:p w14:paraId="68BC1463" w14:textId="1527DC2D" w:rsidR="009E48E3" w:rsidRDefault="00427DDC">
          <w:pPr>
            <w:pStyle w:val="TDC1"/>
            <w:tabs>
              <w:tab w:val="left" w:pos="440"/>
              <w:tab w:val="right" w:leader="dot" w:pos="8828"/>
            </w:tabs>
            <w:rPr>
              <w:rFonts w:asciiTheme="minorHAnsi" w:hAnsiTheme="minorHAnsi"/>
              <w:noProof/>
              <w:sz w:val="22"/>
            </w:rPr>
          </w:pPr>
          <w:hyperlink w:anchor="_Toc11330662" w:history="1">
            <w:r w:rsidR="009E48E3" w:rsidRPr="00491B37">
              <w:rPr>
                <w:rStyle w:val="Hipervnculo"/>
                <w:noProof/>
              </w:rPr>
              <w:t>6.</w:t>
            </w:r>
            <w:r w:rsidR="009E48E3">
              <w:rPr>
                <w:rFonts w:asciiTheme="minorHAnsi" w:hAnsiTheme="minorHAnsi"/>
                <w:noProof/>
                <w:sz w:val="22"/>
              </w:rPr>
              <w:tab/>
            </w:r>
            <w:r w:rsidR="009E48E3" w:rsidRPr="00491B37">
              <w:rPr>
                <w:rStyle w:val="Hipervnculo"/>
                <w:noProof/>
              </w:rPr>
              <w:t>PLANIFICACION DEL SISTEMA DE GESTÓN AMBIENTAL</w:t>
            </w:r>
            <w:r w:rsidR="009E48E3">
              <w:rPr>
                <w:noProof/>
                <w:webHidden/>
              </w:rPr>
              <w:tab/>
            </w:r>
            <w:r w:rsidR="009E48E3">
              <w:rPr>
                <w:noProof/>
                <w:webHidden/>
              </w:rPr>
              <w:fldChar w:fldCharType="begin"/>
            </w:r>
            <w:r w:rsidR="009E48E3">
              <w:rPr>
                <w:noProof/>
                <w:webHidden/>
              </w:rPr>
              <w:instrText xml:space="preserve"> PAGEREF _Toc11330662 \h </w:instrText>
            </w:r>
            <w:r w:rsidR="009E48E3">
              <w:rPr>
                <w:noProof/>
                <w:webHidden/>
              </w:rPr>
            </w:r>
            <w:r w:rsidR="009E48E3">
              <w:rPr>
                <w:noProof/>
                <w:webHidden/>
              </w:rPr>
              <w:fldChar w:fldCharType="separate"/>
            </w:r>
            <w:r w:rsidR="009E48E3">
              <w:rPr>
                <w:noProof/>
                <w:webHidden/>
              </w:rPr>
              <w:t>16</w:t>
            </w:r>
            <w:r w:rsidR="009E48E3">
              <w:rPr>
                <w:noProof/>
                <w:webHidden/>
              </w:rPr>
              <w:fldChar w:fldCharType="end"/>
            </w:r>
          </w:hyperlink>
        </w:p>
        <w:p w14:paraId="12671992" w14:textId="0244331F" w:rsidR="009E48E3" w:rsidRDefault="00427DDC">
          <w:pPr>
            <w:pStyle w:val="TDC2"/>
            <w:tabs>
              <w:tab w:val="right" w:leader="dot" w:pos="8828"/>
            </w:tabs>
            <w:rPr>
              <w:rFonts w:asciiTheme="minorHAnsi" w:hAnsiTheme="minorHAnsi"/>
              <w:noProof/>
              <w:sz w:val="22"/>
            </w:rPr>
          </w:pPr>
          <w:hyperlink w:anchor="_Toc11330663" w:history="1">
            <w:r w:rsidR="009E48E3" w:rsidRPr="00491B37">
              <w:rPr>
                <w:rStyle w:val="Hipervnculo"/>
                <w:noProof/>
              </w:rPr>
              <w:t>6.1 Acciones para abordar riesgos y oportunidades</w:t>
            </w:r>
            <w:r w:rsidR="009E48E3">
              <w:rPr>
                <w:noProof/>
                <w:webHidden/>
              </w:rPr>
              <w:tab/>
            </w:r>
            <w:r w:rsidR="009E48E3">
              <w:rPr>
                <w:noProof/>
                <w:webHidden/>
              </w:rPr>
              <w:fldChar w:fldCharType="begin"/>
            </w:r>
            <w:r w:rsidR="009E48E3">
              <w:rPr>
                <w:noProof/>
                <w:webHidden/>
              </w:rPr>
              <w:instrText xml:space="preserve"> PAGEREF _Toc11330663 \h </w:instrText>
            </w:r>
            <w:r w:rsidR="009E48E3">
              <w:rPr>
                <w:noProof/>
                <w:webHidden/>
              </w:rPr>
            </w:r>
            <w:r w:rsidR="009E48E3">
              <w:rPr>
                <w:noProof/>
                <w:webHidden/>
              </w:rPr>
              <w:fldChar w:fldCharType="separate"/>
            </w:r>
            <w:r w:rsidR="009E48E3">
              <w:rPr>
                <w:noProof/>
                <w:webHidden/>
              </w:rPr>
              <w:t>16</w:t>
            </w:r>
            <w:r w:rsidR="009E48E3">
              <w:rPr>
                <w:noProof/>
                <w:webHidden/>
              </w:rPr>
              <w:fldChar w:fldCharType="end"/>
            </w:r>
          </w:hyperlink>
        </w:p>
        <w:p w14:paraId="184CB655" w14:textId="30C1F275" w:rsidR="009E48E3" w:rsidRDefault="00427DDC">
          <w:pPr>
            <w:pStyle w:val="TDC2"/>
            <w:tabs>
              <w:tab w:val="right" w:leader="dot" w:pos="8828"/>
            </w:tabs>
            <w:rPr>
              <w:rFonts w:asciiTheme="minorHAnsi" w:hAnsiTheme="minorHAnsi"/>
              <w:noProof/>
              <w:sz w:val="22"/>
            </w:rPr>
          </w:pPr>
          <w:hyperlink w:anchor="_Toc11330664" w:history="1">
            <w:r w:rsidR="009E48E3" w:rsidRPr="00491B37">
              <w:rPr>
                <w:rStyle w:val="Hipervnculo"/>
                <w:noProof/>
              </w:rPr>
              <w:t>6.2 Objetivos ambientales y planificación para lograrlos</w:t>
            </w:r>
            <w:r w:rsidR="009E48E3">
              <w:rPr>
                <w:noProof/>
                <w:webHidden/>
              </w:rPr>
              <w:tab/>
            </w:r>
            <w:r w:rsidR="009E48E3">
              <w:rPr>
                <w:noProof/>
                <w:webHidden/>
              </w:rPr>
              <w:fldChar w:fldCharType="begin"/>
            </w:r>
            <w:r w:rsidR="009E48E3">
              <w:rPr>
                <w:noProof/>
                <w:webHidden/>
              </w:rPr>
              <w:instrText xml:space="preserve"> PAGEREF _Toc11330664 \h </w:instrText>
            </w:r>
            <w:r w:rsidR="009E48E3">
              <w:rPr>
                <w:noProof/>
                <w:webHidden/>
              </w:rPr>
            </w:r>
            <w:r w:rsidR="009E48E3">
              <w:rPr>
                <w:noProof/>
                <w:webHidden/>
              </w:rPr>
              <w:fldChar w:fldCharType="separate"/>
            </w:r>
            <w:r w:rsidR="009E48E3">
              <w:rPr>
                <w:noProof/>
                <w:webHidden/>
              </w:rPr>
              <w:t>21</w:t>
            </w:r>
            <w:r w:rsidR="009E48E3">
              <w:rPr>
                <w:noProof/>
                <w:webHidden/>
              </w:rPr>
              <w:fldChar w:fldCharType="end"/>
            </w:r>
          </w:hyperlink>
        </w:p>
        <w:p w14:paraId="51FB8882" w14:textId="7CA0C926" w:rsidR="009E48E3" w:rsidRDefault="00427DDC">
          <w:pPr>
            <w:pStyle w:val="TDC1"/>
            <w:tabs>
              <w:tab w:val="left" w:pos="440"/>
              <w:tab w:val="right" w:leader="dot" w:pos="8828"/>
            </w:tabs>
            <w:rPr>
              <w:rFonts w:asciiTheme="minorHAnsi" w:hAnsiTheme="minorHAnsi"/>
              <w:noProof/>
              <w:sz w:val="22"/>
            </w:rPr>
          </w:pPr>
          <w:hyperlink w:anchor="_Toc11330665" w:history="1">
            <w:r w:rsidR="009E48E3" w:rsidRPr="00491B37">
              <w:rPr>
                <w:rStyle w:val="Hipervnculo"/>
                <w:noProof/>
              </w:rPr>
              <w:t>7.</w:t>
            </w:r>
            <w:r w:rsidR="009E48E3">
              <w:rPr>
                <w:rFonts w:asciiTheme="minorHAnsi" w:hAnsiTheme="minorHAnsi"/>
                <w:noProof/>
                <w:sz w:val="22"/>
              </w:rPr>
              <w:tab/>
            </w:r>
            <w:r w:rsidR="009E48E3" w:rsidRPr="00491B37">
              <w:rPr>
                <w:rStyle w:val="Hipervnculo"/>
                <w:noProof/>
              </w:rPr>
              <w:t>APOYO</w:t>
            </w:r>
            <w:r w:rsidR="009E48E3">
              <w:rPr>
                <w:noProof/>
                <w:webHidden/>
              </w:rPr>
              <w:tab/>
            </w:r>
            <w:r w:rsidR="009E48E3">
              <w:rPr>
                <w:noProof/>
                <w:webHidden/>
              </w:rPr>
              <w:fldChar w:fldCharType="begin"/>
            </w:r>
            <w:r w:rsidR="009E48E3">
              <w:rPr>
                <w:noProof/>
                <w:webHidden/>
              </w:rPr>
              <w:instrText xml:space="preserve"> PAGEREF _Toc11330665 \h </w:instrText>
            </w:r>
            <w:r w:rsidR="009E48E3">
              <w:rPr>
                <w:noProof/>
                <w:webHidden/>
              </w:rPr>
            </w:r>
            <w:r w:rsidR="009E48E3">
              <w:rPr>
                <w:noProof/>
                <w:webHidden/>
              </w:rPr>
              <w:fldChar w:fldCharType="separate"/>
            </w:r>
            <w:r w:rsidR="009E48E3">
              <w:rPr>
                <w:noProof/>
                <w:webHidden/>
              </w:rPr>
              <w:t>23</w:t>
            </w:r>
            <w:r w:rsidR="009E48E3">
              <w:rPr>
                <w:noProof/>
                <w:webHidden/>
              </w:rPr>
              <w:fldChar w:fldCharType="end"/>
            </w:r>
          </w:hyperlink>
        </w:p>
        <w:p w14:paraId="39B0D4D2" w14:textId="3A4E9746" w:rsidR="009E48E3" w:rsidRDefault="00427DDC">
          <w:pPr>
            <w:pStyle w:val="TDC2"/>
            <w:tabs>
              <w:tab w:val="right" w:leader="dot" w:pos="8828"/>
            </w:tabs>
            <w:rPr>
              <w:rFonts w:asciiTheme="minorHAnsi" w:hAnsiTheme="minorHAnsi"/>
              <w:noProof/>
              <w:sz w:val="22"/>
            </w:rPr>
          </w:pPr>
          <w:hyperlink w:anchor="_Toc11330666" w:history="1">
            <w:r w:rsidR="009E48E3" w:rsidRPr="00491B37">
              <w:rPr>
                <w:rStyle w:val="Hipervnculo"/>
                <w:noProof/>
              </w:rPr>
              <w:t>7.1 Recursos</w:t>
            </w:r>
            <w:r w:rsidR="009E48E3">
              <w:rPr>
                <w:noProof/>
                <w:webHidden/>
              </w:rPr>
              <w:tab/>
            </w:r>
            <w:r w:rsidR="009E48E3">
              <w:rPr>
                <w:noProof/>
                <w:webHidden/>
              </w:rPr>
              <w:fldChar w:fldCharType="begin"/>
            </w:r>
            <w:r w:rsidR="009E48E3">
              <w:rPr>
                <w:noProof/>
                <w:webHidden/>
              </w:rPr>
              <w:instrText xml:space="preserve"> PAGEREF _Toc11330666 \h </w:instrText>
            </w:r>
            <w:r w:rsidR="009E48E3">
              <w:rPr>
                <w:noProof/>
                <w:webHidden/>
              </w:rPr>
            </w:r>
            <w:r w:rsidR="009E48E3">
              <w:rPr>
                <w:noProof/>
                <w:webHidden/>
              </w:rPr>
              <w:fldChar w:fldCharType="separate"/>
            </w:r>
            <w:r w:rsidR="009E48E3">
              <w:rPr>
                <w:noProof/>
                <w:webHidden/>
              </w:rPr>
              <w:t>23</w:t>
            </w:r>
            <w:r w:rsidR="009E48E3">
              <w:rPr>
                <w:noProof/>
                <w:webHidden/>
              </w:rPr>
              <w:fldChar w:fldCharType="end"/>
            </w:r>
          </w:hyperlink>
        </w:p>
        <w:p w14:paraId="4FE13DDA" w14:textId="5E88FFCC" w:rsidR="009E48E3" w:rsidRDefault="00427DDC">
          <w:pPr>
            <w:pStyle w:val="TDC2"/>
            <w:tabs>
              <w:tab w:val="right" w:leader="dot" w:pos="8828"/>
            </w:tabs>
            <w:rPr>
              <w:rFonts w:asciiTheme="minorHAnsi" w:hAnsiTheme="minorHAnsi"/>
              <w:noProof/>
              <w:sz w:val="22"/>
            </w:rPr>
          </w:pPr>
          <w:hyperlink w:anchor="_Toc11330667" w:history="1">
            <w:r w:rsidR="009E48E3" w:rsidRPr="00491B37">
              <w:rPr>
                <w:rStyle w:val="Hipervnculo"/>
                <w:noProof/>
              </w:rPr>
              <w:t>7.2 Competencia.</w:t>
            </w:r>
            <w:r w:rsidR="009E48E3">
              <w:rPr>
                <w:noProof/>
                <w:webHidden/>
              </w:rPr>
              <w:tab/>
            </w:r>
            <w:r w:rsidR="009E48E3">
              <w:rPr>
                <w:noProof/>
                <w:webHidden/>
              </w:rPr>
              <w:fldChar w:fldCharType="begin"/>
            </w:r>
            <w:r w:rsidR="009E48E3">
              <w:rPr>
                <w:noProof/>
                <w:webHidden/>
              </w:rPr>
              <w:instrText xml:space="preserve"> PAGEREF _Toc11330667 \h </w:instrText>
            </w:r>
            <w:r w:rsidR="009E48E3">
              <w:rPr>
                <w:noProof/>
                <w:webHidden/>
              </w:rPr>
            </w:r>
            <w:r w:rsidR="009E48E3">
              <w:rPr>
                <w:noProof/>
                <w:webHidden/>
              </w:rPr>
              <w:fldChar w:fldCharType="separate"/>
            </w:r>
            <w:r w:rsidR="009E48E3">
              <w:rPr>
                <w:noProof/>
                <w:webHidden/>
              </w:rPr>
              <w:t>24</w:t>
            </w:r>
            <w:r w:rsidR="009E48E3">
              <w:rPr>
                <w:noProof/>
                <w:webHidden/>
              </w:rPr>
              <w:fldChar w:fldCharType="end"/>
            </w:r>
          </w:hyperlink>
        </w:p>
        <w:p w14:paraId="0F0EAB91" w14:textId="0F805A58" w:rsidR="009E48E3" w:rsidRDefault="00427DDC">
          <w:pPr>
            <w:pStyle w:val="TDC2"/>
            <w:tabs>
              <w:tab w:val="right" w:leader="dot" w:pos="8828"/>
            </w:tabs>
            <w:rPr>
              <w:rFonts w:asciiTheme="minorHAnsi" w:hAnsiTheme="minorHAnsi"/>
              <w:noProof/>
              <w:sz w:val="22"/>
            </w:rPr>
          </w:pPr>
          <w:hyperlink w:anchor="_Toc11330668" w:history="1">
            <w:r w:rsidR="009E48E3" w:rsidRPr="00491B37">
              <w:rPr>
                <w:rStyle w:val="Hipervnculo"/>
                <w:noProof/>
              </w:rPr>
              <w:t>7.3 Toma de conciencia</w:t>
            </w:r>
            <w:r w:rsidR="009E48E3">
              <w:rPr>
                <w:noProof/>
                <w:webHidden/>
              </w:rPr>
              <w:tab/>
            </w:r>
            <w:r w:rsidR="009E48E3">
              <w:rPr>
                <w:noProof/>
                <w:webHidden/>
              </w:rPr>
              <w:fldChar w:fldCharType="begin"/>
            </w:r>
            <w:r w:rsidR="009E48E3">
              <w:rPr>
                <w:noProof/>
                <w:webHidden/>
              </w:rPr>
              <w:instrText xml:space="preserve"> PAGEREF _Toc11330668 \h </w:instrText>
            </w:r>
            <w:r w:rsidR="009E48E3">
              <w:rPr>
                <w:noProof/>
                <w:webHidden/>
              </w:rPr>
            </w:r>
            <w:r w:rsidR="009E48E3">
              <w:rPr>
                <w:noProof/>
                <w:webHidden/>
              </w:rPr>
              <w:fldChar w:fldCharType="separate"/>
            </w:r>
            <w:r w:rsidR="009E48E3">
              <w:rPr>
                <w:noProof/>
                <w:webHidden/>
              </w:rPr>
              <w:t>24</w:t>
            </w:r>
            <w:r w:rsidR="009E48E3">
              <w:rPr>
                <w:noProof/>
                <w:webHidden/>
              </w:rPr>
              <w:fldChar w:fldCharType="end"/>
            </w:r>
          </w:hyperlink>
        </w:p>
        <w:p w14:paraId="40D88536" w14:textId="5E451589" w:rsidR="009E48E3" w:rsidRDefault="00427DDC">
          <w:pPr>
            <w:pStyle w:val="TDC2"/>
            <w:tabs>
              <w:tab w:val="right" w:leader="dot" w:pos="8828"/>
            </w:tabs>
            <w:rPr>
              <w:rFonts w:asciiTheme="minorHAnsi" w:hAnsiTheme="minorHAnsi"/>
              <w:noProof/>
              <w:sz w:val="22"/>
            </w:rPr>
          </w:pPr>
          <w:hyperlink w:anchor="_Toc11330669" w:history="1">
            <w:r w:rsidR="009E48E3" w:rsidRPr="00491B37">
              <w:rPr>
                <w:rStyle w:val="Hipervnculo"/>
                <w:noProof/>
              </w:rPr>
              <w:t>7.4 Comunicación</w:t>
            </w:r>
            <w:r w:rsidR="009E48E3">
              <w:rPr>
                <w:noProof/>
                <w:webHidden/>
              </w:rPr>
              <w:tab/>
            </w:r>
            <w:r w:rsidR="009E48E3">
              <w:rPr>
                <w:noProof/>
                <w:webHidden/>
              </w:rPr>
              <w:fldChar w:fldCharType="begin"/>
            </w:r>
            <w:r w:rsidR="009E48E3">
              <w:rPr>
                <w:noProof/>
                <w:webHidden/>
              </w:rPr>
              <w:instrText xml:space="preserve"> PAGEREF _Toc11330669 \h </w:instrText>
            </w:r>
            <w:r w:rsidR="009E48E3">
              <w:rPr>
                <w:noProof/>
                <w:webHidden/>
              </w:rPr>
            </w:r>
            <w:r w:rsidR="009E48E3">
              <w:rPr>
                <w:noProof/>
                <w:webHidden/>
              </w:rPr>
              <w:fldChar w:fldCharType="separate"/>
            </w:r>
            <w:r w:rsidR="009E48E3">
              <w:rPr>
                <w:noProof/>
                <w:webHidden/>
              </w:rPr>
              <w:t>25</w:t>
            </w:r>
            <w:r w:rsidR="009E48E3">
              <w:rPr>
                <w:noProof/>
                <w:webHidden/>
              </w:rPr>
              <w:fldChar w:fldCharType="end"/>
            </w:r>
          </w:hyperlink>
        </w:p>
        <w:p w14:paraId="4D7B308C" w14:textId="1B54A1BE" w:rsidR="009E48E3" w:rsidRDefault="00427DDC">
          <w:pPr>
            <w:pStyle w:val="TDC2"/>
            <w:tabs>
              <w:tab w:val="right" w:leader="dot" w:pos="8828"/>
            </w:tabs>
            <w:rPr>
              <w:rFonts w:asciiTheme="minorHAnsi" w:hAnsiTheme="minorHAnsi"/>
              <w:noProof/>
              <w:sz w:val="22"/>
            </w:rPr>
          </w:pPr>
          <w:hyperlink w:anchor="_Toc11330670" w:history="1">
            <w:r w:rsidR="009E48E3" w:rsidRPr="00491B37">
              <w:rPr>
                <w:rStyle w:val="Hipervnculo"/>
                <w:noProof/>
              </w:rPr>
              <w:t>7.5 Información Documentada</w:t>
            </w:r>
            <w:r w:rsidR="009E48E3">
              <w:rPr>
                <w:noProof/>
                <w:webHidden/>
              </w:rPr>
              <w:tab/>
            </w:r>
            <w:r w:rsidR="009E48E3">
              <w:rPr>
                <w:noProof/>
                <w:webHidden/>
              </w:rPr>
              <w:fldChar w:fldCharType="begin"/>
            </w:r>
            <w:r w:rsidR="009E48E3">
              <w:rPr>
                <w:noProof/>
                <w:webHidden/>
              </w:rPr>
              <w:instrText xml:space="preserve"> PAGEREF _Toc11330670 \h </w:instrText>
            </w:r>
            <w:r w:rsidR="009E48E3">
              <w:rPr>
                <w:noProof/>
                <w:webHidden/>
              </w:rPr>
            </w:r>
            <w:r w:rsidR="009E48E3">
              <w:rPr>
                <w:noProof/>
                <w:webHidden/>
              </w:rPr>
              <w:fldChar w:fldCharType="separate"/>
            </w:r>
            <w:r w:rsidR="009E48E3">
              <w:rPr>
                <w:noProof/>
                <w:webHidden/>
              </w:rPr>
              <w:t>25</w:t>
            </w:r>
            <w:r w:rsidR="009E48E3">
              <w:rPr>
                <w:noProof/>
                <w:webHidden/>
              </w:rPr>
              <w:fldChar w:fldCharType="end"/>
            </w:r>
          </w:hyperlink>
        </w:p>
        <w:p w14:paraId="0A025317" w14:textId="25F4D947" w:rsidR="009E48E3" w:rsidRDefault="00427DDC">
          <w:pPr>
            <w:pStyle w:val="TDC1"/>
            <w:tabs>
              <w:tab w:val="left" w:pos="440"/>
              <w:tab w:val="right" w:leader="dot" w:pos="8828"/>
            </w:tabs>
            <w:rPr>
              <w:rFonts w:asciiTheme="minorHAnsi" w:hAnsiTheme="minorHAnsi"/>
              <w:noProof/>
              <w:sz w:val="22"/>
            </w:rPr>
          </w:pPr>
          <w:hyperlink w:anchor="_Toc11330671" w:history="1">
            <w:r w:rsidR="009E48E3" w:rsidRPr="00491B37">
              <w:rPr>
                <w:rStyle w:val="Hipervnculo"/>
                <w:noProof/>
              </w:rPr>
              <w:t>8.</w:t>
            </w:r>
            <w:r w:rsidR="009E48E3">
              <w:rPr>
                <w:rFonts w:asciiTheme="minorHAnsi" w:hAnsiTheme="minorHAnsi"/>
                <w:noProof/>
                <w:sz w:val="22"/>
              </w:rPr>
              <w:tab/>
            </w:r>
            <w:r w:rsidR="009E48E3" w:rsidRPr="00491B37">
              <w:rPr>
                <w:rStyle w:val="Hipervnculo"/>
                <w:noProof/>
              </w:rPr>
              <w:t>OPERACIÓN</w:t>
            </w:r>
            <w:r w:rsidR="009E48E3">
              <w:rPr>
                <w:noProof/>
                <w:webHidden/>
              </w:rPr>
              <w:tab/>
            </w:r>
            <w:r w:rsidR="009E48E3">
              <w:rPr>
                <w:noProof/>
                <w:webHidden/>
              </w:rPr>
              <w:fldChar w:fldCharType="begin"/>
            </w:r>
            <w:r w:rsidR="009E48E3">
              <w:rPr>
                <w:noProof/>
                <w:webHidden/>
              </w:rPr>
              <w:instrText xml:space="preserve"> PAGEREF _Toc11330671 \h </w:instrText>
            </w:r>
            <w:r w:rsidR="009E48E3">
              <w:rPr>
                <w:noProof/>
                <w:webHidden/>
              </w:rPr>
            </w:r>
            <w:r w:rsidR="009E48E3">
              <w:rPr>
                <w:noProof/>
                <w:webHidden/>
              </w:rPr>
              <w:fldChar w:fldCharType="separate"/>
            </w:r>
            <w:r w:rsidR="009E48E3">
              <w:rPr>
                <w:noProof/>
                <w:webHidden/>
              </w:rPr>
              <w:t>26</w:t>
            </w:r>
            <w:r w:rsidR="009E48E3">
              <w:rPr>
                <w:noProof/>
                <w:webHidden/>
              </w:rPr>
              <w:fldChar w:fldCharType="end"/>
            </w:r>
          </w:hyperlink>
        </w:p>
        <w:p w14:paraId="163A3FDF" w14:textId="628A5DC1" w:rsidR="009E48E3" w:rsidRDefault="00427DDC">
          <w:pPr>
            <w:pStyle w:val="TDC2"/>
            <w:tabs>
              <w:tab w:val="right" w:leader="dot" w:pos="8828"/>
            </w:tabs>
            <w:rPr>
              <w:rFonts w:asciiTheme="minorHAnsi" w:hAnsiTheme="minorHAnsi"/>
              <w:noProof/>
              <w:sz w:val="22"/>
            </w:rPr>
          </w:pPr>
          <w:hyperlink w:anchor="_Toc11330672" w:history="1">
            <w:r w:rsidR="009E48E3" w:rsidRPr="00491B37">
              <w:rPr>
                <w:rStyle w:val="Hipervnculo"/>
                <w:noProof/>
              </w:rPr>
              <w:t>8.1 Planificación y control operacional</w:t>
            </w:r>
            <w:r w:rsidR="009E48E3">
              <w:rPr>
                <w:noProof/>
                <w:webHidden/>
              </w:rPr>
              <w:tab/>
            </w:r>
            <w:r w:rsidR="009E48E3">
              <w:rPr>
                <w:noProof/>
                <w:webHidden/>
              </w:rPr>
              <w:fldChar w:fldCharType="begin"/>
            </w:r>
            <w:r w:rsidR="009E48E3">
              <w:rPr>
                <w:noProof/>
                <w:webHidden/>
              </w:rPr>
              <w:instrText xml:space="preserve"> PAGEREF _Toc11330672 \h </w:instrText>
            </w:r>
            <w:r w:rsidR="009E48E3">
              <w:rPr>
                <w:noProof/>
                <w:webHidden/>
              </w:rPr>
            </w:r>
            <w:r w:rsidR="009E48E3">
              <w:rPr>
                <w:noProof/>
                <w:webHidden/>
              </w:rPr>
              <w:fldChar w:fldCharType="separate"/>
            </w:r>
            <w:r w:rsidR="009E48E3">
              <w:rPr>
                <w:noProof/>
                <w:webHidden/>
              </w:rPr>
              <w:t>26</w:t>
            </w:r>
            <w:r w:rsidR="009E48E3">
              <w:rPr>
                <w:noProof/>
                <w:webHidden/>
              </w:rPr>
              <w:fldChar w:fldCharType="end"/>
            </w:r>
          </w:hyperlink>
        </w:p>
        <w:p w14:paraId="53B10F6C" w14:textId="15FBEBE6" w:rsidR="009E48E3" w:rsidRDefault="00427DDC">
          <w:pPr>
            <w:pStyle w:val="TDC2"/>
            <w:tabs>
              <w:tab w:val="right" w:leader="dot" w:pos="8828"/>
            </w:tabs>
            <w:rPr>
              <w:rFonts w:asciiTheme="minorHAnsi" w:hAnsiTheme="minorHAnsi"/>
              <w:noProof/>
              <w:sz w:val="22"/>
            </w:rPr>
          </w:pPr>
          <w:hyperlink w:anchor="_Toc11330673" w:history="1">
            <w:r w:rsidR="009E48E3" w:rsidRPr="00491B37">
              <w:rPr>
                <w:rStyle w:val="Hipervnculo"/>
                <w:noProof/>
              </w:rPr>
              <w:t>8.2 Preparación y respuesta ante emergencias</w:t>
            </w:r>
            <w:r w:rsidR="009E48E3">
              <w:rPr>
                <w:noProof/>
                <w:webHidden/>
              </w:rPr>
              <w:tab/>
            </w:r>
            <w:r w:rsidR="009E48E3">
              <w:rPr>
                <w:noProof/>
                <w:webHidden/>
              </w:rPr>
              <w:fldChar w:fldCharType="begin"/>
            </w:r>
            <w:r w:rsidR="009E48E3">
              <w:rPr>
                <w:noProof/>
                <w:webHidden/>
              </w:rPr>
              <w:instrText xml:space="preserve"> PAGEREF _Toc11330673 \h </w:instrText>
            </w:r>
            <w:r w:rsidR="009E48E3">
              <w:rPr>
                <w:noProof/>
                <w:webHidden/>
              </w:rPr>
            </w:r>
            <w:r w:rsidR="009E48E3">
              <w:rPr>
                <w:noProof/>
                <w:webHidden/>
              </w:rPr>
              <w:fldChar w:fldCharType="separate"/>
            </w:r>
            <w:r w:rsidR="009E48E3">
              <w:rPr>
                <w:noProof/>
                <w:webHidden/>
              </w:rPr>
              <w:t>27</w:t>
            </w:r>
            <w:r w:rsidR="009E48E3">
              <w:rPr>
                <w:noProof/>
                <w:webHidden/>
              </w:rPr>
              <w:fldChar w:fldCharType="end"/>
            </w:r>
          </w:hyperlink>
        </w:p>
        <w:p w14:paraId="4AA99207" w14:textId="13C57993" w:rsidR="009E48E3" w:rsidRDefault="00427DDC">
          <w:pPr>
            <w:pStyle w:val="TDC1"/>
            <w:tabs>
              <w:tab w:val="left" w:pos="440"/>
              <w:tab w:val="right" w:leader="dot" w:pos="8828"/>
            </w:tabs>
            <w:rPr>
              <w:rFonts w:asciiTheme="minorHAnsi" w:hAnsiTheme="minorHAnsi"/>
              <w:noProof/>
              <w:sz w:val="22"/>
            </w:rPr>
          </w:pPr>
          <w:hyperlink w:anchor="_Toc11330674" w:history="1">
            <w:r w:rsidR="009E48E3" w:rsidRPr="00491B37">
              <w:rPr>
                <w:rStyle w:val="Hipervnculo"/>
                <w:noProof/>
              </w:rPr>
              <w:t>9.</w:t>
            </w:r>
            <w:r w:rsidR="009E48E3">
              <w:rPr>
                <w:rFonts w:asciiTheme="minorHAnsi" w:hAnsiTheme="minorHAnsi"/>
                <w:noProof/>
                <w:sz w:val="22"/>
              </w:rPr>
              <w:tab/>
            </w:r>
            <w:r w:rsidR="009E48E3" w:rsidRPr="00491B37">
              <w:rPr>
                <w:rStyle w:val="Hipervnculo"/>
                <w:noProof/>
              </w:rPr>
              <w:t>EVALUACIÓN DEL DESEMPEÑO</w:t>
            </w:r>
            <w:r w:rsidR="009E48E3">
              <w:rPr>
                <w:noProof/>
                <w:webHidden/>
              </w:rPr>
              <w:tab/>
            </w:r>
            <w:r w:rsidR="009E48E3">
              <w:rPr>
                <w:noProof/>
                <w:webHidden/>
              </w:rPr>
              <w:fldChar w:fldCharType="begin"/>
            </w:r>
            <w:r w:rsidR="009E48E3">
              <w:rPr>
                <w:noProof/>
                <w:webHidden/>
              </w:rPr>
              <w:instrText xml:space="preserve"> PAGEREF _Toc11330674 \h </w:instrText>
            </w:r>
            <w:r w:rsidR="009E48E3">
              <w:rPr>
                <w:noProof/>
                <w:webHidden/>
              </w:rPr>
            </w:r>
            <w:r w:rsidR="009E48E3">
              <w:rPr>
                <w:noProof/>
                <w:webHidden/>
              </w:rPr>
              <w:fldChar w:fldCharType="separate"/>
            </w:r>
            <w:r w:rsidR="009E48E3">
              <w:rPr>
                <w:noProof/>
                <w:webHidden/>
              </w:rPr>
              <w:t>27</w:t>
            </w:r>
            <w:r w:rsidR="009E48E3">
              <w:rPr>
                <w:noProof/>
                <w:webHidden/>
              </w:rPr>
              <w:fldChar w:fldCharType="end"/>
            </w:r>
          </w:hyperlink>
        </w:p>
        <w:p w14:paraId="6653F0AE" w14:textId="3949F410" w:rsidR="009E48E3" w:rsidRDefault="00427DDC">
          <w:pPr>
            <w:pStyle w:val="TDC2"/>
            <w:tabs>
              <w:tab w:val="right" w:leader="dot" w:pos="8828"/>
            </w:tabs>
            <w:rPr>
              <w:rFonts w:asciiTheme="minorHAnsi" w:hAnsiTheme="minorHAnsi"/>
              <w:noProof/>
              <w:sz w:val="22"/>
            </w:rPr>
          </w:pPr>
          <w:hyperlink w:anchor="_Toc11330675" w:history="1">
            <w:r w:rsidR="009E48E3" w:rsidRPr="00491B37">
              <w:rPr>
                <w:rStyle w:val="Hipervnculo"/>
                <w:noProof/>
              </w:rPr>
              <w:t>9.1 Seguimiento, medición, análisis y evaluación:</w:t>
            </w:r>
            <w:r w:rsidR="009E48E3">
              <w:rPr>
                <w:noProof/>
                <w:webHidden/>
              </w:rPr>
              <w:tab/>
            </w:r>
            <w:r w:rsidR="009E48E3">
              <w:rPr>
                <w:noProof/>
                <w:webHidden/>
              </w:rPr>
              <w:fldChar w:fldCharType="begin"/>
            </w:r>
            <w:r w:rsidR="009E48E3">
              <w:rPr>
                <w:noProof/>
                <w:webHidden/>
              </w:rPr>
              <w:instrText xml:space="preserve"> PAGEREF _Toc11330675 \h </w:instrText>
            </w:r>
            <w:r w:rsidR="009E48E3">
              <w:rPr>
                <w:noProof/>
                <w:webHidden/>
              </w:rPr>
            </w:r>
            <w:r w:rsidR="009E48E3">
              <w:rPr>
                <w:noProof/>
                <w:webHidden/>
              </w:rPr>
              <w:fldChar w:fldCharType="separate"/>
            </w:r>
            <w:r w:rsidR="009E48E3">
              <w:rPr>
                <w:noProof/>
                <w:webHidden/>
              </w:rPr>
              <w:t>27</w:t>
            </w:r>
            <w:r w:rsidR="009E48E3">
              <w:rPr>
                <w:noProof/>
                <w:webHidden/>
              </w:rPr>
              <w:fldChar w:fldCharType="end"/>
            </w:r>
          </w:hyperlink>
        </w:p>
        <w:p w14:paraId="3D4530C2" w14:textId="50363242" w:rsidR="009E48E3" w:rsidRDefault="00427DDC">
          <w:pPr>
            <w:pStyle w:val="TDC2"/>
            <w:tabs>
              <w:tab w:val="right" w:leader="dot" w:pos="8828"/>
            </w:tabs>
            <w:rPr>
              <w:rFonts w:asciiTheme="minorHAnsi" w:hAnsiTheme="minorHAnsi"/>
              <w:noProof/>
              <w:sz w:val="22"/>
            </w:rPr>
          </w:pPr>
          <w:hyperlink w:anchor="_Toc11330676" w:history="1">
            <w:r w:rsidR="009E48E3" w:rsidRPr="00491B37">
              <w:rPr>
                <w:rStyle w:val="Hipervnculo"/>
                <w:noProof/>
              </w:rPr>
              <w:t>9.2 Auditoría interna:</w:t>
            </w:r>
            <w:r w:rsidR="009E48E3">
              <w:rPr>
                <w:noProof/>
                <w:webHidden/>
              </w:rPr>
              <w:tab/>
            </w:r>
            <w:r w:rsidR="009E48E3">
              <w:rPr>
                <w:noProof/>
                <w:webHidden/>
              </w:rPr>
              <w:fldChar w:fldCharType="begin"/>
            </w:r>
            <w:r w:rsidR="009E48E3">
              <w:rPr>
                <w:noProof/>
                <w:webHidden/>
              </w:rPr>
              <w:instrText xml:space="preserve"> PAGEREF _Toc11330676 \h </w:instrText>
            </w:r>
            <w:r w:rsidR="009E48E3">
              <w:rPr>
                <w:noProof/>
                <w:webHidden/>
              </w:rPr>
            </w:r>
            <w:r w:rsidR="009E48E3">
              <w:rPr>
                <w:noProof/>
                <w:webHidden/>
              </w:rPr>
              <w:fldChar w:fldCharType="separate"/>
            </w:r>
            <w:r w:rsidR="009E48E3">
              <w:rPr>
                <w:noProof/>
                <w:webHidden/>
              </w:rPr>
              <w:t>28</w:t>
            </w:r>
            <w:r w:rsidR="009E48E3">
              <w:rPr>
                <w:noProof/>
                <w:webHidden/>
              </w:rPr>
              <w:fldChar w:fldCharType="end"/>
            </w:r>
          </w:hyperlink>
        </w:p>
        <w:p w14:paraId="226C4B62" w14:textId="1DE88F1E" w:rsidR="009E48E3" w:rsidRDefault="00427DDC">
          <w:pPr>
            <w:pStyle w:val="TDC2"/>
            <w:tabs>
              <w:tab w:val="right" w:leader="dot" w:pos="8828"/>
            </w:tabs>
            <w:rPr>
              <w:rFonts w:asciiTheme="minorHAnsi" w:hAnsiTheme="minorHAnsi"/>
              <w:noProof/>
              <w:sz w:val="22"/>
            </w:rPr>
          </w:pPr>
          <w:hyperlink w:anchor="_Toc11330677" w:history="1">
            <w:r w:rsidR="009E48E3" w:rsidRPr="00491B37">
              <w:rPr>
                <w:rStyle w:val="Hipervnculo"/>
                <w:noProof/>
              </w:rPr>
              <w:t>9.3 Revisión por la dirección</w:t>
            </w:r>
            <w:r w:rsidR="009E48E3">
              <w:rPr>
                <w:noProof/>
                <w:webHidden/>
              </w:rPr>
              <w:tab/>
            </w:r>
            <w:r w:rsidR="009E48E3">
              <w:rPr>
                <w:noProof/>
                <w:webHidden/>
              </w:rPr>
              <w:fldChar w:fldCharType="begin"/>
            </w:r>
            <w:r w:rsidR="009E48E3">
              <w:rPr>
                <w:noProof/>
                <w:webHidden/>
              </w:rPr>
              <w:instrText xml:space="preserve"> PAGEREF _Toc11330677 \h </w:instrText>
            </w:r>
            <w:r w:rsidR="009E48E3">
              <w:rPr>
                <w:noProof/>
                <w:webHidden/>
              </w:rPr>
            </w:r>
            <w:r w:rsidR="009E48E3">
              <w:rPr>
                <w:noProof/>
                <w:webHidden/>
              </w:rPr>
              <w:fldChar w:fldCharType="separate"/>
            </w:r>
            <w:r w:rsidR="009E48E3">
              <w:rPr>
                <w:noProof/>
                <w:webHidden/>
              </w:rPr>
              <w:t>29</w:t>
            </w:r>
            <w:r w:rsidR="009E48E3">
              <w:rPr>
                <w:noProof/>
                <w:webHidden/>
              </w:rPr>
              <w:fldChar w:fldCharType="end"/>
            </w:r>
          </w:hyperlink>
        </w:p>
        <w:p w14:paraId="2F94BE54" w14:textId="5E58C9DF" w:rsidR="009E48E3" w:rsidRDefault="00427DDC">
          <w:pPr>
            <w:pStyle w:val="TDC1"/>
            <w:tabs>
              <w:tab w:val="left" w:pos="660"/>
              <w:tab w:val="right" w:leader="dot" w:pos="8828"/>
            </w:tabs>
            <w:rPr>
              <w:rFonts w:asciiTheme="minorHAnsi" w:hAnsiTheme="minorHAnsi"/>
              <w:noProof/>
              <w:sz w:val="22"/>
            </w:rPr>
          </w:pPr>
          <w:hyperlink w:anchor="_Toc11330678" w:history="1">
            <w:r w:rsidR="009E48E3" w:rsidRPr="00491B37">
              <w:rPr>
                <w:rStyle w:val="Hipervnculo"/>
                <w:rFonts w:eastAsia="Times New Roman"/>
                <w:noProof/>
              </w:rPr>
              <w:t>10.</w:t>
            </w:r>
            <w:r w:rsidR="009E48E3">
              <w:rPr>
                <w:rFonts w:asciiTheme="minorHAnsi" w:hAnsiTheme="minorHAnsi"/>
                <w:noProof/>
                <w:sz w:val="22"/>
              </w:rPr>
              <w:tab/>
            </w:r>
            <w:r w:rsidR="009E48E3" w:rsidRPr="00491B37">
              <w:rPr>
                <w:rStyle w:val="Hipervnculo"/>
                <w:noProof/>
              </w:rPr>
              <w:t>MEJORA</w:t>
            </w:r>
            <w:r w:rsidR="009E48E3">
              <w:rPr>
                <w:noProof/>
                <w:webHidden/>
              </w:rPr>
              <w:tab/>
            </w:r>
            <w:r w:rsidR="009E48E3">
              <w:rPr>
                <w:noProof/>
                <w:webHidden/>
              </w:rPr>
              <w:fldChar w:fldCharType="begin"/>
            </w:r>
            <w:r w:rsidR="009E48E3">
              <w:rPr>
                <w:noProof/>
                <w:webHidden/>
              </w:rPr>
              <w:instrText xml:space="preserve"> PAGEREF _Toc11330678 \h </w:instrText>
            </w:r>
            <w:r w:rsidR="009E48E3">
              <w:rPr>
                <w:noProof/>
                <w:webHidden/>
              </w:rPr>
            </w:r>
            <w:r w:rsidR="009E48E3">
              <w:rPr>
                <w:noProof/>
                <w:webHidden/>
              </w:rPr>
              <w:fldChar w:fldCharType="separate"/>
            </w:r>
            <w:r w:rsidR="009E48E3">
              <w:rPr>
                <w:noProof/>
                <w:webHidden/>
              </w:rPr>
              <w:t>30</w:t>
            </w:r>
            <w:r w:rsidR="009E48E3">
              <w:rPr>
                <w:noProof/>
                <w:webHidden/>
              </w:rPr>
              <w:fldChar w:fldCharType="end"/>
            </w:r>
          </w:hyperlink>
        </w:p>
        <w:p w14:paraId="78565A2E" w14:textId="702F01DD" w:rsidR="009E48E3" w:rsidRDefault="00427DDC">
          <w:pPr>
            <w:pStyle w:val="TDC2"/>
            <w:tabs>
              <w:tab w:val="right" w:leader="dot" w:pos="8828"/>
            </w:tabs>
            <w:rPr>
              <w:rFonts w:asciiTheme="minorHAnsi" w:hAnsiTheme="minorHAnsi"/>
              <w:noProof/>
              <w:sz w:val="22"/>
            </w:rPr>
          </w:pPr>
          <w:hyperlink w:anchor="_Toc11330679" w:history="1">
            <w:r w:rsidR="009E48E3" w:rsidRPr="00491B37">
              <w:rPr>
                <w:rStyle w:val="Hipervnculo"/>
                <w:noProof/>
              </w:rPr>
              <w:t>10.1 Generalidades</w:t>
            </w:r>
            <w:r w:rsidR="009E48E3">
              <w:rPr>
                <w:noProof/>
                <w:webHidden/>
              </w:rPr>
              <w:tab/>
            </w:r>
            <w:r w:rsidR="009E48E3">
              <w:rPr>
                <w:noProof/>
                <w:webHidden/>
              </w:rPr>
              <w:fldChar w:fldCharType="begin"/>
            </w:r>
            <w:r w:rsidR="009E48E3">
              <w:rPr>
                <w:noProof/>
                <w:webHidden/>
              </w:rPr>
              <w:instrText xml:space="preserve"> PAGEREF _Toc11330679 \h </w:instrText>
            </w:r>
            <w:r w:rsidR="009E48E3">
              <w:rPr>
                <w:noProof/>
                <w:webHidden/>
              </w:rPr>
            </w:r>
            <w:r w:rsidR="009E48E3">
              <w:rPr>
                <w:noProof/>
                <w:webHidden/>
              </w:rPr>
              <w:fldChar w:fldCharType="separate"/>
            </w:r>
            <w:r w:rsidR="009E48E3">
              <w:rPr>
                <w:noProof/>
                <w:webHidden/>
              </w:rPr>
              <w:t>30</w:t>
            </w:r>
            <w:r w:rsidR="009E48E3">
              <w:rPr>
                <w:noProof/>
                <w:webHidden/>
              </w:rPr>
              <w:fldChar w:fldCharType="end"/>
            </w:r>
          </w:hyperlink>
        </w:p>
        <w:p w14:paraId="23CE835C" w14:textId="5AE7FCEE" w:rsidR="009E48E3" w:rsidRDefault="00427DDC">
          <w:pPr>
            <w:pStyle w:val="TDC2"/>
            <w:tabs>
              <w:tab w:val="right" w:leader="dot" w:pos="8828"/>
            </w:tabs>
            <w:rPr>
              <w:rFonts w:asciiTheme="minorHAnsi" w:hAnsiTheme="minorHAnsi"/>
              <w:noProof/>
              <w:sz w:val="22"/>
            </w:rPr>
          </w:pPr>
          <w:hyperlink w:anchor="_Toc11330680" w:history="1">
            <w:r w:rsidR="009E48E3" w:rsidRPr="00491B37">
              <w:rPr>
                <w:rStyle w:val="Hipervnculo"/>
                <w:noProof/>
              </w:rPr>
              <w:t>10.2 No conformidad y acción correctiva</w:t>
            </w:r>
            <w:r w:rsidR="009E48E3">
              <w:rPr>
                <w:noProof/>
                <w:webHidden/>
              </w:rPr>
              <w:tab/>
            </w:r>
            <w:r w:rsidR="009E48E3">
              <w:rPr>
                <w:noProof/>
                <w:webHidden/>
              </w:rPr>
              <w:fldChar w:fldCharType="begin"/>
            </w:r>
            <w:r w:rsidR="009E48E3">
              <w:rPr>
                <w:noProof/>
                <w:webHidden/>
              </w:rPr>
              <w:instrText xml:space="preserve"> PAGEREF _Toc11330680 \h </w:instrText>
            </w:r>
            <w:r w:rsidR="009E48E3">
              <w:rPr>
                <w:noProof/>
                <w:webHidden/>
              </w:rPr>
            </w:r>
            <w:r w:rsidR="009E48E3">
              <w:rPr>
                <w:noProof/>
                <w:webHidden/>
              </w:rPr>
              <w:fldChar w:fldCharType="separate"/>
            </w:r>
            <w:r w:rsidR="009E48E3">
              <w:rPr>
                <w:noProof/>
                <w:webHidden/>
              </w:rPr>
              <w:t>30</w:t>
            </w:r>
            <w:r w:rsidR="009E48E3">
              <w:rPr>
                <w:noProof/>
                <w:webHidden/>
              </w:rPr>
              <w:fldChar w:fldCharType="end"/>
            </w:r>
          </w:hyperlink>
        </w:p>
        <w:p w14:paraId="44922295" w14:textId="5D2FD5B7" w:rsidR="009E48E3" w:rsidRDefault="00427DDC">
          <w:pPr>
            <w:pStyle w:val="TDC2"/>
            <w:tabs>
              <w:tab w:val="right" w:leader="dot" w:pos="8828"/>
            </w:tabs>
            <w:rPr>
              <w:rFonts w:asciiTheme="minorHAnsi" w:hAnsiTheme="minorHAnsi"/>
              <w:noProof/>
              <w:sz w:val="22"/>
            </w:rPr>
          </w:pPr>
          <w:hyperlink w:anchor="_Toc11330681" w:history="1">
            <w:r w:rsidR="009E48E3" w:rsidRPr="00491B37">
              <w:rPr>
                <w:rStyle w:val="Hipervnculo"/>
                <w:noProof/>
              </w:rPr>
              <w:t>10.3 Mejora Continua</w:t>
            </w:r>
            <w:r w:rsidR="009E48E3">
              <w:rPr>
                <w:noProof/>
                <w:webHidden/>
              </w:rPr>
              <w:tab/>
            </w:r>
            <w:r w:rsidR="009E48E3">
              <w:rPr>
                <w:noProof/>
                <w:webHidden/>
              </w:rPr>
              <w:fldChar w:fldCharType="begin"/>
            </w:r>
            <w:r w:rsidR="009E48E3">
              <w:rPr>
                <w:noProof/>
                <w:webHidden/>
              </w:rPr>
              <w:instrText xml:space="preserve"> PAGEREF _Toc11330681 \h </w:instrText>
            </w:r>
            <w:r w:rsidR="009E48E3">
              <w:rPr>
                <w:noProof/>
                <w:webHidden/>
              </w:rPr>
            </w:r>
            <w:r w:rsidR="009E48E3">
              <w:rPr>
                <w:noProof/>
                <w:webHidden/>
              </w:rPr>
              <w:fldChar w:fldCharType="separate"/>
            </w:r>
            <w:r w:rsidR="009E48E3">
              <w:rPr>
                <w:noProof/>
                <w:webHidden/>
              </w:rPr>
              <w:t>30</w:t>
            </w:r>
            <w:r w:rsidR="009E48E3">
              <w:rPr>
                <w:noProof/>
                <w:webHidden/>
              </w:rPr>
              <w:fldChar w:fldCharType="end"/>
            </w:r>
          </w:hyperlink>
        </w:p>
        <w:p w14:paraId="5CB0D628" w14:textId="5C4D6137" w:rsidR="00156588" w:rsidRPr="00156588" w:rsidRDefault="001F52A0" w:rsidP="00156588">
          <w:pPr>
            <w:spacing w:line="240" w:lineRule="auto"/>
            <w:rPr>
              <w:rFonts w:cs="Arial"/>
              <w:szCs w:val="20"/>
              <w:lang w:val="es-ES"/>
            </w:rPr>
          </w:pPr>
          <w:r w:rsidRPr="00E913AE">
            <w:rPr>
              <w:rFonts w:cs="Arial"/>
              <w:szCs w:val="20"/>
              <w:lang w:val="es-ES"/>
            </w:rPr>
            <w:fldChar w:fldCharType="end"/>
          </w:r>
        </w:p>
      </w:sdtContent>
    </w:sdt>
    <w:bookmarkStart w:id="1" w:name="_Toc496091177" w:displacedByCustomXml="prev"/>
    <w:p w14:paraId="42654663" w14:textId="754FC6A2" w:rsidR="008C6423" w:rsidRPr="00E913AE" w:rsidRDefault="008C6423" w:rsidP="00990E1B">
      <w:pPr>
        <w:pStyle w:val="Ttulo1"/>
      </w:pPr>
      <w:bookmarkStart w:id="2" w:name="_Toc11330646"/>
      <w:r w:rsidRPr="00E913AE">
        <w:t>GENERALIDADES</w:t>
      </w:r>
      <w:bookmarkEnd w:id="2"/>
      <w:bookmarkEnd w:id="1"/>
    </w:p>
    <w:p w14:paraId="424A29F2" w14:textId="77777777" w:rsidR="008C6423" w:rsidRPr="00E913AE" w:rsidRDefault="008C6423" w:rsidP="0016698C">
      <w:pPr>
        <w:pStyle w:val="Prrafodelista"/>
        <w:tabs>
          <w:tab w:val="left" w:pos="3360"/>
        </w:tabs>
        <w:autoSpaceDE w:val="0"/>
        <w:autoSpaceDN w:val="0"/>
        <w:ind w:left="0"/>
        <w:contextualSpacing w:val="0"/>
        <w:jc w:val="both"/>
        <w:rPr>
          <w:rFonts w:ascii="Arial" w:hAnsi="Arial" w:cs="Arial"/>
          <w:sz w:val="20"/>
          <w:szCs w:val="20"/>
        </w:rPr>
      </w:pPr>
    </w:p>
    <w:p w14:paraId="3237FB90" w14:textId="777CB246" w:rsidR="00FC5080" w:rsidRPr="00E913AE" w:rsidRDefault="00FC5080" w:rsidP="0016698C">
      <w:pPr>
        <w:spacing w:after="0" w:line="240" w:lineRule="auto"/>
        <w:jc w:val="both"/>
        <w:rPr>
          <w:rFonts w:cs="Arial"/>
          <w:szCs w:val="20"/>
        </w:rPr>
      </w:pPr>
      <w:r w:rsidRPr="00E913AE">
        <w:rPr>
          <w:rFonts w:cs="Arial"/>
          <w:szCs w:val="20"/>
        </w:rPr>
        <w:t xml:space="preserve">Para la </w:t>
      </w:r>
      <w:r w:rsidR="000B3F98" w:rsidRPr="00E913AE">
        <w:rPr>
          <w:rFonts w:cs="Arial"/>
          <w:szCs w:val="20"/>
        </w:rPr>
        <w:t>Policía</w:t>
      </w:r>
      <w:r w:rsidRPr="00E913AE">
        <w:rPr>
          <w:rFonts w:cs="Arial"/>
          <w:szCs w:val="20"/>
        </w:rPr>
        <w:t xml:space="preserve"> Nacional, el </w:t>
      </w:r>
      <w:r w:rsidR="005B5058" w:rsidRPr="00E913AE">
        <w:rPr>
          <w:rFonts w:cs="Arial"/>
          <w:szCs w:val="20"/>
        </w:rPr>
        <w:t>ambiente</w:t>
      </w:r>
      <w:r w:rsidRPr="00E913AE">
        <w:rPr>
          <w:rFonts w:cs="Arial"/>
          <w:szCs w:val="20"/>
        </w:rPr>
        <w:t xml:space="preserve"> es comprendido como el entorno en el cual una organización desarrolla sus actividades, incluidos el aire, el agua, el suelo, los recursos naturales, la flora, la fauna, los seres humanos y sus interacciones.</w:t>
      </w:r>
    </w:p>
    <w:p w14:paraId="28BA8434" w14:textId="77777777" w:rsidR="00FC5080" w:rsidRPr="00E913AE" w:rsidRDefault="00FC5080" w:rsidP="0016698C">
      <w:pPr>
        <w:spacing w:after="0" w:line="240" w:lineRule="auto"/>
        <w:jc w:val="both"/>
        <w:rPr>
          <w:rFonts w:cs="Arial"/>
          <w:szCs w:val="20"/>
        </w:rPr>
      </w:pPr>
      <w:r w:rsidRPr="00E913AE">
        <w:rPr>
          <w:rFonts w:cs="Arial"/>
          <w:szCs w:val="20"/>
        </w:rPr>
        <w:t xml:space="preserve"> </w:t>
      </w:r>
    </w:p>
    <w:p w14:paraId="166E7DE8" w14:textId="1D7084E5" w:rsidR="00377E2E" w:rsidRPr="00E913AE" w:rsidRDefault="00377E2E" w:rsidP="0016698C">
      <w:pPr>
        <w:spacing w:after="0" w:line="240" w:lineRule="auto"/>
        <w:jc w:val="both"/>
        <w:rPr>
          <w:rFonts w:cs="Arial"/>
          <w:szCs w:val="20"/>
        </w:rPr>
      </w:pPr>
      <w:r w:rsidRPr="00E913AE">
        <w:rPr>
          <w:rFonts w:cs="Arial"/>
          <w:szCs w:val="20"/>
        </w:rPr>
        <w:t xml:space="preserve">La interacción de la </w:t>
      </w:r>
      <w:r w:rsidR="000B3F98" w:rsidRPr="00E913AE">
        <w:rPr>
          <w:rFonts w:cs="Arial"/>
          <w:szCs w:val="20"/>
        </w:rPr>
        <w:t>Policía</w:t>
      </w:r>
      <w:r w:rsidRPr="00E913AE">
        <w:rPr>
          <w:rFonts w:cs="Arial"/>
          <w:szCs w:val="20"/>
        </w:rPr>
        <w:t xml:space="preserve"> Nacional con el </w:t>
      </w:r>
      <w:r w:rsidR="005B5058" w:rsidRPr="00E913AE">
        <w:rPr>
          <w:rFonts w:cs="Arial"/>
          <w:szCs w:val="20"/>
        </w:rPr>
        <w:t>ambiente</w:t>
      </w:r>
      <w:r w:rsidRPr="00E913AE">
        <w:rPr>
          <w:rFonts w:cs="Arial"/>
          <w:szCs w:val="20"/>
        </w:rPr>
        <w:t xml:space="preserve"> sucede</w:t>
      </w:r>
      <w:r w:rsidR="000F0172" w:rsidRPr="00E913AE">
        <w:rPr>
          <w:rFonts w:cs="Arial"/>
          <w:szCs w:val="20"/>
        </w:rPr>
        <w:t xml:space="preserve"> bajo el siguiente contexto</w:t>
      </w:r>
      <w:r w:rsidRPr="00E913AE">
        <w:rPr>
          <w:rFonts w:cs="Arial"/>
          <w:szCs w:val="20"/>
        </w:rPr>
        <w:t>:</w:t>
      </w:r>
    </w:p>
    <w:p w14:paraId="27E0FDE8" w14:textId="77777777" w:rsidR="00377E2E" w:rsidRPr="00E913AE" w:rsidRDefault="00377E2E" w:rsidP="0016698C">
      <w:pPr>
        <w:spacing w:after="0" w:line="240" w:lineRule="auto"/>
        <w:jc w:val="both"/>
        <w:rPr>
          <w:rFonts w:cs="Arial"/>
          <w:szCs w:val="20"/>
        </w:rPr>
      </w:pPr>
    </w:p>
    <w:p w14:paraId="7D7971D6" w14:textId="30692351" w:rsidR="00D94DE6" w:rsidRPr="00E913AE" w:rsidRDefault="00377E2E" w:rsidP="0016698C">
      <w:pPr>
        <w:spacing w:after="0" w:line="240" w:lineRule="auto"/>
        <w:jc w:val="both"/>
        <w:rPr>
          <w:rFonts w:cs="Arial"/>
          <w:szCs w:val="20"/>
        </w:rPr>
      </w:pPr>
      <w:r w:rsidRPr="00E913AE">
        <w:rPr>
          <w:rFonts w:cs="Arial"/>
          <w:szCs w:val="20"/>
        </w:rPr>
        <w:t xml:space="preserve">Durante la ejecución de los procesos y actividades que desarrolla en todas sus instalaciones independientes y compartidas (complejos), donde funcionen metropolitanas, departamentos, estaciones de </w:t>
      </w:r>
      <w:r w:rsidR="000B3F98" w:rsidRPr="00E913AE">
        <w:rPr>
          <w:rFonts w:cs="Arial"/>
          <w:szCs w:val="20"/>
        </w:rPr>
        <w:t>Policía</w:t>
      </w:r>
      <w:r w:rsidRPr="00E913AE">
        <w:rPr>
          <w:rFonts w:cs="Arial"/>
          <w:szCs w:val="20"/>
        </w:rPr>
        <w:t>, CAI, hospitales, colegios, centros sociales, laborator</w:t>
      </w:r>
      <w:r w:rsidR="00D94DE6" w:rsidRPr="00E913AE">
        <w:rPr>
          <w:rFonts w:cs="Arial"/>
          <w:szCs w:val="20"/>
        </w:rPr>
        <w:t>ios, entre otros</w:t>
      </w:r>
      <w:r w:rsidR="00D1066C" w:rsidRPr="00E913AE">
        <w:rPr>
          <w:rFonts w:cs="Arial"/>
          <w:szCs w:val="20"/>
        </w:rPr>
        <w:t xml:space="preserve">, incorporados en los ámbitos de gestión misional </w:t>
      </w:r>
      <w:r w:rsidR="0023725C">
        <w:rPr>
          <w:rFonts w:cs="Arial"/>
          <w:szCs w:val="20"/>
        </w:rPr>
        <w:t>policial</w:t>
      </w:r>
      <w:r w:rsidR="00D1066C" w:rsidRPr="00E913AE">
        <w:rPr>
          <w:rFonts w:cs="Arial"/>
          <w:szCs w:val="20"/>
        </w:rPr>
        <w:t>, educativo, bienestar social y de salud, según corresponde en cada caso</w:t>
      </w:r>
      <w:r w:rsidR="00D94DE6" w:rsidRPr="00E913AE">
        <w:rPr>
          <w:rFonts w:cs="Arial"/>
          <w:szCs w:val="20"/>
        </w:rPr>
        <w:t>.</w:t>
      </w:r>
    </w:p>
    <w:p w14:paraId="371126AA" w14:textId="77777777" w:rsidR="00377E2E" w:rsidRPr="00E913AE" w:rsidRDefault="00D94DE6" w:rsidP="0016698C">
      <w:pPr>
        <w:spacing w:after="0" w:line="240" w:lineRule="auto"/>
        <w:jc w:val="both"/>
        <w:rPr>
          <w:rFonts w:cs="Arial"/>
          <w:szCs w:val="20"/>
        </w:rPr>
      </w:pPr>
      <w:r w:rsidRPr="00E913AE">
        <w:rPr>
          <w:rFonts w:cs="Arial"/>
          <w:szCs w:val="20"/>
        </w:rPr>
        <w:t xml:space="preserve"> </w:t>
      </w:r>
    </w:p>
    <w:p w14:paraId="28050E6B" w14:textId="60E9E3C9" w:rsidR="00377E2E" w:rsidRPr="00E913AE" w:rsidRDefault="00377E2E" w:rsidP="0016698C">
      <w:pPr>
        <w:spacing w:after="0" w:line="240" w:lineRule="auto"/>
        <w:jc w:val="both"/>
        <w:rPr>
          <w:rFonts w:cs="Arial"/>
          <w:szCs w:val="20"/>
        </w:rPr>
      </w:pPr>
      <w:r w:rsidRPr="00E913AE">
        <w:rPr>
          <w:rFonts w:cs="Arial"/>
          <w:szCs w:val="20"/>
        </w:rPr>
        <w:t xml:space="preserve">En esta interacción con el </w:t>
      </w:r>
      <w:r w:rsidR="005B5058" w:rsidRPr="00E913AE">
        <w:rPr>
          <w:rFonts w:cs="Arial"/>
          <w:szCs w:val="20"/>
        </w:rPr>
        <w:t>ambiente</w:t>
      </w:r>
      <w:r w:rsidRPr="00E913AE">
        <w:rPr>
          <w:rFonts w:cs="Arial"/>
          <w:szCs w:val="20"/>
        </w:rPr>
        <w:t xml:space="preserve">, la </w:t>
      </w:r>
      <w:r w:rsidR="000B3F98" w:rsidRPr="00E913AE">
        <w:rPr>
          <w:rFonts w:cs="Arial"/>
          <w:szCs w:val="20"/>
        </w:rPr>
        <w:t>Policía</w:t>
      </w:r>
      <w:r w:rsidRPr="00E913AE">
        <w:rPr>
          <w:rFonts w:cs="Arial"/>
          <w:szCs w:val="20"/>
        </w:rPr>
        <w:t xml:space="preserve"> Nacional utiliza recursos naturales y otros materiales, cuyo consumo y/o transformación generan descargas, representadas principalmente en residuos sólidos, líquidos, vertimientos y emisiones al a</w:t>
      </w:r>
      <w:r w:rsidR="00D94DE6" w:rsidRPr="00E913AE">
        <w:rPr>
          <w:rFonts w:cs="Arial"/>
          <w:szCs w:val="20"/>
        </w:rPr>
        <w:t>ire</w:t>
      </w:r>
      <w:r w:rsidRPr="00E913AE">
        <w:rPr>
          <w:rFonts w:cs="Arial"/>
          <w:szCs w:val="20"/>
        </w:rPr>
        <w:t xml:space="preserve">. </w:t>
      </w:r>
    </w:p>
    <w:p w14:paraId="6506DD5C" w14:textId="77777777" w:rsidR="0098703F" w:rsidRPr="00E913AE" w:rsidRDefault="0098703F" w:rsidP="0098703F">
      <w:pPr>
        <w:spacing w:after="0" w:line="240" w:lineRule="auto"/>
        <w:jc w:val="both"/>
        <w:rPr>
          <w:rFonts w:cs="Arial"/>
          <w:szCs w:val="20"/>
        </w:rPr>
      </w:pPr>
    </w:p>
    <w:p w14:paraId="5366FEFE" w14:textId="7EF058C4" w:rsidR="00FC5080" w:rsidRDefault="00D94DE6" w:rsidP="0098703F">
      <w:pPr>
        <w:spacing w:after="0" w:line="240" w:lineRule="auto"/>
        <w:jc w:val="both"/>
        <w:rPr>
          <w:rFonts w:eastAsia="Arial" w:cs="Arial"/>
          <w:szCs w:val="20"/>
        </w:rPr>
      </w:pPr>
      <w:r w:rsidRPr="00E913AE">
        <w:rPr>
          <w:rFonts w:cs="Arial"/>
          <w:szCs w:val="20"/>
        </w:rPr>
        <w:t>L</w:t>
      </w:r>
      <w:r w:rsidR="00FC5080" w:rsidRPr="00E913AE">
        <w:rPr>
          <w:rFonts w:cs="Arial"/>
          <w:szCs w:val="20"/>
        </w:rPr>
        <w:t xml:space="preserve">a </w:t>
      </w:r>
      <w:r w:rsidR="000B3F98" w:rsidRPr="00E913AE">
        <w:rPr>
          <w:rFonts w:cs="Arial"/>
          <w:szCs w:val="20"/>
        </w:rPr>
        <w:t>Policía</w:t>
      </w:r>
      <w:r w:rsidR="00FC5080" w:rsidRPr="00E913AE">
        <w:rPr>
          <w:rFonts w:cs="Arial"/>
          <w:szCs w:val="20"/>
        </w:rPr>
        <w:t xml:space="preserve"> Nacional alineada a los 17 Objetivos de Desarrollo Sost</w:t>
      </w:r>
      <w:r w:rsidR="0098703F" w:rsidRPr="00E913AE">
        <w:rPr>
          <w:rFonts w:cs="Arial"/>
          <w:szCs w:val="20"/>
        </w:rPr>
        <w:t>enible (ODS)</w:t>
      </w:r>
      <w:r w:rsidR="00D1066C" w:rsidRPr="00E913AE">
        <w:rPr>
          <w:rFonts w:cs="Arial"/>
          <w:vertAlign w:val="superscript"/>
        </w:rPr>
        <w:footnoteReference w:id="1"/>
      </w:r>
      <w:r w:rsidR="0098703F" w:rsidRPr="00E913AE">
        <w:rPr>
          <w:rFonts w:cs="Arial"/>
          <w:szCs w:val="20"/>
        </w:rPr>
        <w:t xml:space="preserve"> </w:t>
      </w:r>
      <w:r w:rsidR="00C91E94" w:rsidRPr="00E913AE">
        <w:rPr>
          <w:rFonts w:cs="Arial"/>
          <w:szCs w:val="20"/>
        </w:rPr>
        <w:t xml:space="preserve">de la Agenda 2030, </w:t>
      </w:r>
      <w:r w:rsidR="00FC5080" w:rsidRPr="00E913AE">
        <w:rPr>
          <w:rFonts w:cs="Arial"/>
          <w:szCs w:val="20"/>
        </w:rPr>
        <w:t xml:space="preserve"> asume como marco para su gestión ambiental instrumentos de política ambiental nacional e internacional el marco del cumplimiento de la Política Ambiental para el Sector de Seguridad y Defensa, emitida por el Ministerio de Defensa Nacional y normas voluntarias como la </w:t>
      </w:r>
      <w:r w:rsidR="00420639" w:rsidRPr="00E913AE">
        <w:rPr>
          <w:rFonts w:cs="Arial"/>
          <w:szCs w:val="20"/>
        </w:rPr>
        <w:t xml:space="preserve">NTC </w:t>
      </w:r>
      <w:r w:rsidR="00FC5080" w:rsidRPr="00E913AE">
        <w:rPr>
          <w:rFonts w:cs="Arial"/>
          <w:szCs w:val="20"/>
        </w:rPr>
        <w:t xml:space="preserve">ISO 14001, cuyas acciones van encaminadas al compromiso de contribuir con la protección del ambiente, a través de acciones de educación ambiental, prevención de la contaminación, </w:t>
      </w:r>
      <w:r w:rsidR="00C91E94" w:rsidRPr="00E913AE">
        <w:rPr>
          <w:rFonts w:cs="Arial"/>
          <w:szCs w:val="20"/>
        </w:rPr>
        <w:t>cumplimiento de la legislación ambiental y</w:t>
      </w:r>
      <w:r w:rsidR="00C91E94" w:rsidRPr="00E913AE">
        <w:rPr>
          <w:rFonts w:eastAsia="Arial" w:cs="Arial"/>
          <w:szCs w:val="20"/>
        </w:rPr>
        <w:t xml:space="preserve"> el control de aspectos e im</w:t>
      </w:r>
      <w:r w:rsidR="004467E0" w:rsidRPr="00E913AE">
        <w:rPr>
          <w:rFonts w:eastAsia="Arial" w:cs="Arial"/>
          <w:szCs w:val="20"/>
        </w:rPr>
        <w:t>pactos ambientales asociados a sus p</w:t>
      </w:r>
      <w:r w:rsidR="00C91E94" w:rsidRPr="00E913AE">
        <w:rPr>
          <w:rFonts w:eastAsia="Arial" w:cs="Arial"/>
          <w:szCs w:val="20"/>
        </w:rPr>
        <w:t>rocesos</w:t>
      </w:r>
      <w:r w:rsidR="004467E0" w:rsidRPr="00E913AE">
        <w:rPr>
          <w:rFonts w:eastAsia="Arial" w:cs="Arial"/>
          <w:szCs w:val="20"/>
        </w:rPr>
        <w:t>, productos</w:t>
      </w:r>
      <w:r w:rsidR="00C91E94" w:rsidRPr="00E913AE">
        <w:rPr>
          <w:rFonts w:eastAsia="Arial" w:cs="Arial"/>
          <w:szCs w:val="20"/>
        </w:rPr>
        <w:t xml:space="preserve"> y servicios.</w:t>
      </w:r>
    </w:p>
    <w:p w14:paraId="7E52229C" w14:textId="77777777" w:rsidR="00973416" w:rsidRPr="00E913AE" w:rsidRDefault="00973416" w:rsidP="0098703F">
      <w:pPr>
        <w:spacing w:after="0" w:line="240" w:lineRule="auto"/>
        <w:jc w:val="both"/>
        <w:rPr>
          <w:rFonts w:eastAsia="Arial" w:cs="Arial"/>
          <w:szCs w:val="20"/>
        </w:rPr>
      </w:pPr>
    </w:p>
    <w:p w14:paraId="315137AE" w14:textId="77777777" w:rsidR="000B3604" w:rsidRPr="00E913AE" w:rsidRDefault="003D0477" w:rsidP="0016698C">
      <w:pPr>
        <w:spacing w:after="0" w:line="240" w:lineRule="auto"/>
        <w:jc w:val="both"/>
        <w:rPr>
          <w:rFonts w:cs="Arial"/>
          <w:szCs w:val="20"/>
        </w:rPr>
      </w:pPr>
      <w:r w:rsidRPr="00E913AE">
        <w:rPr>
          <w:rFonts w:cs="Arial"/>
          <w:szCs w:val="20"/>
        </w:rPr>
        <w:t xml:space="preserve">Igualmente, </w:t>
      </w:r>
      <w:r w:rsidR="000B3604" w:rsidRPr="00E913AE">
        <w:rPr>
          <w:rFonts w:cs="Arial"/>
          <w:szCs w:val="20"/>
        </w:rPr>
        <w:t>esta herramienta, por su estructura de alto nivel, facilita</w:t>
      </w:r>
      <w:r w:rsidRPr="00E913AE">
        <w:rPr>
          <w:rFonts w:cs="Arial"/>
          <w:szCs w:val="20"/>
        </w:rPr>
        <w:t xml:space="preserve"> la integración con normas como la ISO 9001 </w:t>
      </w:r>
      <w:r w:rsidR="00647FB7" w:rsidRPr="00E913AE">
        <w:rPr>
          <w:rFonts w:cs="Arial"/>
          <w:szCs w:val="20"/>
        </w:rPr>
        <w:t xml:space="preserve">Sistema de Gestión </w:t>
      </w:r>
      <w:r w:rsidRPr="00E913AE">
        <w:rPr>
          <w:rFonts w:cs="Arial"/>
          <w:szCs w:val="20"/>
        </w:rPr>
        <w:t xml:space="preserve">de </w:t>
      </w:r>
      <w:r w:rsidR="00647FB7" w:rsidRPr="00E913AE">
        <w:rPr>
          <w:rFonts w:cs="Arial"/>
          <w:szCs w:val="20"/>
        </w:rPr>
        <w:t>la C</w:t>
      </w:r>
      <w:r w:rsidRPr="00E913AE">
        <w:rPr>
          <w:rFonts w:cs="Arial"/>
          <w:szCs w:val="20"/>
        </w:rPr>
        <w:t xml:space="preserve">alidad, </w:t>
      </w:r>
      <w:r w:rsidR="00647FB7" w:rsidRPr="00E913AE">
        <w:rPr>
          <w:rFonts w:cs="Arial"/>
          <w:szCs w:val="20"/>
        </w:rPr>
        <w:t xml:space="preserve">ISO 27001 Sistema de </w:t>
      </w:r>
      <w:r w:rsidR="00647FB7" w:rsidRPr="00E913AE">
        <w:rPr>
          <w:rFonts w:cs="Arial"/>
          <w:szCs w:val="20"/>
          <w:shd w:val="clear" w:color="auto" w:fill="FFFFFF"/>
        </w:rPr>
        <w:t xml:space="preserve">Gestión </w:t>
      </w:r>
      <w:r w:rsidR="00647FB7" w:rsidRPr="00E913AE">
        <w:rPr>
          <w:rFonts w:cs="Arial"/>
          <w:szCs w:val="20"/>
        </w:rPr>
        <w:t>de la Seguridad de la Inform</w:t>
      </w:r>
      <w:r w:rsidR="00647FB7" w:rsidRPr="00E913AE">
        <w:rPr>
          <w:rFonts w:cs="Arial"/>
          <w:szCs w:val="20"/>
          <w:shd w:val="clear" w:color="auto" w:fill="FFFFFF"/>
        </w:rPr>
        <w:t>ación, </w:t>
      </w:r>
      <w:r w:rsidR="000B3604" w:rsidRPr="00E913AE">
        <w:rPr>
          <w:rFonts w:cs="Arial"/>
          <w:szCs w:val="20"/>
        </w:rPr>
        <w:t>entre otras.</w:t>
      </w:r>
    </w:p>
    <w:p w14:paraId="13D1ED26" w14:textId="77777777" w:rsidR="000B3604" w:rsidRPr="00E913AE" w:rsidRDefault="000B3604" w:rsidP="0016698C">
      <w:pPr>
        <w:spacing w:after="0" w:line="240" w:lineRule="auto"/>
        <w:jc w:val="both"/>
        <w:rPr>
          <w:rFonts w:cs="Arial"/>
          <w:szCs w:val="20"/>
        </w:rPr>
      </w:pPr>
    </w:p>
    <w:p w14:paraId="77838399" w14:textId="550DDA42" w:rsidR="003D0477" w:rsidRPr="00E913AE" w:rsidRDefault="003D0477" w:rsidP="0016698C">
      <w:pPr>
        <w:spacing w:after="0" w:line="240" w:lineRule="auto"/>
        <w:jc w:val="both"/>
        <w:rPr>
          <w:rFonts w:cs="Arial"/>
          <w:szCs w:val="20"/>
        </w:rPr>
      </w:pPr>
      <w:r w:rsidRPr="00E913AE">
        <w:rPr>
          <w:rFonts w:cs="Arial"/>
          <w:szCs w:val="20"/>
        </w:rPr>
        <w:t xml:space="preserve">De igual manera es importante resaltar </w:t>
      </w:r>
      <w:r w:rsidR="009745F7" w:rsidRPr="00E913AE">
        <w:rPr>
          <w:rFonts w:cs="Arial"/>
          <w:szCs w:val="20"/>
        </w:rPr>
        <w:t xml:space="preserve">que al adoptar la NTC </w:t>
      </w:r>
      <w:r w:rsidR="0032635F" w:rsidRPr="00E913AE">
        <w:rPr>
          <w:rFonts w:cs="Arial"/>
          <w:szCs w:val="20"/>
          <w:lang w:val="es-ES"/>
        </w:rPr>
        <w:t>ISO14001:2015</w:t>
      </w:r>
      <w:r w:rsidR="009745F7" w:rsidRPr="00E913AE">
        <w:rPr>
          <w:rFonts w:cs="Arial"/>
          <w:szCs w:val="20"/>
        </w:rPr>
        <w:t xml:space="preserve">, nos </w:t>
      </w:r>
      <w:r w:rsidRPr="00E913AE">
        <w:rPr>
          <w:rFonts w:cs="Arial"/>
          <w:szCs w:val="20"/>
        </w:rPr>
        <w:t xml:space="preserve">proporciona una mayor importancia </w:t>
      </w:r>
      <w:r w:rsidR="009745F7" w:rsidRPr="00E913AE">
        <w:rPr>
          <w:rFonts w:cs="Arial"/>
          <w:szCs w:val="20"/>
        </w:rPr>
        <w:t xml:space="preserve">frente </w:t>
      </w:r>
      <w:r w:rsidRPr="00E913AE">
        <w:rPr>
          <w:rFonts w:cs="Arial"/>
          <w:szCs w:val="20"/>
        </w:rPr>
        <w:t>a la evaluación del riesgo, asimismo</w:t>
      </w:r>
      <w:r w:rsidR="009745F7" w:rsidRPr="00E913AE">
        <w:rPr>
          <w:rFonts w:cs="Arial"/>
          <w:szCs w:val="20"/>
        </w:rPr>
        <w:t>, permite</w:t>
      </w:r>
      <w:r w:rsidRPr="00E913AE">
        <w:rPr>
          <w:rFonts w:cs="Arial"/>
          <w:szCs w:val="20"/>
        </w:rPr>
        <w:t xml:space="preserve"> una mayor par</w:t>
      </w:r>
      <w:r w:rsidR="009745F7" w:rsidRPr="00E913AE">
        <w:rPr>
          <w:rFonts w:cs="Arial"/>
          <w:szCs w:val="20"/>
        </w:rPr>
        <w:t xml:space="preserve">ticipación de los </w:t>
      </w:r>
      <w:r w:rsidR="009745F7" w:rsidRPr="00973416">
        <w:rPr>
          <w:rFonts w:cs="Arial"/>
          <w:szCs w:val="20"/>
        </w:rPr>
        <w:t>grupos</w:t>
      </w:r>
      <w:r w:rsidRPr="00973416">
        <w:rPr>
          <w:rFonts w:cs="Arial"/>
          <w:szCs w:val="20"/>
        </w:rPr>
        <w:t xml:space="preserve"> de interés de la </w:t>
      </w:r>
      <w:r w:rsidR="009745F7" w:rsidRPr="00973416">
        <w:rPr>
          <w:rFonts w:cs="Arial"/>
          <w:szCs w:val="20"/>
        </w:rPr>
        <w:t>Institución</w:t>
      </w:r>
      <w:r w:rsidR="009745F7" w:rsidRPr="00E913AE">
        <w:rPr>
          <w:rFonts w:cs="Arial"/>
          <w:szCs w:val="20"/>
        </w:rPr>
        <w:t xml:space="preserve"> y</w:t>
      </w:r>
      <w:r w:rsidRPr="00E913AE">
        <w:rPr>
          <w:rFonts w:cs="Arial"/>
          <w:szCs w:val="20"/>
        </w:rPr>
        <w:t xml:space="preserve"> también se establecen los aspectos ambientales </w:t>
      </w:r>
      <w:r w:rsidR="009745F7" w:rsidRPr="00E913AE">
        <w:rPr>
          <w:rFonts w:cs="Arial"/>
          <w:szCs w:val="20"/>
        </w:rPr>
        <w:t>significativos</w:t>
      </w:r>
      <w:r w:rsidRPr="00E913AE">
        <w:rPr>
          <w:rFonts w:cs="Arial"/>
          <w:szCs w:val="20"/>
        </w:rPr>
        <w:t xml:space="preserve"> e incorpora el concepto de ciclo de vida.</w:t>
      </w:r>
    </w:p>
    <w:p w14:paraId="0B5C78A6" w14:textId="77777777" w:rsidR="003D0477" w:rsidRPr="00E913AE" w:rsidRDefault="003D0477" w:rsidP="0016698C">
      <w:pPr>
        <w:spacing w:after="0" w:line="240" w:lineRule="auto"/>
        <w:jc w:val="both"/>
        <w:rPr>
          <w:rFonts w:cs="Arial"/>
          <w:szCs w:val="20"/>
        </w:rPr>
      </w:pPr>
    </w:p>
    <w:p w14:paraId="45EC1146" w14:textId="66F213AC" w:rsidR="00826A67" w:rsidRDefault="007216AF" w:rsidP="00156588">
      <w:pPr>
        <w:spacing w:after="0" w:line="240" w:lineRule="auto"/>
        <w:jc w:val="both"/>
        <w:rPr>
          <w:rFonts w:cs="Arial"/>
          <w:i/>
          <w:szCs w:val="20"/>
        </w:rPr>
      </w:pPr>
      <w:r w:rsidRPr="00E913AE">
        <w:rPr>
          <w:rFonts w:cs="Arial"/>
          <w:szCs w:val="20"/>
        </w:rPr>
        <w:t>De este modo, la Instituci</w:t>
      </w:r>
      <w:r w:rsidR="00255BAE" w:rsidRPr="00E913AE">
        <w:rPr>
          <w:rFonts w:cs="Arial"/>
          <w:szCs w:val="20"/>
        </w:rPr>
        <w:t xml:space="preserve">ón logra asegurar el cumplimiento </w:t>
      </w:r>
      <w:r w:rsidR="007E60C6" w:rsidRPr="00E913AE">
        <w:rPr>
          <w:rFonts w:cs="Arial"/>
          <w:szCs w:val="20"/>
        </w:rPr>
        <w:t xml:space="preserve">frente a los </w:t>
      </w:r>
      <w:r w:rsidR="003D0477" w:rsidRPr="00E913AE">
        <w:rPr>
          <w:rFonts w:cs="Arial"/>
          <w:szCs w:val="20"/>
        </w:rPr>
        <w:t>mínimos a c</w:t>
      </w:r>
      <w:r w:rsidR="007E60C6" w:rsidRPr="00E913AE">
        <w:rPr>
          <w:rFonts w:cs="Arial"/>
          <w:szCs w:val="20"/>
        </w:rPr>
        <w:t>umplir en materia ambiental</w:t>
      </w:r>
      <w:r w:rsidR="000559A8" w:rsidRPr="00E913AE">
        <w:rPr>
          <w:rFonts w:cs="Arial"/>
          <w:szCs w:val="20"/>
        </w:rPr>
        <w:t xml:space="preserve"> </w:t>
      </w:r>
      <w:r w:rsidR="004B79CE" w:rsidRPr="00E913AE">
        <w:rPr>
          <w:rFonts w:cs="Arial"/>
          <w:szCs w:val="20"/>
        </w:rPr>
        <w:t>de conformidad al Decreto 1499</w:t>
      </w:r>
      <w:r w:rsidR="00420639" w:rsidRPr="00E913AE">
        <w:rPr>
          <w:rFonts w:cs="Arial"/>
          <w:szCs w:val="20"/>
        </w:rPr>
        <w:t xml:space="preserve"> del 11 de septiembre de 2017,</w:t>
      </w:r>
      <w:r w:rsidR="004B79CE" w:rsidRPr="00E913AE">
        <w:rPr>
          <w:rFonts w:cs="Arial"/>
          <w:i/>
          <w:szCs w:val="20"/>
        </w:rPr>
        <w:t xml:space="preserve"> </w:t>
      </w:r>
      <w:r w:rsidR="00420639" w:rsidRPr="00E913AE">
        <w:rPr>
          <w:rFonts w:cs="Arial"/>
          <w:szCs w:val="20"/>
        </w:rPr>
        <w:t>“</w:t>
      </w:r>
      <w:r w:rsidR="004B79CE" w:rsidRPr="00E913AE">
        <w:rPr>
          <w:rFonts w:cs="Arial"/>
          <w:szCs w:val="20"/>
        </w:rPr>
        <w:t>por medio del cual se modifica el Decreto 1083 de 2015, Decreto Único Reglamentario del Sector Función Pública, en lo relacionado con el Sistema de Gestión establecido en el artículo 133 de la Ley 1753 de 2015</w:t>
      </w:r>
      <w:r w:rsidR="00420639" w:rsidRPr="00E913AE">
        <w:rPr>
          <w:rFonts w:cs="Arial"/>
          <w:szCs w:val="20"/>
        </w:rPr>
        <w:t>”</w:t>
      </w:r>
      <w:r w:rsidR="004B79CE" w:rsidRPr="00E913AE">
        <w:rPr>
          <w:rFonts w:cs="Arial"/>
          <w:i/>
          <w:szCs w:val="20"/>
        </w:rPr>
        <w:t>.</w:t>
      </w:r>
      <w:r w:rsidR="008C554B" w:rsidRPr="00E913AE">
        <w:rPr>
          <w:rStyle w:val="Refdenotaalpie"/>
          <w:rFonts w:cs="Arial"/>
          <w:i/>
          <w:szCs w:val="20"/>
        </w:rPr>
        <w:footnoteReference w:id="2"/>
      </w:r>
    </w:p>
    <w:p w14:paraId="0C5F8492" w14:textId="159CAA85" w:rsidR="00420639" w:rsidRPr="00E913AE" w:rsidRDefault="00420639" w:rsidP="00990E1B">
      <w:pPr>
        <w:pStyle w:val="Ttulo1"/>
      </w:pPr>
      <w:bookmarkStart w:id="3" w:name="_Toc11330647"/>
      <w:r w:rsidRPr="00E913AE">
        <w:t>DEFINICIONES</w:t>
      </w:r>
      <w:bookmarkEnd w:id="3"/>
      <w:r w:rsidRPr="00E913AE">
        <w:t xml:space="preserve"> </w:t>
      </w:r>
    </w:p>
    <w:p w14:paraId="476D9C39" w14:textId="77777777" w:rsidR="00420639" w:rsidRPr="00E913AE" w:rsidRDefault="00420639" w:rsidP="0016698C">
      <w:pPr>
        <w:pStyle w:val="Prrafodelista"/>
        <w:jc w:val="both"/>
        <w:rPr>
          <w:rFonts w:ascii="Arial" w:hAnsi="Arial" w:cs="Arial"/>
          <w:sz w:val="20"/>
          <w:szCs w:val="20"/>
        </w:rPr>
      </w:pPr>
    </w:p>
    <w:p w14:paraId="530EFF9D" w14:textId="799F9E7C" w:rsidR="00420639" w:rsidRPr="00E913AE" w:rsidRDefault="00420639" w:rsidP="0016698C">
      <w:pPr>
        <w:spacing w:line="240" w:lineRule="auto"/>
        <w:jc w:val="both"/>
        <w:rPr>
          <w:rFonts w:cs="Arial"/>
          <w:szCs w:val="20"/>
        </w:rPr>
      </w:pPr>
      <w:r w:rsidRPr="00E913AE">
        <w:rPr>
          <w:rFonts w:cs="Arial"/>
          <w:szCs w:val="20"/>
        </w:rPr>
        <w:t xml:space="preserve">Las definiciones serán incorporadas en el glosario de </w:t>
      </w:r>
      <w:r w:rsidR="00973416">
        <w:rPr>
          <w:rFonts w:cs="Arial"/>
          <w:szCs w:val="20"/>
        </w:rPr>
        <w:t>la presente guía, al final de la misma.</w:t>
      </w:r>
    </w:p>
    <w:p w14:paraId="0170F9C3" w14:textId="0D6DFECB" w:rsidR="00420639" w:rsidRPr="00E913AE" w:rsidRDefault="00420639" w:rsidP="00990E1B">
      <w:pPr>
        <w:pStyle w:val="Ttulo1"/>
      </w:pPr>
      <w:bookmarkStart w:id="4" w:name="_Toc11330648"/>
      <w:r w:rsidRPr="00E913AE">
        <w:t>REFERENCIAS NORMATIVAS</w:t>
      </w:r>
      <w:bookmarkEnd w:id="4"/>
    </w:p>
    <w:p w14:paraId="7A95AEE7" w14:textId="77777777" w:rsidR="003E3D1B" w:rsidRDefault="003E3D1B" w:rsidP="0016698C">
      <w:pPr>
        <w:spacing w:line="240" w:lineRule="auto"/>
        <w:jc w:val="both"/>
        <w:rPr>
          <w:rFonts w:cs="Arial"/>
          <w:szCs w:val="20"/>
        </w:rPr>
      </w:pPr>
    </w:p>
    <w:p w14:paraId="046B2084" w14:textId="4DB02C06" w:rsidR="00420639" w:rsidRPr="00E913AE" w:rsidRDefault="000C36EC" w:rsidP="0016698C">
      <w:pPr>
        <w:spacing w:line="240" w:lineRule="auto"/>
        <w:jc w:val="both"/>
        <w:rPr>
          <w:rFonts w:cs="Arial"/>
          <w:szCs w:val="20"/>
        </w:rPr>
      </w:pPr>
      <w:r w:rsidRPr="00E913AE">
        <w:rPr>
          <w:rFonts w:cs="Arial"/>
          <w:szCs w:val="20"/>
        </w:rPr>
        <w:t xml:space="preserve">La </w:t>
      </w:r>
      <w:r w:rsidR="00420639" w:rsidRPr="00E913AE">
        <w:rPr>
          <w:rFonts w:cs="Arial"/>
          <w:szCs w:val="20"/>
        </w:rPr>
        <w:t xml:space="preserve">guía </w:t>
      </w:r>
      <w:r>
        <w:rPr>
          <w:rFonts w:cs="Arial"/>
          <w:szCs w:val="20"/>
        </w:rPr>
        <w:t xml:space="preserve">contiene </w:t>
      </w:r>
      <w:r w:rsidR="00E54395">
        <w:rPr>
          <w:rFonts w:cs="Arial"/>
          <w:szCs w:val="20"/>
        </w:rPr>
        <w:t>“</w:t>
      </w:r>
      <w:r w:rsidR="001C076E">
        <w:rPr>
          <w:rFonts w:cs="Arial"/>
          <w:szCs w:val="20"/>
        </w:rPr>
        <w:t xml:space="preserve">referencia </w:t>
      </w:r>
      <w:r w:rsidR="00E54395">
        <w:rPr>
          <w:rFonts w:cs="Arial"/>
          <w:szCs w:val="20"/>
        </w:rPr>
        <w:t>normativa</w:t>
      </w:r>
      <w:r w:rsidR="00420639" w:rsidRPr="00E913AE">
        <w:rPr>
          <w:rFonts w:cs="Arial"/>
          <w:szCs w:val="20"/>
        </w:rPr>
        <w:t>”, establecida al final del documento.</w:t>
      </w:r>
    </w:p>
    <w:p w14:paraId="1CCB0F11" w14:textId="7E5B727D" w:rsidR="00F25300" w:rsidRPr="00E913AE" w:rsidRDefault="00991FCD" w:rsidP="00990E1B">
      <w:pPr>
        <w:pStyle w:val="Ttulo1"/>
      </w:pPr>
      <w:bookmarkStart w:id="5" w:name="_Toc11330649"/>
      <w:r w:rsidRPr="00E913AE">
        <w:t>CONTEXTO DE LA ORGANIZACIÓN</w:t>
      </w:r>
      <w:bookmarkEnd w:id="5"/>
      <w:r w:rsidRPr="00E913AE">
        <w:t xml:space="preserve"> </w:t>
      </w:r>
    </w:p>
    <w:p w14:paraId="350DD1F9" w14:textId="77777777" w:rsidR="00A57004" w:rsidRPr="00E913AE" w:rsidRDefault="00A57004" w:rsidP="0016698C">
      <w:pPr>
        <w:spacing w:line="240" w:lineRule="auto"/>
        <w:rPr>
          <w:rFonts w:cs="Arial"/>
          <w:szCs w:val="20"/>
        </w:rPr>
      </w:pPr>
    </w:p>
    <w:p w14:paraId="6E3D0C47" w14:textId="0624B84F" w:rsidR="00B602AA" w:rsidRDefault="00B05247" w:rsidP="00B05247">
      <w:pPr>
        <w:pStyle w:val="Ttulo2"/>
      </w:pPr>
      <w:bookmarkStart w:id="6" w:name="_Toc11224114"/>
      <w:bookmarkStart w:id="7" w:name="_Toc11224178"/>
      <w:bookmarkStart w:id="8" w:name="_Toc11318076"/>
      <w:bookmarkStart w:id="9" w:name="_Toc11330572"/>
      <w:bookmarkStart w:id="10" w:name="_Toc11330608"/>
      <w:bookmarkStart w:id="11" w:name="_Toc11330650"/>
      <w:bookmarkStart w:id="12" w:name="_Toc11224115"/>
      <w:bookmarkStart w:id="13" w:name="_Toc11224179"/>
      <w:bookmarkStart w:id="14" w:name="_Toc11318077"/>
      <w:bookmarkStart w:id="15" w:name="_Toc11330573"/>
      <w:bookmarkStart w:id="16" w:name="_Toc11330609"/>
      <w:bookmarkStart w:id="17" w:name="_Toc11330651"/>
      <w:bookmarkStart w:id="18" w:name="_Toc11224116"/>
      <w:bookmarkStart w:id="19" w:name="_Toc11224180"/>
      <w:bookmarkStart w:id="20" w:name="_Toc11318078"/>
      <w:bookmarkStart w:id="21" w:name="_Toc11330574"/>
      <w:bookmarkStart w:id="22" w:name="_Toc11330610"/>
      <w:bookmarkStart w:id="23" w:name="_Toc11330652"/>
      <w:bookmarkStart w:id="24" w:name="_Toc11224117"/>
      <w:bookmarkStart w:id="25" w:name="_Toc11224181"/>
      <w:bookmarkStart w:id="26" w:name="_Toc11318079"/>
      <w:bookmarkStart w:id="27" w:name="_Toc11330575"/>
      <w:bookmarkStart w:id="28" w:name="_Toc11330611"/>
      <w:bookmarkStart w:id="29" w:name="_Toc11330653"/>
      <w:bookmarkStart w:id="30" w:name="_Toc1133065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t xml:space="preserve">4.1 </w:t>
      </w:r>
      <w:r w:rsidR="00CB1892">
        <w:t>C</w:t>
      </w:r>
      <w:r w:rsidR="00420639" w:rsidRPr="00E913AE">
        <w:t>omprensión de la organización y de su contexto.</w:t>
      </w:r>
      <w:bookmarkEnd w:id="30"/>
    </w:p>
    <w:p w14:paraId="1BFD0E9E" w14:textId="77777777" w:rsidR="003E3D1B" w:rsidRPr="00E913AE" w:rsidRDefault="003E3D1B" w:rsidP="003E3D1B">
      <w:pPr>
        <w:pStyle w:val="Ttulo2"/>
        <w:ind w:left="360"/>
      </w:pPr>
    </w:p>
    <w:p w14:paraId="094425B2" w14:textId="00AC6DF9" w:rsidR="008D64D3" w:rsidRPr="00E913AE" w:rsidRDefault="00DC3EC0" w:rsidP="00A475CB">
      <w:pPr>
        <w:jc w:val="both"/>
        <w:rPr>
          <w:lang w:val="es-ES"/>
        </w:rPr>
      </w:pPr>
      <w:r w:rsidRPr="00E913AE">
        <w:rPr>
          <w:lang w:val="es-ES"/>
        </w:rPr>
        <w:t>Para entender este apartado, es necesario precisar que el contexto de la organización está sujeto al</w:t>
      </w:r>
      <w:r w:rsidR="00B666CF" w:rsidRPr="00E913AE">
        <w:rPr>
          <w:lang w:val="es-ES"/>
        </w:rPr>
        <w:t xml:space="preserve"> entorno ambiental </w:t>
      </w:r>
      <w:r w:rsidRPr="00E913AE">
        <w:rPr>
          <w:lang w:val="es-ES"/>
        </w:rPr>
        <w:t>en el cual</w:t>
      </w:r>
      <w:r w:rsidR="00B666CF" w:rsidRPr="00E913AE">
        <w:rPr>
          <w:lang w:val="es-ES"/>
        </w:rPr>
        <w:t xml:space="preserve"> se</w:t>
      </w:r>
      <w:r w:rsidR="00EC0E77">
        <w:rPr>
          <w:lang w:val="es-ES"/>
        </w:rPr>
        <w:t xml:space="preserve"> mueve </w:t>
      </w:r>
      <w:r w:rsidR="00DB52D5" w:rsidRPr="00E913AE">
        <w:rPr>
          <w:lang w:val="es-ES"/>
        </w:rPr>
        <w:t>la Institución</w:t>
      </w:r>
      <w:r w:rsidR="008D64D3" w:rsidRPr="00E913AE">
        <w:rPr>
          <w:lang w:val="es-ES"/>
        </w:rPr>
        <w:t xml:space="preserve"> y sus aspectos culturales, sociales, políticos, legal</w:t>
      </w:r>
      <w:r w:rsidR="00683824">
        <w:rPr>
          <w:lang w:val="es-ES"/>
        </w:rPr>
        <w:t>es, reglamentarios, financieros y</w:t>
      </w:r>
      <w:r w:rsidR="008D64D3" w:rsidRPr="00E913AE">
        <w:rPr>
          <w:lang w:val="es-ES"/>
        </w:rPr>
        <w:t xml:space="preserve"> tecnológicos, que dan lugar a la gestión d</w:t>
      </w:r>
      <w:r w:rsidR="00F1413D" w:rsidRPr="00E913AE">
        <w:rPr>
          <w:lang w:val="es-ES"/>
        </w:rPr>
        <w:t>e riesgos y oportunidades, siendo el punto de partida y la base para el logro de resultados deseados bajo el Sistema de Gestión Ambiental.</w:t>
      </w:r>
    </w:p>
    <w:p w14:paraId="1666E227" w14:textId="4021239F" w:rsidR="00583B82" w:rsidRPr="00E913AE" w:rsidRDefault="00583B82" w:rsidP="00A475CB">
      <w:pPr>
        <w:jc w:val="both"/>
        <w:rPr>
          <w:lang w:val="es-ES"/>
        </w:rPr>
      </w:pPr>
      <w:r w:rsidRPr="00E913AE">
        <w:rPr>
          <w:lang w:val="es-ES"/>
        </w:rPr>
        <w:t>El análisis de con</w:t>
      </w:r>
      <w:r w:rsidR="00C312B4" w:rsidRPr="00E913AE">
        <w:rPr>
          <w:lang w:val="es-ES"/>
        </w:rPr>
        <w:t xml:space="preserve">texto </w:t>
      </w:r>
      <w:r w:rsidR="0055148D" w:rsidRPr="00E913AE">
        <w:rPr>
          <w:lang w:val="es-ES"/>
        </w:rPr>
        <w:t>se debe realizar</w:t>
      </w:r>
      <w:r w:rsidR="00C312B4" w:rsidRPr="00E913AE">
        <w:rPr>
          <w:lang w:val="es-ES"/>
        </w:rPr>
        <w:t xml:space="preserve"> desde</w:t>
      </w:r>
      <w:r w:rsidR="004634AE" w:rsidRPr="00E913AE">
        <w:rPr>
          <w:lang w:val="es-ES"/>
        </w:rPr>
        <w:t xml:space="preserve"> cada unidad que implemente y manten</w:t>
      </w:r>
      <w:r w:rsidR="0032635F" w:rsidRPr="00E913AE">
        <w:rPr>
          <w:lang w:val="es-ES"/>
        </w:rPr>
        <w:t>ga los requisitos de la NTC ISO</w:t>
      </w:r>
      <w:r w:rsidR="004634AE" w:rsidRPr="00E913AE">
        <w:rPr>
          <w:lang w:val="es-ES"/>
        </w:rPr>
        <w:t>14001</w:t>
      </w:r>
      <w:r w:rsidR="0032635F" w:rsidRPr="00E913AE">
        <w:rPr>
          <w:lang w:val="es-ES"/>
        </w:rPr>
        <w:t>:2015</w:t>
      </w:r>
      <w:r w:rsidR="004634AE" w:rsidRPr="00E913AE">
        <w:rPr>
          <w:lang w:val="es-ES"/>
        </w:rPr>
        <w:t xml:space="preserve">; </w:t>
      </w:r>
      <w:r w:rsidR="00C72EEC" w:rsidRPr="00E913AE">
        <w:rPr>
          <w:lang w:val="es-ES"/>
        </w:rPr>
        <w:t xml:space="preserve">desde los diferentes ámbitos de gestión, así: </w:t>
      </w:r>
      <w:r w:rsidR="0032635F" w:rsidRPr="00E913AE">
        <w:rPr>
          <w:lang w:val="es-ES"/>
        </w:rPr>
        <w:t>ámbito misional policial</w:t>
      </w:r>
      <w:r w:rsidR="00C72EEC" w:rsidRPr="00E913AE">
        <w:rPr>
          <w:lang w:val="es-ES"/>
        </w:rPr>
        <w:t>:</w:t>
      </w:r>
      <w:r w:rsidR="00820DC2" w:rsidRPr="00E913AE">
        <w:rPr>
          <w:lang w:val="es-ES"/>
        </w:rPr>
        <w:t xml:space="preserve"> </w:t>
      </w:r>
      <w:r w:rsidR="00EE01CA" w:rsidRPr="00E913AE">
        <w:rPr>
          <w:lang w:val="es-ES"/>
        </w:rPr>
        <w:t xml:space="preserve">nivel estratégico, </w:t>
      </w:r>
      <w:r w:rsidR="00C312B4" w:rsidRPr="00E913AE">
        <w:rPr>
          <w:lang w:val="es-ES"/>
        </w:rPr>
        <w:t xml:space="preserve">táctico y regiones, </w:t>
      </w:r>
      <w:r w:rsidRPr="00E913AE">
        <w:rPr>
          <w:lang w:val="es-ES"/>
        </w:rPr>
        <w:t>y los</w:t>
      </w:r>
      <w:r w:rsidR="00C312B4" w:rsidRPr="00E913AE">
        <w:rPr>
          <w:lang w:val="es-ES"/>
        </w:rPr>
        <w:t xml:space="preserve"> diferentes</w:t>
      </w:r>
      <w:r w:rsidRPr="00E913AE">
        <w:rPr>
          <w:lang w:val="es-ES"/>
        </w:rPr>
        <w:t xml:space="preserve"> ámbitos de gestión</w:t>
      </w:r>
      <w:r w:rsidR="0032635F" w:rsidRPr="00E913AE">
        <w:rPr>
          <w:lang w:val="es-ES"/>
        </w:rPr>
        <w:t xml:space="preserve"> (educativo, salud y bienestar social</w:t>
      </w:r>
      <w:r w:rsidR="00C647F4" w:rsidRPr="00E913AE">
        <w:rPr>
          <w:lang w:val="es-ES"/>
        </w:rPr>
        <w:t>)</w:t>
      </w:r>
      <w:r w:rsidRPr="00E913AE">
        <w:rPr>
          <w:lang w:val="es-ES"/>
        </w:rPr>
        <w:t xml:space="preserve"> incluyendo las unidades </w:t>
      </w:r>
      <w:r w:rsidR="008D4B57" w:rsidRPr="00E913AE">
        <w:rPr>
          <w:lang w:val="es-ES"/>
        </w:rPr>
        <w:t>adscritas</w:t>
      </w:r>
      <w:r w:rsidRPr="00E913AE">
        <w:rPr>
          <w:lang w:val="es-ES"/>
        </w:rPr>
        <w:t xml:space="preserve"> que las conforman.</w:t>
      </w:r>
    </w:p>
    <w:p w14:paraId="03FEA666" w14:textId="77777777" w:rsidR="00675E13" w:rsidRPr="00EA1D9D" w:rsidRDefault="00627C12" w:rsidP="00A475CB">
      <w:pPr>
        <w:jc w:val="both"/>
        <w:rPr>
          <w:highlight w:val="yellow"/>
          <w:lang w:val="es-ES"/>
        </w:rPr>
      </w:pPr>
      <w:r w:rsidRPr="003C4091">
        <w:rPr>
          <w:b/>
          <w:lang w:val="es-ES"/>
        </w:rPr>
        <w:t>4.1.1 Contexto para n</w:t>
      </w:r>
      <w:r w:rsidR="00C312B4" w:rsidRPr="003C4091">
        <w:rPr>
          <w:b/>
          <w:lang w:val="es-ES"/>
        </w:rPr>
        <w:t xml:space="preserve">ivel </w:t>
      </w:r>
      <w:r w:rsidR="0032635F" w:rsidRPr="003C4091">
        <w:rPr>
          <w:b/>
          <w:lang w:val="es-ES"/>
        </w:rPr>
        <w:t>estratégic</w:t>
      </w:r>
      <w:r w:rsidR="003C4091" w:rsidRPr="003C4091">
        <w:rPr>
          <w:b/>
          <w:lang w:val="es-ES"/>
        </w:rPr>
        <w:t>o -</w:t>
      </w:r>
      <w:r w:rsidR="0032635F" w:rsidRPr="003C4091">
        <w:rPr>
          <w:b/>
          <w:lang w:val="es-ES"/>
        </w:rPr>
        <w:t xml:space="preserve"> </w:t>
      </w:r>
      <w:r w:rsidR="00B41F6F" w:rsidRPr="003C4091">
        <w:rPr>
          <w:b/>
          <w:lang w:val="es-ES"/>
        </w:rPr>
        <w:t>táctico</w:t>
      </w:r>
      <w:r w:rsidR="00583B82" w:rsidRPr="003C4091">
        <w:rPr>
          <w:b/>
          <w:lang w:val="es-ES"/>
        </w:rPr>
        <w:t>:</w:t>
      </w:r>
      <w:r w:rsidR="00926F03" w:rsidRPr="003C4091">
        <w:rPr>
          <w:b/>
          <w:lang w:val="es-ES"/>
        </w:rPr>
        <w:t xml:space="preserve"> </w:t>
      </w:r>
      <w:r w:rsidR="00926F03" w:rsidRPr="003C4091">
        <w:rPr>
          <w:lang w:val="es-ES"/>
        </w:rPr>
        <w:t xml:space="preserve">para este nivel las unidades dueñas de </w:t>
      </w:r>
      <w:r w:rsidR="00820DC2" w:rsidRPr="003C4091">
        <w:rPr>
          <w:lang w:val="es-ES"/>
        </w:rPr>
        <w:t>los procesos misionales, gerenciales,</w:t>
      </w:r>
      <w:r w:rsidR="00463BF0" w:rsidRPr="003C4091">
        <w:rPr>
          <w:lang w:val="es-ES"/>
        </w:rPr>
        <w:t xml:space="preserve"> de soporte y</w:t>
      </w:r>
      <w:r w:rsidR="00820DC2" w:rsidRPr="003C4091">
        <w:rPr>
          <w:lang w:val="es-ES"/>
        </w:rPr>
        <w:t xml:space="preserve"> evaluación,</w:t>
      </w:r>
      <w:r w:rsidR="00926F03" w:rsidRPr="003C4091">
        <w:rPr>
          <w:lang w:val="es-ES"/>
        </w:rPr>
        <w:t xml:space="preserve"> deben realizar la determinación de los factores (cuestiones) internos y externos </w:t>
      </w:r>
      <w:r w:rsidR="00A355C7" w:rsidRPr="003C4091">
        <w:rPr>
          <w:lang w:val="es-ES"/>
        </w:rPr>
        <w:t xml:space="preserve">que </w:t>
      </w:r>
      <w:r w:rsidR="00926F03" w:rsidRPr="003C4091">
        <w:rPr>
          <w:lang w:val="es-ES"/>
        </w:rPr>
        <w:t xml:space="preserve">en el desarrollo de las actividades propias de cada </w:t>
      </w:r>
      <w:r w:rsidR="00711766" w:rsidRPr="003C4091">
        <w:rPr>
          <w:lang w:val="es-ES"/>
        </w:rPr>
        <w:t>misionalidad</w:t>
      </w:r>
      <w:r w:rsidR="00926F03" w:rsidRPr="003C4091">
        <w:rPr>
          <w:lang w:val="es-ES"/>
        </w:rPr>
        <w:t xml:space="preserve"> (direcciones y oficinas asesoras) específica y su despliegue operacional en sus unidades desconcentradas, </w:t>
      </w:r>
      <w:r w:rsidR="00A355C7" w:rsidRPr="003C4091">
        <w:rPr>
          <w:lang w:val="es-ES"/>
        </w:rPr>
        <w:t xml:space="preserve">afecten la relación de la </w:t>
      </w:r>
      <w:r w:rsidR="000B3F98" w:rsidRPr="003C4091">
        <w:rPr>
          <w:lang w:val="es-ES"/>
        </w:rPr>
        <w:t>Policía</w:t>
      </w:r>
      <w:r w:rsidR="00A355C7" w:rsidRPr="003C4091">
        <w:rPr>
          <w:lang w:val="es-ES"/>
        </w:rPr>
        <w:t xml:space="preserve"> Nacional con el ambiente, en el marco del Sistema de Gestión Ambiental implementado y sus propósitos.</w:t>
      </w:r>
      <w:r w:rsidR="00675E13" w:rsidRPr="003C4091">
        <w:rPr>
          <w:lang w:val="es-ES"/>
        </w:rPr>
        <w:t xml:space="preserve"> </w:t>
      </w:r>
    </w:p>
    <w:p w14:paraId="6A21B22D" w14:textId="77777777" w:rsidR="00EA1D9D" w:rsidRPr="00A5065F" w:rsidRDefault="00627C12" w:rsidP="00A475CB">
      <w:pPr>
        <w:jc w:val="both"/>
        <w:rPr>
          <w:lang w:val="es-ES"/>
        </w:rPr>
      </w:pPr>
      <w:r w:rsidRPr="00A5065F">
        <w:rPr>
          <w:b/>
          <w:lang w:val="es-ES"/>
        </w:rPr>
        <w:lastRenderedPageBreak/>
        <w:t>4.1.2 Contexto para n</w:t>
      </w:r>
      <w:r w:rsidR="00463BF0" w:rsidRPr="00A5065F">
        <w:rPr>
          <w:b/>
          <w:lang w:val="es-ES"/>
        </w:rPr>
        <w:t>ivel</w:t>
      </w:r>
      <w:r w:rsidR="00A355C7" w:rsidRPr="00A5065F">
        <w:rPr>
          <w:b/>
          <w:lang w:val="es-ES"/>
        </w:rPr>
        <w:t xml:space="preserve"> operacional de regiones de </w:t>
      </w:r>
      <w:r w:rsidR="000B3F98" w:rsidRPr="00A5065F">
        <w:rPr>
          <w:b/>
          <w:lang w:val="es-ES"/>
        </w:rPr>
        <w:t>Policía</w:t>
      </w:r>
      <w:r w:rsidR="00A355C7" w:rsidRPr="00A5065F">
        <w:rPr>
          <w:b/>
          <w:lang w:val="es-ES"/>
        </w:rPr>
        <w:t xml:space="preserve"> </w:t>
      </w:r>
      <w:r w:rsidR="00B41F6F" w:rsidRPr="00A5065F">
        <w:rPr>
          <w:b/>
          <w:lang w:val="es-ES"/>
        </w:rPr>
        <w:t xml:space="preserve">y </w:t>
      </w:r>
      <w:r w:rsidR="00A355C7" w:rsidRPr="00A5065F">
        <w:rPr>
          <w:b/>
          <w:lang w:val="es-ES"/>
        </w:rPr>
        <w:t xml:space="preserve">la </w:t>
      </w:r>
      <w:r w:rsidR="000B3F98" w:rsidRPr="00A5065F">
        <w:rPr>
          <w:b/>
          <w:lang w:val="es-ES"/>
        </w:rPr>
        <w:t>Policía</w:t>
      </w:r>
      <w:r w:rsidR="00A355C7" w:rsidRPr="00A5065F">
        <w:rPr>
          <w:b/>
          <w:lang w:val="es-ES"/>
        </w:rPr>
        <w:t xml:space="preserve"> Metropolitana de Bogotá - MEBOG</w:t>
      </w:r>
      <w:r w:rsidR="00820DC2" w:rsidRPr="00A5065F">
        <w:rPr>
          <w:b/>
          <w:lang w:val="es-ES"/>
        </w:rPr>
        <w:t xml:space="preserve">: </w:t>
      </w:r>
      <w:r w:rsidR="00A355C7" w:rsidRPr="00A5065F">
        <w:rPr>
          <w:lang w:val="es-ES"/>
        </w:rPr>
        <w:t>Para este nivel e</w:t>
      </w:r>
      <w:r w:rsidR="00DD401C" w:rsidRPr="00A5065F">
        <w:rPr>
          <w:lang w:val="es-ES"/>
        </w:rPr>
        <w:t>l a</w:t>
      </w:r>
      <w:r w:rsidR="00463BF0" w:rsidRPr="00A5065F">
        <w:rPr>
          <w:lang w:val="es-ES"/>
        </w:rPr>
        <w:t>nálisis del contexto</w:t>
      </w:r>
      <w:r w:rsidRPr="00A5065F">
        <w:rPr>
          <w:lang w:val="es-ES"/>
        </w:rPr>
        <w:t>, (revisión pormenorizada de las cuestiones internas y externas en materia ambiental)</w:t>
      </w:r>
      <w:r w:rsidR="00463BF0" w:rsidRPr="00A5065F">
        <w:rPr>
          <w:lang w:val="es-ES"/>
        </w:rPr>
        <w:t xml:space="preserve"> </w:t>
      </w:r>
      <w:r w:rsidR="00010434" w:rsidRPr="00A5065F">
        <w:rPr>
          <w:lang w:val="es-ES"/>
        </w:rPr>
        <w:t xml:space="preserve">será </w:t>
      </w:r>
      <w:r w:rsidR="00463BF0" w:rsidRPr="00A5065F">
        <w:rPr>
          <w:lang w:val="es-ES"/>
        </w:rPr>
        <w:t>realizado</w:t>
      </w:r>
      <w:r w:rsidR="00A355C7" w:rsidRPr="00A5065F">
        <w:rPr>
          <w:lang w:val="es-ES"/>
        </w:rPr>
        <w:t xml:space="preserve"> por cada una de las r</w:t>
      </w:r>
      <w:r w:rsidR="00010434" w:rsidRPr="00A5065F">
        <w:rPr>
          <w:lang w:val="es-ES"/>
        </w:rPr>
        <w:t>egiones</w:t>
      </w:r>
      <w:r w:rsidR="00A35214" w:rsidRPr="00A5065F">
        <w:rPr>
          <w:lang w:val="es-ES"/>
        </w:rPr>
        <w:t xml:space="preserve"> </w:t>
      </w:r>
      <w:r w:rsidR="00A355C7" w:rsidRPr="00A5065F">
        <w:rPr>
          <w:lang w:val="es-ES"/>
        </w:rPr>
        <w:t xml:space="preserve">de </w:t>
      </w:r>
      <w:r w:rsidR="000B3F98" w:rsidRPr="00A5065F">
        <w:rPr>
          <w:lang w:val="es-ES"/>
        </w:rPr>
        <w:t>Policía</w:t>
      </w:r>
      <w:r w:rsidR="00A355C7" w:rsidRPr="00A5065F">
        <w:rPr>
          <w:lang w:val="es-ES"/>
        </w:rPr>
        <w:t xml:space="preserve"> </w:t>
      </w:r>
      <w:r w:rsidR="00010434" w:rsidRPr="00A5065F">
        <w:rPr>
          <w:lang w:val="es-ES"/>
        </w:rPr>
        <w:t>y sus unidades adscritas</w:t>
      </w:r>
      <w:r w:rsidRPr="00A5065F">
        <w:rPr>
          <w:lang w:val="es-ES"/>
        </w:rPr>
        <w:t xml:space="preserve"> (metropolitanas y departamentos de </w:t>
      </w:r>
      <w:r w:rsidR="000B3F98" w:rsidRPr="00A5065F">
        <w:rPr>
          <w:lang w:val="es-ES"/>
        </w:rPr>
        <w:t>Policía</w:t>
      </w:r>
      <w:r w:rsidRPr="00A5065F">
        <w:rPr>
          <w:lang w:val="es-ES"/>
        </w:rPr>
        <w:t>)</w:t>
      </w:r>
      <w:r w:rsidR="00A355C7" w:rsidRPr="00A5065F">
        <w:rPr>
          <w:lang w:val="es-ES"/>
        </w:rPr>
        <w:t xml:space="preserve">, incluyendo al mismo nivel las particularidades determinadas por la </w:t>
      </w:r>
      <w:r w:rsidR="000B3F98" w:rsidRPr="00A5065F">
        <w:rPr>
          <w:lang w:val="es-ES"/>
        </w:rPr>
        <w:t>Policía</w:t>
      </w:r>
      <w:r w:rsidRPr="00A5065F">
        <w:rPr>
          <w:lang w:val="es-ES"/>
        </w:rPr>
        <w:t xml:space="preserve"> Metropolitana de Bogotá.</w:t>
      </w:r>
    </w:p>
    <w:p w14:paraId="16EA8F56" w14:textId="4009B041" w:rsidR="00DC0F51" w:rsidRPr="00E913AE" w:rsidRDefault="00627C12" w:rsidP="00A475CB">
      <w:pPr>
        <w:jc w:val="both"/>
        <w:rPr>
          <w:b/>
          <w:lang w:val="es-ES"/>
        </w:rPr>
      </w:pPr>
      <w:r w:rsidRPr="00E913AE">
        <w:rPr>
          <w:b/>
          <w:lang w:val="es-ES"/>
        </w:rPr>
        <w:t>4.1.3 Contexto á</w:t>
      </w:r>
      <w:r w:rsidR="00DC0F51" w:rsidRPr="00E913AE">
        <w:rPr>
          <w:b/>
          <w:lang w:val="es-ES"/>
        </w:rPr>
        <w:t>mbitos de Gestión</w:t>
      </w:r>
      <w:r w:rsidRPr="00E913AE">
        <w:rPr>
          <w:b/>
          <w:lang w:val="es-ES"/>
        </w:rPr>
        <w:t xml:space="preserve">. </w:t>
      </w:r>
      <w:r w:rsidR="00D970BF" w:rsidRPr="00E913AE">
        <w:rPr>
          <w:lang w:val="es-ES"/>
        </w:rPr>
        <w:t xml:space="preserve">Este análisis debe ser encaminado a la identificación de los factores del contexto que afectan de manera </w:t>
      </w:r>
      <w:r w:rsidR="00946102" w:rsidRPr="00E913AE">
        <w:rPr>
          <w:lang w:val="es-ES"/>
        </w:rPr>
        <w:t>continua</w:t>
      </w:r>
      <w:r w:rsidR="00D970BF" w:rsidRPr="00E913AE">
        <w:rPr>
          <w:lang w:val="es-ES"/>
        </w:rPr>
        <w:t xml:space="preserve"> el ambiente </w:t>
      </w:r>
      <w:r w:rsidR="006F7FF3" w:rsidRPr="00E913AE">
        <w:rPr>
          <w:lang w:val="es-ES"/>
        </w:rPr>
        <w:t>para cada uno de los ámbitos de gestión y sus unidades adscritas, así</w:t>
      </w:r>
      <w:r w:rsidR="00D970BF" w:rsidRPr="00E913AE">
        <w:rPr>
          <w:lang w:val="es-ES"/>
        </w:rPr>
        <w:t>:</w:t>
      </w:r>
      <w:r w:rsidR="00D970BF" w:rsidRPr="00E913AE">
        <w:rPr>
          <w:b/>
          <w:lang w:val="es-ES"/>
        </w:rPr>
        <w:t xml:space="preserve"> </w:t>
      </w:r>
    </w:p>
    <w:p w14:paraId="3F8981DA" w14:textId="68389434" w:rsidR="004A4A82" w:rsidRPr="00E913AE" w:rsidRDefault="00627C12" w:rsidP="00A475CB">
      <w:pPr>
        <w:jc w:val="both"/>
        <w:rPr>
          <w:lang w:val="es-ES"/>
        </w:rPr>
      </w:pPr>
      <w:r w:rsidRPr="00E913AE">
        <w:rPr>
          <w:b/>
          <w:lang w:val="es-ES"/>
        </w:rPr>
        <w:t>4.1.3.1 Educación:</w:t>
      </w:r>
      <w:r w:rsidRPr="00E913AE">
        <w:rPr>
          <w:lang w:val="es-ES"/>
        </w:rPr>
        <w:t xml:space="preserve"> La Dirección Nacional de Escuelas realizará el análisis y definición del contexto </w:t>
      </w:r>
      <w:r w:rsidR="004A4A82" w:rsidRPr="00E913AE">
        <w:rPr>
          <w:lang w:val="es-ES"/>
        </w:rPr>
        <w:t xml:space="preserve">para sus unidades adscritas, que se encuentren en su </w:t>
      </w:r>
      <w:r w:rsidR="000E562B">
        <w:rPr>
          <w:lang w:val="es-ES"/>
        </w:rPr>
        <w:t xml:space="preserve">instalación </w:t>
      </w:r>
      <w:r w:rsidR="00E3479B" w:rsidRPr="00E913AE">
        <w:rPr>
          <w:lang w:val="es-ES"/>
        </w:rPr>
        <w:t>complejo</w:t>
      </w:r>
      <w:r w:rsidR="00E3479B">
        <w:rPr>
          <w:lang w:val="es-ES"/>
        </w:rPr>
        <w:t xml:space="preserve">; </w:t>
      </w:r>
      <w:r w:rsidR="00E3479B" w:rsidRPr="00E913AE">
        <w:rPr>
          <w:lang w:val="es-ES"/>
        </w:rPr>
        <w:t>así</w:t>
      </w:r>
      <w:r w:rsidR="000E562B">
        <w:rPr>
          <w:lang w:val="es-ES"/>
        </w:rPr>
        <w:t xml:space="preserve"> mismo,</w:t>
      </w:r>
      <w:r w:rsidR="004A4A82" w:rsidRPr="00E913AE">
        <w:rPr>
          <w:lang w:val="es-ES"/>
        </w:rPr>
        <w:t xml:space="preserve"> definirá el marco de referencia para la construcción de los contextos individuales por parte de las escuelas de </w:t>
      </w:r>
      <w:r w:rsidR="00E3479B" w:rsidRPr="00E913AE">
        <w:rPr>
          <w:lang w:val="es-ES"/>
        </w:rPr>
        <w:t>Policía a</w:t>
      </w:r>
      <w:r w:rsidR="004A4A82" w:rsidRPr="00E913AE">
        <w:rPr>
          <w:lang w:val="es-ES"/>
        </w:rPr>
        <w:t xml:space="preserve"> nivel nacional, con base en las instrucciones dadas por la Oficina de Planeación.</w:t>
      </w:r>
    </w:p>
    <w:p w14:paraId="19475719" w14:textId="37C9EC3F" w:rsidR="004A4A82" w:rsidRPr="00E913AE" w:rsidRDefault="00627C12" w:rsidP="00A475CB">
      <w:pPr>
        <w:jc w:val="both"/>
        <w:rPr>
          <w:lang w:val="es-ES"/>
        </w:rPr>
      </w:pPr>
      <w:r w:rsidRPr="00E913AE">
        <w:rPr>
          <w:b/>
          <w:lang w:val="es-ES"/>
        </w:rPr>
        <w:t xml:space="preserve">4.1.3.2 </w:t>
      </w:r>
      <w:r w:rsidR="00DC0F51" w:rsidRPr="00E913AE">
        <w:rPr>
          <w:b/>
          <w:lang w:val="es-ES"/>
        </w:rPr>
        <w:t>S</w:t>
      </w:r>
      <w:r w:rsidR="007C1DC4" w:rsidRPr="00E913AE">
        <w:rPr>
          <w:b/>
          <w:lang w:val="es-ES"/>
        </w:rPr>
        <w:t>alud:</w:t>
      </w:r>
      <w:r w:rsidR="007C1DC4" w:rsidRPr="00E913AE">
        <w:rPr>
          <w:lang w:val="es-ES"/>
        </w:rPr>
        <w:t xml:space="preserve"> </w:t>
      </w:r>
      <w:r w:rsidR="004A4A82" w:rsidRPr="00E913AE">
        <w:rPr>
          <w:lang w:val="es-ES"/>
        </w:rPr>
        <w:t xml:space="preserve">La Dirección de Sanidad, establece el contexto para el desarrollo de sus actividades </w:t>
      </w:r>
      <w:r w:rsidR="002A011F">
        <w:rPr>
          <w:lang w:val="es-ES"/>
        </w:rPr>
        <w:t>y procesos</w:t>
      </w:r>
      <w:r w:rsidR="004A4A82" w:rsidRPr="00E913AE">
        <w:rPr>
          <w:lang w:val="es-ES"/>
        </w:rPr>
        <w:t xml:space="preserve"> en sus</w:t>
      </w:r>
      <w:r w:rsidR="002A011F">
        <w:rPr>
          <w:lang w:val="es-ES"/>
        </w:rPr>
        <w:t xml:space="preserve"> instalaciones, además indicará</w:t>
      </w:r>
      <w:r w:rsidR="004A4A82" w:rsidRPr="00E913AE">
        <w:rPr>
          <w:lang w:val="es-ES"/>
        </w:rPr>
        <w:t xml:space="preserve"> parámetros de referencia específicos para la construcción de los diferentes contextos individuales del Hospital Central de la </w:t>
      </w:r>
      <w:r w:rsidR="000B3F98" w:rsidRPr="00E913AE">
        <w:rPr>
          <w:lang w:val="es-ES"/>
        </w:rPr>
        <w:t>Policía</w:t>
      </w:r>
      <w:r w:rsidR="004A4A82" w:rsidRPr="00E913AE">
        <w:rPr>
          <w:lang w:val="es-ES"/>
        </w:rPr>
        <w:t xml:space="preserve"> Nacional y las unidades de Sanidad Policial (</w:t>
      </w:r>
      <w:r w:rsidR="00EC2A22">
        <w:rPr>
          <w:lang w:val="es-ES"/>
        </w:rPr>
        <w:t>USP)</w:t>
      </w:r>
      <w:r w:rsidR="004A4A82" w:rsidRPr="00E913AE">
        <w:rPr>
          <w:lang w:val="es-ES"/>
        </w:rPr>
        <w:t>, distribuidas en todo el país, a partir de las instrucciones generadas por la Oficina de Planeación.</w:t>
      </w:r>
    </w:p>
    <w:p w14:paraId="60E517D2" w14:textId="7923087F" w:rsidR="00627C12" w:rsidRDefault="00627C12" w:rsidP="00A475CB">
      <w:pPr>
        <w:jc w:val="both"/>
      </w:pPr>
      <w:r w:rsidRPr="00E913AE">
        <w:rPr>
          <w:b/>
        </w:rPr>
        <w:t xml:space="preserve">4.1.3.3 </w:t>
      </w:r>
      <w:r w:rsidR="00CA20D1" w:rsidRPr="00E913AE">
        <w:rPr>
          <w:b/>
        </w:rPr>
        <w:t>Bienestar</w:t>
      </w:r>
      <w:r w:rsidR="008063D9" w:rsidRPr="00E913AE">
        <w:rPr>
          <w:b/>
        </w:rPr>
        <w:t xml:space="preserve"> Social</w:t>
      </w:r>
      <w:r w:rsidR="008063D9" w:rsidRPr="00E913AE">
        <w:t>:</w:t>
      </w:r>
      <w:r w:rsidR="0044600E" w:rsidRPr="00E913AE">
        <w:t xml:space="preserve"> </w:t>
      </w:r>
      <w:r w:rsidR="004A4A82" w:rsidRPr="00E913AE">
        <w:t xml:space="preserve">La Dirección de Bienestar Social, determina el contexto </w:t>
      </w:r>
      <w:r w:rsidR="00140E82" w:rsidRPr="00E913AE">
        <w:t xml:space="preserve">para el desarrollo de sus actividades </w:t>
      </w:r>
      <w:r w:rsidR="00EE27FF">
        <w:t xml:space="preserve">y </w:t>
      </w:r>
      <w:r w:rsidR="00140E82" w:rsidRPr="00E913AE">
        <w:t>procesos en sus instalaciones, generando el marco de referencia conceptual para la formulación individual de los contextos de cada colegio, cent</w:t>
      </w:r>
      <w:r w:rsidR="00EE27FF">
        <w:t xml:space="preserve">ros sociales, </w:t>
      </w:r>
      <w:r w:rsidR="00140E82" w:rsidRPr="00E913AE">
        <w:t>cen</w:t>
      </w:r>
      <w:r w:rsidR="00EE27FF">
        <w:t>tros vacacionales, recreativos y demás puntos de servicio.</w:t>
      </w:r>
    </w:p>
    <w:p w14:paraId="30CA3B4A" w14:textId="7C60E90B" w:rsidR="00946102" w:rsidRPr="00DB5D58" w:rsidRDefault="00C93CBA" w:rsidP="00A475CB">
      <w:pPr>
        <w:jc w:val="both"/>
      </w:pPr>
      <w:r w:rsidRPr="00DB5D58">
        <w:rPr>
          <w:b/>
          <w:szCs w:val="20"/>
        </w:rPr>
        <w:t>4.1.4</w:t>
      </w:r>
      <w:r w:rsidR="00946102" w:rsidRPr="00DB5D58">
        <w:rPr>
          <w:b/>
          <w:szCs w:val="20"/>
        </w:rPr>
        <w:t xml:space="preserve"> Metodología para determinación del contexto de la organización.</w:t>
      </w:r>
      <w:r w:rsidR="00A475CB">
        <w:rPr>
          <w:b/>
          <w:szCs w:val="20"/>
        </w:rPr>
        <w:t xml:space="preserve"> </w:t>
      </w:r>
      <w:r w:rsidR="00946102" w:rsidRPr="00DB5D58">
        <w:t xml:space="preserve">Los requisitos de la norma NTC-ISO 14001:2015 no incluyen metodologías, herramientas o fuentes concretas de información para determinar el contexto </w:t>
      </w:r>
      <w:r w:rsidR="00D4345D">
        <w:t xml:space="preserve">de la organización, por lo cual, </w:t>
      </w:r>
      <w:r w:rsidR="00946102" w:rsidRPr="00DB5D58">
        <w:t>cada unidad deberá elegir la sistemática adecuada o la combinación más apropiada de métodos de investigación para obtener información clara, precisa y veraz.</w:t>
      </w:r>
    </w:p>
    <w:p w14:paraId="595145A5" w14:textId="14203412" w:rsidR="00946102" w:rsidRPr="00DB5D58" w:rsidRDefault="00946102" w:rsidP="00946102">
      <w:pPr>
        <w:jc w:val="both"/>
        <w:rPr>
          <w:rFonts w:cs="Arial"/>
        </w:rPr>
      </w:pPr>
      <w:r w:rsidRPr="00DB5D58">
        <w:rPr>
          <w:rFonts w:cs="Arial"/>
        </w:rPr>
        <w:t>En esta guía operacional se recomienda el análisis DOFA (Debilidades, Oportunidades, Fortalezas y Amenazas) como posible opción para sistematizar el análisis del contexto interno y externo relacionado en el numeral 4.1.</w:t>
      </w:r>
    </w:p>
    <w:p w14:paraId="1BC321F6" w14:textId="77777777" w:rsidR="00946102" w:rsidRPr="00DB5D58" w:rsidRDefault="00946102" w:rsidP="00946102">
      <w:pPr>
        <w:jc w:val="both"/>
        <w:rPr>
          <w:rFonts w:cs="Arial"/>
        </w:rPr>
      </w:pPr>
      <w:r w:rsidRPr="00DB5D58">
        <w:rPr>
          <w:rFonts w:cs="Arial"/>
        </w:rPr>
        <w:t xml:space="preserve">El análisis DOFA es una herramienta de diagnóstico y análisis para la generación creativa de posibles estrategias a partir de la identificación de los factores internos y externos de la organización, dada su actual situación y contexto. </w:t>
      </w:r>
    </w:p>
    <w:p w14:paraId="27FA8CDF" w14:textId="24337AFC" w:rsidR="00946102" w:rsidRPr="00DB5D58" w:rsidRDefault="00946102" w:rsidP="00946102">
      <w:pPr>
        <w:jc w:val="both"/>
        <w:rPr>
          <w:rFonts w:cs="Arial"/>
        </w:rPr>
      </w:pPr>
      <w:r w:rsidRPr="00DB5D58">
        <w:rPr>
          <w:rFonts w:cs="Arial"/>
        </w:rPr>
        <w:t>Se identifican las áreas y actividades que ti</w:t>
      </w:r>
      <w:r w:rsidR="00D4345D">
        <w:rPr>
          <w:rFonts w:cs="Arial"/>
        </w:rPr>
        <w:t xml:space="preserve">enen el mayor potencial en la gestión del proceso </w:t>
      </w:r>
      <w:r w:rsidRPr="00DB5D58">
        <w:rPr>
          <w:rFonts w:cs="Arial"/>
        </w:rPr>
        <w:t xml:space="preserve">y </w:t>
      </w:r>
      <w:r w:rsidR="00D4345D">
        <w:rPr>
          <w:rFonts w:cs="Arial"/>
        </w:rPr>
        <w:t>la mejora; que permita</w:t>
      </w:r>
      <w:r w:rsidRPr="00DB5D58">
        <w:rPr>
          <w:rFonts w:cs="Arial"/>
        </w:rPr>
        <w:t xml:space="preserve">n minimizar los impactos negativos del contexto. El nombre es un acrónimo de las iniciales de los factores analizados: </w:t>
      </w:r>
      <w:r w:rsidRPr="00DB5D58">
        <w:rPr>
          <w:rFonts w:cs="Arial"/>
          <w:b/>
        </w:rPr>
        <w:t>D</w:t>
      </w:r>
      <w:r w:rsidRPr="00DB5D58">
        <w:rPr>
          <w:rFonts w:cs="Arial"/>
        </w:rPr>
        <w:t xml:space="preserve">ebilidades, </w:t>
      </w:r>
      <w:r w:rsidRPr="00DB5D58">
        <w:rPr>
          <w:rFonts w:cs="Arial"/>
          <w:b/>
        </w:rPr>
        <w:t>O</w:t>
      </w:r>
      <w:r w:rsidRPr="00DB5D58">
        <w:rPr>
          <w:rFonts w:cs="Arial"/>
        </w:rPr>
        <w:t xml:space="preserve">portunidades, </w:t>
      </w:r>
      <w:r w:rsidRPr="00DB5D58">
        <w:rPr>
          <w:rFonts w:cs="Arial"/>
          <w:b/>
        </w:rPr>
        <w:t>F</w:t>
      </w:r>
      <w:r w:rsidRPr="00DB5D58">
        <w:rPr>
          <w:rFonts w:cs="Arial"/>
        </w:rPr>
        <w:t xml:space="preserve">ortalezas y </w:t>
      </w:r>
      <w:r w:rsidRPr="00DB5D58">
        <w:rPr>
          <w:rFonts w:cs="Arial"/>
          <w:b/>
        </w:rPr>
        <w:t>A</w:t>
      </w:r>
      <w:r w:rsidRPr="00DB5D58">
        <w:rPr>
          <w:rFonts w:cs="Arial"/>
        </w:rPr>
        <w:t xml:space="preserve">menazas. </w:t>
      </w:r>
    </w:p>
    <w:p w14:paraId="02CB52C8" w14:textId="77777777" w:rsidR="00DC52BB" w:rsidRDefault="00DC52BB" w:rsidP="00946102">
      <w:pPr>
        <w:jc w:val="both"/>
        <w:rPr>
          <w:rFonts w:cs="Arial"/>
        </w:rPr>
      </w:pPr>
    </w:p>
    <w:p w14:paraId="51FB0AD2" w14:textId="5824472C" w:rsidR="00946102" w:rsidRPr="00DB5D58" w:rsidRDefault="00946102" w:rsidP="00946102">
      <w:pPr>
        <w:jc w:val="both"/>
        <w:rPr>
          <w:rFonts w:cs="Arial"/>
        </w:rPr>
      </w:pPr>
      <w:r w:rsidRPr="00DB5D58">
        <w:rPr>
          <w:rFonts w:cs="Arial"/>
        </w:rPr>
        <w:lastRenderedPageBreak/>
        <w:t xml:space="preserve">En primer </w:t>
      </w:r>
      <w:r w:rsidR="00F95B30" w:rsidRPr="00DB5D58">
        <w:rPr>
          <w:rFonts w:cs="Arial"/>
        </w:rPr>
        <w:t>lugar,</w:t>
      </w:r>
      <w:r w:rsidRPr="00DB5D58">
        <w:rPr>
          <w:rFonts w:cs="Arial"/>
        </w:rPr>
        <w:t xml:space="preserve"> se identifican los cuatro componentes de la matriz, divididos en los aspectos internos que corresponden a las fortalezas y las debilidades, y los aspectos externos o del contexto en el que se desenvuelve la organización que corresponden a las oportunidades y las amenazas. </w:t>
      </w:r>
    </w:p>
    <w:p w14:paraId="26DB02E4" w14:textId="77777777" w:rsidR="00946102" w:rsidRPr="00DB5D58" w:rsidRDefault="00946102" w:rsidP="00946102">
      <w:pPr>
        <w:jc w:val="both"/>
        <w:rPr>
          <w:rFonts w:cs="Arial"/>
        </w:rPr>
      </w:pPr>
      <w:r w:rsidRPr="00DB5D58">
        <w:rPr>
          <w:rFonts w:cs="Arial"/>
        </w:rPr>
        <w:t>En la siguiente tabla se observa la distribución de la matriz:</w:t>
      </w:r>
    </w:p>
    <w:p w14:paraId="151630BA" w14:textId="6562B3EE" w:rsidR="000C1F6D" w:rsidRPr="00DB5D58" w:rsidRDefault="000C1F6D" w:rsidP="000C1F6D">
      <w:pPr>
        <w:jc w:val="center"/>
        <w:rPr>
          <w:rFonts w:cs="Arial"/>
          <w:b/>
        </w:rPr>
      </w:pPr>
      <w:r w:rsidRPr="00DB5D58">
        <w:rPr>
          <w:rFonts w:cs="Arial"/>
          <w:b/>
        </w:rPr>
        <w:t>Tabla 1. MATRIZ DOFA</w:t>
      </w:r>
    </w:p>
    <w:tbl>
      <w:tblPr>
        <w:tblStyle w:val="Tablaconcuadrcula"/>
        <w:tblW w:w="0" w:type="auto"/>
        <w:jc w:val="center"/>
        <w:tblLook w:val="04A0" w:firstRow="1" w:lastRow="0" w:firstColumn="1" w:lastColumn="0" w:noHBand="0" w:noVBand="1"/>
      </w:tblPr>
      <w:tblGrid>
        <w:gridCol w:w="1843"/>
        <w:gridCol w:w="3402"/>
        <w:gridCol w:w="3446"/>
      </w:tblGrid>
      <w:tr w:rsidR="00946102" w:rsidRPr="00DB5D58" w14:paraId="37B4A055" w14:textId="77777777" w:rsidTr="002D0734">
        <w:trPr>
          <w:trHeight w:val="749"/>
          <w:jc w:val="center"/>
        </w:trPr>
        <w:tc>
          <w:tcPr>
            <w:tcW w:w="1843" w:type="dxa"/>
            <w:shd w:val="clear" w:color="auto" w:fill="548DD4" w:themeFill="text2" w:themeFillTint="99"/>
            <w:vAlign w:val="center"/>
          </w:tcPr>
          <w:p w14:paraId="3B0AAE2F" w14:textId="77777777" w:rsidR="00946102" w:rsidRPr="002D0734" w:rsidRDefault="00946102" w:rsidP="006A4F4D">
            <w:pPr>
              <w:jc w:val="center"/>
              <w:rPr>
                <w:rFonts w:cs="Arial"/>
                <w:b/>
                <w:bCs/>
                <w:iCs/>
              </w:rPr>
            </w:pPr>
            <w:r w:rsidRPr="002D0734">
              <w:rPr>
                <w:rFonts w:cs="Arial"/>
                <w:b/>
                <w:bCs/>
                <w:iCs/>
              </w:rPr>
              <w:t>Análisis Interno</w:t>
            </w:r>
          </w:p>
        </w:tc>
        <w:tc>
          <w:tcPr>
            <w:tcW w:w="3402" w:type="dxa"/>
            <w:vAlign w:val="center"/>
          </w:tcPr>
          <w:p w14:paraId="23C9143F" w14:textId="0D9DA646" w:rsidR="00946102" w:rsidRPr="00DB5D58" w:rsidRDefault="00946102" w:rsidP="006A4F4D">
            <w:pPr>
              <w:jc w:val="both"/>
              <w:rPr>
                <w:rFonts w:cs="Arial"/>
                <w:i/>
              </w:rPr>
            </w:pPr>
            <w:r w:rsidRPr="00DB5D58">
              <w:rPr>
                <w:rFonts w:cs="Arial"/>
                <w:b/>
                <w:i/>
              </w:rPr>
              <w:t>D</w:t>
            </w:r>
            <w:r w:rsidRPr="00DB5D58">
              <w:rPr>
                <w:rFonts w:cs="Arial"/>
                <w:i/>
              </w:rPr>
              <w:t xml:space="preserve"> ¿Cuáles son las debilidades y desventajas en el tema ambiental en su Institución?</w:t>
            </w:r>
          </w:p>
        </w:tc>
        <w:tc>
          <w:tcPr>
            <w:tcW w:w="3446" w:type="dxa"/>
            <w:vAlign w:val="center"/>
          </w:tcPr>
          <w:p w14:paraId="741A8030" w14:textId="740077EF" w:rsidR="00946102" w:rsidRPr="00DB5D58" w:rsidRDefault="00946102" w:rsidP="006A4F4D">
            <w:pPr>
              <w:jc w:val="both"/>
              <w:rPr>
                <w:rFonts w:cs="Arial"/>
                <w:i/>
              </w:rPr>
            </w:pPr>
            <w:r w:rsidRPr="00DB5D58">
              <w:rPr>
                <w:rFonts w:cs="Arial"/>
                <w:b/>
                <w:i/>
              </w:rPr>
              <w:t>F</w:t>
            </w:r>
            <w:r w:rsidRPr="00DB5D58">
              <w:rPr>
                <w:rFonts w:cs="Arial"/>
                <w:i/>
              </w:rPr>
              <w:t xml:space="preserve"> ¿Cuáles son las fortalezas y ventajas de su Institución en el tema ambiental?</w:t>
            </w:r>
          </w:p>
        </w:tc>
      </w:tr>
      <w:tr w:rsidR="00946102" w14:paraId="39AFFB5A" w14:textId="77777777" w:rsidTr="002D0734">
        <w:trPr>
          <w:trHeight w:val="1257"/>
          <w:jc w:val="center"/>
        </w:trPr>
        <w:tc>
          <w:tcPr>
            <w:tcW w:w="1843" w:type="dxa"/>
            <w:shd w:val="clear" w:color="auto" w:fill="548DD4" w:themeFill="text2" w:themeFillTint="99"/>
            <w:vAlign w:val="center"/>
          </w:tcPr>
          <w:p w14:paraId="2777B020" w14:textId="77777777" w:rsidR="00946102" w:rsidRPr="002D0734" w:rsidRDefault="00946102" w:rsidP="006A4F4D">
            <w:pPr>
              <w:jc w:val="center"/>
              <w:rPr>
                <w:rFonts w:cs="Arial"/>
                <w:b/>
                <w:bCs/>
                <w:iCs/>
              </w:rPr>
            </w:pPr>
            <w:r w:rsidRPr="002D0734">
              <w:rPr>
                <w:rFonts w:cs="Arial"/>
                <w:b/>
                <w:bCs/>
                <w:iCs/>
              </w:rPr>
              <w:t>Análisis Externo</w:t>
            </w:r>
          </w:p>
        </w:tc>
        <w:tc>
          <w:tcPr>
            <w:tcW w:w="3402" w:type="dxa"/>
            <w:vAlign w:val="center"/>
          </w:tcPr>
          <w:p w14:paraId="35AC8DE6" w14:textId="2E5BAA36" w:rsidR="00946102" w:rsidRPr="00DB5D58" w:rsidRDefault="00946102" w:rsidP="006A4F4D">
            <w:pPr>
              <w:jc w:val="both"/>
              <w:rPr>
                <w:rFonts w:cs="Arial"/>
                <w:i/>
              </w:rPr>
            </w:pPr>
            <w:r w:rsidRPr="00DB5D58">
              <w:rPr>
                <w:rFonts w:cs="Arial"/>
                <w:b/>
                <w:i/>
              </w:rPr>
              <w:t>O</w:t>
            </w:r>
            <w:r w:rsidRPr="00DB5D58">
              <w:rPr>
                <w:rFonts w:cs="Arial"/>
                <w:i/>
              </w:rPr>
              <w:t xml:space="preserve"> ¿Cuáles son las oportunidades en el tema ambiental que su Institución puede explotar?</w:t>
            </w:r>
          </w:p>
        </w:tc>
        <w:tc>
          <w:tcPr>
            <w:tcW w:w="3446" w:type="dxa"/>
            <w:vAlign w:val="center"/>
          </w:tcPr>
          <w:p w14:paraId="37CC74F7" w14:textId="7A807D81" w:rsidR="00946102" w:rsidRPr="006E5A3D" w:rsidRDefault="00946102" w:rsidP="006A4F4D">
            <w:pPr>
              <w:jc w:val="both"/>
              <w:rPr>
                <w:rFonts w:cs="Arial"/>
                <w:i/>
              </w:rPr>
            </w:pPr>
            <w:r w:rsidRPr="00DB5D58">
              <w:rPr>
                <w:rFonts w:cs="Arial"/>
                <w:b/>
                <w:i/>
              </w:rPr>
              <w:t>A</w:t>
            </w:r>
            <w:r w:rsidRPr="00DB5D58">
              <w:rPr>
                <w:rFonts w:cs="Arial"/>
                <w:i/>
              </w:rPr>
              <w:t xml:space="preserve"> ¿Cuáles son las amenazas y los obstáculos que pueden afectar negativamente la evolución de su Institución en el tema ambiental?</w:t>
            </w:r>
          </w:p>
        </w:tc>
      </w:tr>
    </w:tbl>
    <w:p w14:paraId="2F4A7A72" w14:textId="77777777" w:rsidR="00946102" w:rsidRDefault="00946102" w:rsidP="00946102">
      <w:pPr>
        <w:jc w:val="both"/>
        <w:rPr>
          <w:rFonts w:cs="Arial"/>
        </w:rPr>
      </w:pPr>
    </w:p>
    <w:p w14:paraId="073CA4B7" w14:textId="24DF2F74" w:rsidR="00C93CBA" w:rsidRPr="00A475CB" w:rsidRDefault="00C93CBA" w:rsidP="00A475CB">
      <w:pPr>
        <w:jc w:val="both"/>
        <w:rPr>
          <w:rFonts w:cs="Arial"/>
          <w:b/>
          <w:lang w:val="es-ES"/>
        </w:rPr>
      </w:pPr>
      <w:r w:rsidRPr="00CD0AD7">
        <w:rPr>
          <w:rFonts w:cs="Arial"/>
          <w:b/>
        </w:rPr>
        <w:t>4.1.4.1</w:t>
      </w:r>
      <w:r w:rsidRPr="00DB5D58">
        <w:rPr>
          <w:rFonts w:cs="Arial"/>
        </w:rPr>
        <w:t xml:space="preserve"> </w:t>
      </w:r>
      <w:r w:rsidRPr="00DB5D58">
        <w:rPr>
          <w:rFonts w:cs="Arial"/>
          <w:b/>
          <w:lang w:val="es-ES"/>
        </w:rPr>
        <w:t>Identificación de factores</w:t>
      </w:r>
      <w:r w:rsidR="00A475CB">
        <w:rPr>
          <w:rFonts w:cs="Arial"/>
          <w:b/>
          <w:lang w:val="es-ES"/>
        </w:rPr>
        <w:t xml:space="preserve">: </w:t>
      </w:r>
      <w:r w:rsidRPr="00DB5D58">
        <w:rPr>
          <w:rFonts w:cs="Arial"/>
        </w:rPr>
        <w:t>La unidad debe elaborar una lista de factores en cada componente de la matriz. Para ello, se sugiere el uso de las siguientes preguntas orientadoras</w:t>
      </w:r>
      <w:r w:rsidR="0024535B">
        <w:rPr>
          <w:rFonts w:cs="Arial"/>
        </w:rPr>
        <w:t xml:space="preserve">, </w:t>
      </w:r>
      <w:r w:rsidR="00D34221">
        <w:rPr>
          <w:rFonts w:cs="Arial"/>
        </w:rPr>
        <w:t>así</w:t>
      </w:r>
      <w:r w:rsidR="0024535B">
        <w:rPr>
          <w:rFonts w:cs="Arial"/>
        </w:rPr>
        <w:t>:</w:t>
      </w:r>
    </w:p>
    <w:p w14:paraId="3C87C471" w14:textId="77777777" w:rsidR="00C93CBA" w:rsidRPr="00DB5D58" w:rsidRDefault="00C93CBA" w:rsidP="00BC625C">
      <w:pPr>
        <w:numPr>
          <w:ilvl w:val="0"/>
          <w:numId w:val="21"/>
        </w:numPr>
        <w:jc w:val="both"/>
        <w:rPr>
          <w:rFonts w:cs="Arial"/>
          <w:b/>
        </w:rPr>
      </w:pPr>
      <w:r w:rsidRPr="00DB5D58">
        <w:rPr>
          <w:rFonts w:cs="Arial"/>
          <w:b/>
        </w:rPr>
        <w:t>Análisis interno</w:t>
      </w:r>
    </w:p>
    <w:p w14:paraId="5D8AB92E" w14:textId="3B9760B8" w:rsidR="00C93CBA" w:rsidRPr="00DB5D58" w:rsidRDefault="00C93CBA" w:rsidP="00C93CBA">
      <w:pPr>
        <w:jc w:val="both"/>
        <w:rPr>
          <w:rFonts w:cs="Arial"/>
        </w:rPr>
      </w:pPr>
      <w:r w:rsidRPr="00DB5D58">
        <w:rPr>
          <w:rFonts w:cs="Arial"/>
        </w:rPr>
        <w:t>Pueden señalarse factores relativos a recursos financieros, conocimientos, estructura organizacional, buenas prácticas ambientales, comunicación interna, tecnologías limpias utilizadas, predisposición al cambio, hábitos institucionales, cultura organizacional, entre otros:</w:t>
      </w:r>
    </w:p>
    <w:p w14:paraId="2DEF13FF" w14:textId="77777777" w:rsidR="00C93CBA" w:rsidRPr="00DB5D58" w:rsidRDefault="00C93CBA" w:rsidP="00C93CBA">
      <w:pPr>
        <w:jc w:val="both"/>
        <w:rPr>
          <w:rFonts w:cs="Arial"/>
        </w:rPr>
      </w:pPr>
      <w:r w:rsidRPr="00DB5D58">
        <w:rPr>
          <w:rFonts w:cs="Arial"/>
          <w:b/>
          <w:i/>
        </w:rPr>
        <w:t>Fortalezas:</w:t>
      </w:r>
      <w:r w:rsidRPr="00DB5D58">
        <w:rPr>
          <w:rFonts w:cs="Arial"/>
        </w:rPr>
        <w:t xml:space="preserve"> factores en los que la organización destaca, condiciones que favorecen la consecución de los resultados, afectan positivamente al desempeño del sistema de gestión ambiental.</w:t>
      </w:r>
    </w:p>
    <w:p w14:paraId="47DEE1E5" w14:textId="7C702ED2" w:rsidR="00C93CBA" w:rsidRPr="00DB5D58" w:rsidRDefault="00C93CBA" w:rsidP="003E3D1B">
      <w:pPr>
        <w:numPr>
          <w:ilvl w:val="0"/>
          <w:numId w:val="16"/>
        </w:numPr>
        <w:spacing w:after="0"/>
        <w:ind w:left="426"/>
        <w:jc w:val="both"/>
        <w:rPr>
          <w:rFonts w:cs="Arial"/>
        </w:rPr>
      </w:pPr>
      <w:r w:rsidRPr="00DB5D58">
        <w:rPr>
          <w:rFonts w:cs="Arial"/>
        </w:rPr>
        <w:t xml:space="preserve">¿Cuáles son los activos (tangibles e intangibles) más valiosos de la </w:t>
      </w:r>
      <w:r w:rsidR="00F95B30" w:rsidRPr="00DB5D58">
        <w:rPr>
          <w:rFonts w:cs="Arial"/>
        </w:rPr>
        <w:t>institución (</w:t>
      </w:r>
      <w:r w:rsidRPr="00DB5D58">
        <w:rPr>
          <w:rFonts w:cs="Arial"/>
        </w:rPr>
        <w:t xml:space="preserve">actividades, capacidades, recursos)? </w:t>
      </w:r>
    </w:p>
    <w:p w14:paraId="4C8CFA3D" w14:textId="77777777" w:rsidR="00C93CBA" w:rsidRPr="00DB5D58" w:rsidRDefault="00C93CBA" w:rsidP="003E3D1B">
      <w:pPr>
        <w:numPr>
          <w:ilvl w:val="0"/>
          <w:numId w:val="16"/>
        </w:numPr>
        <w:spacing w:after="0"/>
        <w:ind w:left="426"/>
        <w:jc w:val="both"/>
        <w:rPr>
          <w:rFonts w:cs="Arial"/>
        </w:rPr>
      </w:pPr>
      <w:r w:rsidRPr="00DB5D58">
        <w:rPr>
          <w:rFonts w:cs="Arial"/>
        </w:rPr>
        <w:t xml:space="preserve">¿Cuáles son las principales fortalezas de la institución relacionadas con el desempeño ambiental? </w:t>
      </w:r>
    </w:p>
    <w:p w14:paraId="6271649A" w14:textId="5AC9E79B" w:rsidR="00C93CBA" w:rsidRDefault="00C93CBA" w:rsidP="003E3D1B">
      <w:pPr>
        <w:numPr>
          <w:ilvl w:val="0"/>
          <w:numId w:val="16"/>
        </w:numPr>
        <w:spacing w:after="0"/>
        <w:ind w:left="426"/>
        <w:jc w:val="both"/>
        <w:rPr>
          <w:rFonts w:cs="Arial"/>
        </w:rPr>
      </w:pPr>
      <w:r w:rsidRPr="00DB5D58">
        <w:rPr>
          <w:rFonts w:cs="Arial"/>
        </w:rPr>
        <w:t>¿Qué activos podrían, con apoyo, promoción y/o inversión, llegar a convertirse en una fortaleza?</w:t>
      </w:r>
    </w:p>
    <w:p w14:paraId="0EC7000D" w14:textId="77777777" w:rsidR="00D34221" w:rsidRPr="00D34221" w:rsidRDefault="00D34221" w:rsidP="00D34221">
      <w:pPr>
        <w:spacing w:after="0"/>
        <w:ind w:left="1440"/>
        <w:jc w:val="both"/>
        <w:rPr>
          <w:rFonts w:cs="Arial"/>
        </w:rPr>
      </w:pPr>
    </w:p>
    <w:p w14:paraId="332D514C" w14:textId="77777777" w:rsidR="00C93CBA" w:rsidRPr="00DB5D58" w:rsidRDefault="00C93CBA" w:rsidP="00C93CBA">
      <w:pPr>
        <w:jc w:val="both"/>
        <w:rPr>
          <w:rFonts w:cs="Arial"/>
        </w:rPr>
      </w:pPr>
      <w:r w:rsidRPr="00DB5D58">
        <w:rPr>
          <w:rFonts w:cs="Arial"/>
          <w:b/>
          <w:i/>
        </w:rPr>
        <w:t>Debilidades:</w:t>
      </w:r>
      <w:r w:rsidRPr="00DB5D58">
        <w:rPr>
          <w:rFonts w:cs="Arial"/>
        </w:rPr>
        <w:t xml:space="preserve"> aquellos aspectos propios de la organización, cuya posición es desfavorable, afectan negativamente al desempeño del sistema de gestión ambiental. </w:t>
      </w:r>
    </w:p>
    <w:p w14:paraId="6C9492EB" w14:textId="77777777" w:rsidR="00C93CBA" w:rsidRPr="00DB5D58" w:rsidRDefault="00C93CBA" w:rsidP="003E3D1B">
      <w:pPr>
        <w:numPr>
          <w:ilvl w:val="0"/>
          <w:numId w:val="17"/>
        </w:numPr>
        <w:spacing w:after="0"/>
        <w:ind w:left="426"/>
        <w:jc w:val="both"/>
        <w:rPr>
          <w:rFonts w:cs="Arial"/>
        </w:rPr>
      </w:pPr>
      <w:r w:rsidRPr="00DB5D58">
        <w:rPr>
          <w:rFonts w:cs="Arial"/>
        </w:rPr>
        <w:t>¿Cuáles son las principales debilidades o problemas de la institución?</w:t>
      </w:r>
    </w:p>
    <w:p w14:paraId="1AD5380F" w14:textId="77777777" w:rsidR="00C93CBA" w:rsidRPr="00DB5D58" w:rsidRDefault="00C93CBA" w:rsidP="003E3D1B">
      <w:pPr>
        <w:numPr>
          <w:ilvl w:val="0"/>
          <w:numId w:val="17"/>
        </w:numPr>
        <w:spacing w:after="0"/>
        <w:ind w:left="426"/>
        <w:jc w:val="both"/>
        <w:rPr>
          <w:rFonts w:cs="Arial"/>
        </w:rPr>
      </w:pPr>
      <w:r w:rsidRPr="00DB5D58">
        <w:rPr>
          <w:rFonts w:cs="Arial"/>
        </w:rPr>
        <w:t>¿Cuáles son los obstáculos que pueden limitar el desempeño o el alcance de logros del sistema de gestión ambiental?</w:t>
      </w:r>
    </w:p>
    <w:p w14:paraId="00D46681" w14:textId="77777777" w:rsidR="00C93CBA" w:rsidRPr="00DB5D58" w:rsidRDefault="00C93CBA" w:rsidP="003E3D1B">
      <w:pPr>
        <w:numPr>
          <w:ilvl w:val="0"/>
          <w:numId w:val="17"/>
        </w:numPr>
        <w:spacing w:after="0"/>
        <w:ind w:left="426"/>
        <w:jc w:val="both"/>
        <w:rPr>
          <w:rFonts w:cs="Arial"/>
        </w:rPr>
      </w:pPr>
      <w:r w:rsidRPr="00DB5D58">
        <w:rPr>
          <w:rFonts w:cs="Arial"/>
        </w:rPr>
        <w:t>¿Qué problemas debe enfrentar en el desarrollo estratégico de sus actividades?</w:t>
      </w:r>
    </w:p>
    <w:p w14:paraId="6F6D082D" w14:textId="77777777" w:rsidR="00C93CBA" w:rsidRPr="00DB5D58" w:rsidRDefault="00C93CBA" w:rsidP="003E3D1B">
      <w:pPr>
        <w:numPr>
          <w:ilvl w:val="0"/>
          <w:numId w:val="17"/>
        </w:numPr>
        <w:spacing w:after="0"/>
        <w:ind w:left="426"/>
        <w:jc w:val="both"/>
        <w:rPr>
          <w:rFonts w:cs="Arial"/>
        </w:rPr>
      </w:pPr>
      <w:r w:rsidRPr="00DB5D58">
        <w:rPr>
          <w:rFonts w:cs="Arial"/>
        </w:rPr>
        <w:t xml:space="preserve"> ¿Cuáles son las necesidades y limitaciones que restringen la realización de iniciativas? </w:t>
      </w:r>
    </w:p>
    <w:p w14:paraId="5E0D0BF8" w14:textId="77777777" w:rsidR="00C93CBA" w:rsidRDefault="00C93CBA" w:rsidP="00C93CBA">
      <w:pPr>
        <w:spacing w:after="0"/>
        <w:ind w:left="1440"/>
        <w:jc w:val="both"/>
        <w:rPr>
          <w:rFonts w:cs="Arial"/>
        </w:rPr>
      </w:pPr>
    </w:p>
    <w:p w14:paraId="24D60BDD" w14:textId="2AA93D7B" w:rsidR="00156588" w:rsidRDefault="00156588" w:rsidP="00A475CB">
      <w:pPr>
        <w:spacing w:after="0"/>
        <w:jc w:val="both"/>
        <w:rPr>
          <w:rFonts w:cs="Arial"/>
        </w:rPr>
      </w:pPr>
    </w:p>
    <w:p w14:paraId="39A861CA" w14:textId="10F7FE1A" w:rsidR="00B05247" w:rsidRDefault="00B05247" w:rsidP="00A475CB">
      <w:pPr>
        <w:spacing w:after="0"/>
        <w:jc w:val="both"/>
        <w:rPr>
          <w:rFonts w:cs="Arial"/>
        </w:rPr>
      </w:pPr>
    </w:p>
    <w:p w14:paraId="3AACE563" w14:textId="77777777" w:rsidR="00C93CBA" w:rsidRPr="00DB5D58" w:rsidRDefault="00C93CBA" w:rsidP="00BC625C">
      <w:pPr>
        <w:numPr>
          <w:ilvl w:val="0"/>
          <w:numId w:val="21"/>
        </w:numPr>
        <w:jc w:val="both"/>
        <w:rPr>
          <w:rFonts w:cs="Arial"/>
          <w:b/>
        </w:rPr>
      </w:pPr>
      <w:r w:rsidRPr="00DB5D58">
        <w:rPr>
          <w:rFonts w:cs="Arial"/>
          <w:b/>
        </w:rPr>
        <w:t>Análisis externo</w:t>
      </w:r>
    </w:p>
    <w:p w14:paraId="15E8E740" w14:textId="1A49DA36" w:rsidR="00C93CBA" w:rsidRPr="00DB5D58" w:rsidRDefault="00C93CBA" w:rsidP="00C93CBA">
      <w:pPr>
        <w:jc w:val="both"/>
        <w:rPr>
          <w:rFonts w:cs="Arial"/>
        </w:rPr>
      </w:pPr>
      <w:r w:rsidRPr="00DB5D58">
        <w:rPr>
          <w:rFonts w:cs="Arial"/>
        </w:rPr>
        <w:t>Aquellos elementos ajenos a la </w:t>
      </w:r>
      <w:r w:rsidRPr="00DB5D58">
        <w:rPr>
          <w:rFonts w:cs="Arial"/>
          <w:bCs/>
        </w:rPr>
        <w:t>organización</w:t>
      </w:r>
      <w:r w:rsidRPr="00DB5D58">
        <w:rPr>
          <w:rFonts w:cs="Arial"/>
        </w:rPr>
        <w:t xml:space="preserve"> que influyen de manera directa o indirecta el cumplimiento de objetivos, </w:t>
      </w:r>
      <w:r w:rsidR="00F95B30" w:rsidRPr="00DB5D58">
        <w:rPr>
          <w:rFonts w:cs="Arial"/>
        </w:rPr>
        <w:t>hacen</w:t>
      </w:r>
      <w:r w:rsidRPr="00DB5D58">
        <w:rPr>
          <w:rFonts w:cs="Arial"/>
        </w:rPr>
        <w:t xml:space="preserve"> referencia por ejemplo a cambios en la legislación, evolución tecnológica, competencia, situación económica, entre otros.</w:t>
      </w:r>
    </w:p>
    <w:p w14:paraId="22FC4563" w14:textId="77777777" w:rsidR="00C93CBA" w:rsidRPr="00DB5D58" w:rsidRDefault="00C93CBA" w:rsidP="00C93CBA">
      <w:pPr>
        <w:jc w:val="both"/>
        <w:rPr>
          <w:rFonts w:cs="Arial"/>
        </w:rPr>
      </w:pPr>
      <w:r w:rsidRPr="00DB5D58">
        <w:rPr>
          <w:rFonts w:cs="Arial"/>
          <w:b/>
          <w:i/>
        </w:rPr>
        <w:t>Oportunidades:</w:t>
      </w:r>
      <w:r w:rsidRPr="00DB5D58">
        <w:rPr>
          <w:rFonts w:cs="Arial"/>
        </w:rPr>
        <w:t xml:space="preserve"> coyunturas convenientes para nuestro propósito, condiciones que pueden favorecernos más de lo que esperábamos. </w:t>
      </w:r>
    </w:p>
    <w:p w14:paraId="42FEB737" w14:textId="77777777" w:rsidR="00C93CBA" w:rsidRPr="00DB5D58" w:rsidRDefault="00C93CBA" w:rsidP="003E3D1B">
      <w:pPr>
        <w:numPr>
          <w:ilvl w:val="0"/>
          <w:numId w:val="18"/>
        </w:numPr>
        <w:spacing w:after="0"/>
        <w:ind w:left="426"/>
        <w:jc w:val="both"/>
        <w:rPr>
          <w:rFonts w:cs="Arial"/>
        </w:rPr>
      </w:pPr>
      <w:r w:rsidRPr="00DB5D58">
        <w:rPr>
          <w:rFonts w:cs="Arial"/>
        </w:rPr>
        <w:t xml:space="preserve">¿Qué oportunidades existen para maximizar, mejorar o apoyar a las fortalezas existentes que se han identificado anteriormente? </w:t>
      </w:r>
    </w:p>
    <w:p w14:paraId="40C78110" w14:textId="77777777" w:rsidR="00C93CBA" w:rsidRPr="00DB5D58" w:rsidRDefault="00C93CBA" w:rsidP="003E3D1B">
      <w:pPr>
        <w:numPr>
          <w:ilvl w:val="0"/>
          <w:numId w:val="18"/>
        </w:numPr>
        <w:spacing w:after="0"/>
        <w:ind w:left="426"/>
        <w:jc w:val="both"/>
        <w:rPr>
          <w:rFonts w:cs="Arial"/>
        </w:rPr>
      </w:pPr>
      <w:r w:rsidRPr="00DB5D58">
        <w:rPr>
          <w:rFonts w:cs="Arial"/>
        </w:rPr>
        <w:t xml:space="preserve">¿Qué mejoras o apoyo se podría brindar para mejorar las deficiencias detectadas anteriormente? </w:t>
      </w:r>
    </w:p>
    <w:p w14:paraId="40AF129D" w14:textId="77777777" w:rsidR="00C93CBA" w:rsidRPr="00DB5D58" w:rsidRDefault="00C93CBA" w:rsidP="003E3D1B">
      <w:pPr>
        <w:numPr>
          <w:ilvl w:val="0"/>
          <w:numId w:val="18"/>
        </w:numPr>
        <w:spacing w:after="0"/>
        <w:ind w:left="426"/>
        <w:jc w:val="both"/>
        <w:rPr>
          <w:rFonts w:cs="Arial"/>
        </w:rPr>
      </w:pPr>
      <w:r w:rsidRPr="00DB5D58">
        <w:rPr>
          <w:rFonts w:cs="Arial"/>
        </w:rPr>
        <w:t>¿Qué oportunidades externas a la institución pueden ser identificadas?</w:t>
      </w:r>
    </w:p>
    <w:p w14:paraId="16ACC9E1" w14:textId="77777777" w:rsidR="00C93CBA" w:rsidRPr="00DB5D58" w:rsidRDefault="00C93CBA" w:rsidP="00D34763">
      <w:pPr>
        <w:spacing w:after="0"/>
        <w:jc w:val="both"/>
        <w:rPr>
          <w:rFonts w:cs="Arial"/>
        </w:rPr>
      </w:pPr>
    </w:p>
    <w:p w14:paraId="7A708C68" w14:textId="77777777" w:rsidR="00C93CBA" w:rsidRPr="00DB5D58" w:rsidRDefault="00C93CBA" w:rsidP="00C93CBA">
      <w:pPr>
        <w:jc w:val="both"/>
        <w:rPr>
          <w:rFonts w:cs="Arial"/>
        </w:rPr>
      </w:pPr>
      <w:r w:rsidRPr="00DB5D58">
        <w:rPr>
          <w:rFonts w:cs="Arial"/>
          <w:b/>
          <w:i/>
        </w:rPr>
        <w:t>Amenazas:</w:t>
      </w:r>
      <w:r w:rsidRPr="00DB5D58">
        <w:rPr>
          <w:rFonts w:cs="Arial"/>
        </w:rPr>
        <w:t xml:space="preserve"> situaciones externas que pueden perjudicar el sistema de gestión ambiental, indicios de un peligro para el logro de la política y los objetivos.</w:t>
      </w:r>
    </w:p>
    <w:p w14:paraId="4AC7688B" w14:textId="77777777" w:rsidR="00C93CBA" w:rsidRPr="00DB5D58" w:rsidRDefault="00C93CBA" w:rsidP="003E3D1B">
      <w:pPr>
        <w:numPr>
          <w:ilvl w:val="0"/>
          <w:numId w:val="18"/>
        </w:numPr>
        <w:spacing w:after="0"/>
        <w:ind w:left="426"/>
        <w:jc w:val="both"/>
        <w:rPr>
          <w:rFonts w:cs="Arial"/>
        </w:rPr>
      </w:pPr>
      <w:r w:rsidRPr="00DB5D58">
        <w:rPr>
          <w:rFonts w:cs="Arial"/>
        </w:rPr>
        <w:t xml:space="preserve">¿Qué amenazas ponen en peligro las fortalezas identificadas anteriormente? </w:t>
      </w:r>
    </w:p>
    <w:p w14:paraId="0EC18145" w14:textId="083DA179" w:rsidR="00946102" w:rsidRDefault="00C93CBA" w:rsidP="003E3D1B">
      <w:pPr>
        <w:numPr>
          <w:ilvl w:val="0"/>
          <w:numId w:val="18"/>
        </w:numPr>
        <w:spacing w:after="0"/>
        <w:ind w:left="426"/>
        <w:jc w:val="both"/>
        <w:rPr>
          <w:rFonts w:cs="Arial"/>
        </w:rPr>
      </w:pPr>
      <w:r w:rsidRPr="00DB5D58">
        <w:rPr>
          <w:rFonts w:cs="Arial"/>
        </w:rPr>
        <w:t xml:space="preserve">¿Qué amenazas ponen en peligro la realización de las oportunidades identificadas anteriormente? </w:t>
      </w:r>
    </w:p>
    <w:p w14:paraId="3F68652A" w14:textId="77777777" w:rsidR="00D34763" w:rsidRPr="00D34763" w:rsidRDefault="00D34763" w:rsidP="00D34763">
      <w:pPr>
        <w:spacing w:after="0"/>
        <w:ind w:left="1428"/>
        <w:jc w:val="both"/>
        <w:rPr>
          <w:rFonts w:cs="Arial"/>
        </w:rPr>
      </w:pPr>
    </w:p>
    <w:p w14:paraId="57D7617E" w14:textId="23C84889" w:rsidR="00EA1D9D" w:rsidRPr="00EA1D9D" w:rsidRDefault="00EA1D9D" w:rsidP="00C93CBA">
      <w:pPr>
        <w:jc w:val="both"/>
      </w:pPr>
      <w:r w:rsidRPr="00CC3A72">
        <w:t xml:space="preserve">Para el desarrollo de este numeral se </w:t>
      </w:r>
      <w:r w:rsidR="00CC3A72">
        <w:t xml:space="preserve">determina </w:t>
      </w:r>
      <w:r w:rsidRPr="00CC3A72">
        <w:t>el uso de</w:t>
      </w:r>
      <w:r w:rsidR="00064B4D">
        <w:t>l formato</w:t>
      </w:r>
      <w:r w:rsidRPr="00CC3A72">
        <w:t xml:space="preserve"> </w:t>
      </w:r>
      <w:r w:rsidR="00CC3A72">
        <w:t>“</w:t>
      </w:r>
      <w:r w:rsidR="007135D2">
        <w:t>Determinación</w:t>
      </w:r>
      <w:r w:rsidRPr="00A121D8">
        <w:rPr>
          <w:i/>
        </w:rPr>
        <w:t xml:space="preserve"> del contexto institucional </w:t>
      </w:r>
      <w:r w:rsidR="0030242A">
        <w:rPr>
          <w:i/>
        </w:rPr>
        <w:t>-</w:t>
      </w:r>
      <w:r w:rsidR="00CC3A72" w:rsidRPr="00A121D8">
        <w:rPr>
          <w:i/>
        </w:rPr>
        <w:t xml:space="preserve">Sistema </w:t>
      </w:r>
      <w:r w:rsidRPr="00A121D8">
        <w:rPr>
          <w:i/>
        </w:rPr>
        <w:t xml:space="preserve">de </w:t>
      </w:r>
      <w:r w:rsidR="00CC3A72" w:rsidRPr="00A121D8">
        <w:rPr>
          <w:i/>
        </w:rPr>
        <w:t>Gestión Ambiental”</w:t>
      </w:r>
      <w:r w:rsidRPr="00A121D8">
        <w:rPr>
          <w:i/>
        </w:rPr>
        <w:t>.</w:t>
      </w:r>
    </w:p>
    <w:p w14:paraId="61CF7E71" w14:textId="0B0E6926" w:rsidR="00C93CBA" w:rsidRPr="00A475CB" w:rsidRDefault="00A475CB" w:rsidP="00A475CB">
      <w:pPr>
        <w:jc w:val="both"/>
        <w:rPr>
          <w:b/>
        </w:rPr>
      </w:pPr>
      <w:r>
        <w:rPr>
          <w:b/>
        </w:rPr>
        <w:t xml:space="preserve">4.1.4.2 </w:t>
      </w:r>
      <w:r w:rsidR="00C93CBA" w:rsidRPr="00DB5D58">
        <w:rPr>
          <w:b/>
        </w:rPr>
        <w:t>Establecimi</w:t>
      </w:r>
      <w:r>
        <w:rPr>
          <w:b/>
        </w:rPr>
        <w:t xml:space="preserve">ento de estrategias y acciones: </w:t>
      </w:r>
      <w:r w:rsidR="00C93CBA" w:rsidRPr="00A475CB">
        <w:t>El resultado de este análisis debe generar estrategias y acciones que permitan reducir las debilidades encontradas, evitar las amenazas o reducir la probabilidad que afecten al desempeño del sistema de gestión ambiental y aprovechar las oportunidades que ofrece cada situación:</w:t>
      </w:r>
    </w:p>
    <w:p w14:paraId="70329A5A" w14:textId="6498D02A" w:rsidR="00C93CBA" w:rsidRPr="00DB5D58" w:rsidRDefault="00C93CBA" w:rsidP="003E3D1B">
      <w:pPr>
        <w:spacing w:line="240" w:lineRule="auto"/>
        <w:ind w:left="142"/>
        <w:jc w:val="both"/>
        <w:rPr>
          <w:rFonts w:cs="Arial"/>
          <w:szCs w:val="20"/>
        </w:rPr>
      </w:pPr>
      <w:r w:rsidRPr="00DB5D58">
        <w:rPr>
          <w:rFonts w:cs="Arial"/>
          <w:b/>
          <w:szCs w:val="20"/>
        </w:rPr>
        <w:t>a. Estrategias y/o Acciones FO</w:t>
      </w:r>
      <w:r w:rsidR="00CE1864">
        <w:rPr>
          <w:rFonts w:cs="Arial"/>
          <w:b/>
          <w:szCs w:val="20"/>
        </w:rPr>
        <w:t xml:space="preserve"> (Fortalezas y Oportunidades)</w:t>
      </w:r>
      <w:r w:rsidRPr="00DB5D58">
        <w:rPr>
          <w:rFonts w:cs="Arial"/>
          <w:b/>
          <w:szCs w:val="20"/>
        </w:rPr>
        <w:t>:</w:t>
      </w:r>
      <w:r w:rsidRPr="00DB5D58">
        <w:rPr>
          <w:rFonts w:cs="Arial"/>
          <w:szCs w:val="20"/>
        </w:rPr>
        <w:t xml:space="preserve"> Conducentes al uso y potencialización de las fortalezas internas de la institución con el objeto de aprovechar las oportunidades externas. </w:t>
      </w:r>
    </w:p>
    <w:p w14:paraId="60585EB6" w14:textId="34F9D258" w:rsidR="00C93CBA" w:rsidRPr="00DB5D58" w:rsidRDefault="00C93CBA" w:rsidP="003E3D1B">
      <w:pPr>
        <w:spacing w:line="240" w:lineRule="auto"/>
        <w:ind w:left="142"/>
        <w:jc w:val="both"/>
        <w:rPr>
          <w:rFonts w:cs="Arial"/>
          <w:szCs w:val="20"/>
        </w:rPr>
      </w:pPr>
      <w:r w:rsidRPr="00DB5D58">
        <w:rPr>
          <w:rFonts w:cs="Arial"/>
          <w:b/>
          <w:szCs w:val="20"/>
        </w:rPr>
        <w:t>b. Estrategias y/o Acciones DO</w:t>
      </w:r>
      <w:r w:rsidR="00CE1864">
        <w:rPr>
          <w:rFonts w:cs="Arial"/>
          <w:b/>
          <w:szCs w:val="20"/>
        </w:rPr>
        <w:t xml:space="preserve"> (Debilidades y Oportunidades)</w:t>
      </w:r>
      <w:r w:rsidRPr="00DB5D58">
        <w:rPr>
          <w:rFonts w:cs="Arial"/>
          <w:b/>
          <w:szCs w:val="20"/>
        </w:rPr>
        <w:t>:</w:t>
      </w:r>
      <w:r w:rsidRPr="00DB5D58">
        <w:rPr>
          <w:rFonts w:cs="Arial"/>
          <w:szCs w:val="20"/>
        </w:rPr>
        <w:t xml:space="preserve"> Dirigidas a mejorar cada una de las debilidades utilizando las oportunidades identificadas. </w:t>
      </w:r>
    </w:p>
    <w:p w14:paraId="39365B3D" w14:textId="021FA566" w:rsidR="00C93CBA" w:rsidRPr="00DB5D58" w:rsidRDefault="00C93CBA" w:rsidP="003E3D1B">
      <w:pPr>
        <w:spacing w:line="240" w:lineRule="auto"/>
        <w:ind w:left="142"/>
        <w:jc w:val="both"/>
        <w:rPr>
          <w:rFonts w:cs="Arial"/>
          <w:szCs w:val="20"/>
        </w:rPr>
      </w:pPr>
      <w:r w:rsidRPr="00DB5D58">
        <w:rPr>
          <w:rFonts w:cs="Arial"/>
          <w:b/>
          <w:szCs w:val="20"/>
        </w:rPr>
        <w:t>c. Estrategias y/o Acciones DA</w:t>
      </w:r>
      <w:r w:rsidR="00CE1864">
        <w:rPr>
          <w:rFonts w:cs="Arial"/>
          <w:b/>
          <w:szCs w:val="20"/>
        </w:rPr>
        <w:t xml:space="preserve"> (Debilidades y Amenazas)</w:t>
      </w:r>
      <w:r w:rsidRPr="00DB5D58">
        <w:rPr>
          <w:rFonts w:cs="Arial"/>
          <w:b/>
          <w:szCs w:val="20"/>
        </w:rPr>
        <w:t xml:space="preserve">: </w:t>
      </w:r>
      <w:r w:rsidRPr="00DB5D58">
        <w:rPr>
          <w:rFonts w:cs="Arial"/>
          <w:szCs w:val="20"/>
        </w:rPr>
        <w:t xml:space="preserve">Conducentes a minimizar los peligros potenciales donde nuestras debilidades se encuentran con las amenazas. </w:t>
      </w:r>
    </w:p>
    <w:p w14:paraId="7556F4F2" w14:textId="048A1E0A" w:rsidR="00C93CBA" w:rsidRDefault="00C93CBA" w:rsidP="003E3D1B">
      <w:pPr>
        <w:spacing w:line="240" w:lineRule="auto"/>
        <w:ind w:left="142"/>
        <w:jc w:val="both"/>
        <w:rPr>
          <w:rFonts w:cs="Arial"/>
          <w:szCs w:val="20"/>
        </w:rPr>
      </w:pPr>
      <w:r w:rsidRPr="00DB5D58">
        <w:rPr>
          <w:rFonts w:cs="Arial"/>
          <w:b/>
          <w:szCs w:val="20"/>
        </w:rPr>
        <w:t>d. Estrategias y/o Acciones FA</w:t>
      </w:r>
      <w:r w:rsidR="00CE1864">
        <w:rPr>
          <w:rFonts w:cs="Arial"/>
          <w:b/>
          <w:szCs w:val="20"/>
        </w:rPr>
        <w:t xml:space="preserve"> (Fortalezas y Amenazas)</w:t>
      </w:r>
      <w:r w:rsidRPr="00DB5D58">
        <w:rPr>
          <w:rFonts w:cs="Arial"/>
          <w:b/>
          <w:szCs w:val="20"/>
        </w:rPr>
        <w:t>:</w:t>
      </w:r>
      <w:r w:rsidRPr="00DB5D58">
        <w:rPr>
          <w:rFonts w:cs="Arial"/>
          <w:szCs w:val="20"/>
        </w:rPr>
        <w:t xml:space="preserve"> Dirigidas a Estrategias para prevenir el impacto de las amenazas identificadas utilizando las fortalezas existentes en la organización.</w:t>
      </w:r>
    </w:p>
    <w:p w14:paraId="41AF1ED7" w14:textId="77777777" w:rsidR="002223F1" w:rsidRDefault="002223F1" w:rsidP="003E3D1B">
      <w:pPr>
        <w:spacing w:line="240" w:lineRule="auto"/>
        <w:ind w:left="142"/>
        <w:jc w:val="both"/>
        <w:rPr>
          <w:rFonts w:cs="Arial"/>
          <w:szCs w:val="20"/>
        </w:rPr>
      </w:pPr>
    </w:p>
    <w:p w14:paraId="54AAA832" w14:textId="320358A9" w:rsidR="009746E0" w:rsidRDefault="009746E0" w:rsidP="003E3D1B">
      <w:pPr>
        <w:spacing w:line="240" w:lineRule="auto"/>
        <w:ind w:left="142"/>
        <w:jc w:val="both"/>
        <w:rPr>
          <w:rFonts w:cs="Arial"/>
          <w:szCs w:val="20"/>
        </w:rPr>
      </w:pPr>
    </w:p>
    <w:p w14:paraId="07259F0A" w14:textId="77777777" w:rsidR="00DC52BB" w:rsidRDefault="00DC52BB" w:rsidP="003E3D1B">
      <w:pPr>
        <w:spacing w:line="240" w:lineRule="auto"/>
        <w:ind w:left="142"/>
        <w:jc w:val="both"/>
        <w:rPr>
          <w:rFonts w:cs="Arial"/>
          <w:szCs w:val="20"/>
        </w:rPr>
      </w:pPr>
    </w:p>
    <w:p w14:paraId="169DB137" w14:textId="70B4072C" w:rsidR="000C1F6D" w:rsidRPr="00DB5D58" w:rsidRDefault="000C1F6D" w:rsidP="000C1F6D">
      <w:pPr>
        <w:spacing w:line="240" w:lineRule="auto"/>
        <w:ind w:left="708"/>
        <w:jc w:val="center"/>
        <w:rPr>
          <w:rFonts w:cs="Arial"/>
          <w:b/>
          <w:szCs w:val="20"/>
        </w:rPr>
      </w:pPr>
      <w:r w:rsidRPr="00DB5D58">
        <w:rPr>
          <w:rFonts w:cs="Arial"/>
          <w:b/>
          <w:szCs w:val="20"/>
        </w:rPr>
        <w:lastRenderedPageBreak/>
        <w:t>Tabla 2. Identificación de estrategias y/o acciones a partir de matriz DOFA</w:t>
      </w:r>
    </w:p>
    <w:tbl>
      <w:tblPr>
        <w:tblStyle w:val="Tablaconcuadrcula"/>
        <w:tblW w:w="8650" w:type="dxa"/>
        <w:jc w:val="center"/>
        <w:tblLook w:val="04A0" w:firstRow="1" w:lastRow="0" w:firstColumn="1" w:lastColumn="0" w:noHBand="0" w:noVBand="1"/>
      </w:tblPr>
      <w:tblGrid>
        <w:gridCol w:w="2139"/>
        <w:gridCol w:w="3437"/>
        <w:gridCol w:w="3074"/>
      </w:tblGrid>
      <w:tr w:rsidR="00C93CBA" w:rsidRPr="00DB5D58" w14:paraId="31394824" w14:textId="77777777" w:rsidTr="002D0734">
        <w:trPr>
          <w:trHeight w:val="403"/>
          <w:jc w:val="center"/>
        </w:trPr>
        <w:tc>
          <w:tcPr>
            <w:tcW w:w="2139" w:type="dxa"/>
            <w:shd w:val="clear" w:color="auto" w:fill="8DB3E2" w:themeFill="text2" w:themeFillTint="66"/>
            <w:vAlign w:val="center"/>
          </w:tcPr>
          <w:p w14:paraId="23FFD430" w14:textId="77777777" w:rsidR="00C93CBA" w:rsidRPr="00DB5D58" w:rsidRDefault="00C93CBA" w:rsidP="00C93CBA">
            <w:pPr>
              <w:jc w:val="both"/>
              <w:rPr>
                <w:rFonts w:cs="Arial"/>
                <w:b/>
                <w:szCs w:val="20"/>
              </w:rPr>
            </w:pPr>
            <w:r w:rsidRPr="00DB5D58">
              <w:rPr>
                <w:rFonts w:cs="Arial"/>
                <w:b/>
                <w:szCs w:val="20"/>
              </w:rPr>
              <w:t>INTERNO/EXTERNO</w:t>
            </w:r>
          </w:p>
        </w:tc>
        <w:tc>
          <w:tcPr>
            <w:tcW w:w="3437" w:type="dxa"/>
            <w:shd w:val="clear" w:color="auto" w:fill="8DB3E2" w:themeFill="text2" w:themeFillTint="66"/>
            <w:vAlign w:val="center"/>
          </w:tcPr>
          <w:p w14:paraId="287BFB0C" w14:textId="77777777" w:rsidR="00C93CBA" w:rsidRPr="00DB5D58" w:rsidRDefault="00C93CBA" w:rsidP="00C93CBA">
            <w:pPr>
              <w:jc w:val="center"/>
              <w:rPr>
                <w:rFonts w:cs="Arial"/>
                <w:b/>
                <w:szCs w:val="20"/>
              </w:rPr>
            </w:pPr>
            <w:r w:rsidRPr="00DB5D58">
              <w:rPr>
                <w:rFonts w:cs="Arial"/>
                <w:b/>
                <w:szCs w:val="20"/>
              </w:rPr>
              <w:t>OPORTUNIDAD</w:t>
            </w:r>
          </w:p>
        </w:tc>
        <w:tc>
          <w:tcPr>
            <w:tcW w:w="3074" w:type="dxa"/>
            <w:shd w:val="clear" w:color="auto" w:fill="8DB3E2" w:themeFill="text2" w:themeFillTint="66"/>
            <w:vAlign w:val="center"/>
          </w:tcPr>
          <w:p w14:paraId="375ACB62" w14:textId="77777777" w:rsidR="00C93CBA" w:rsidRPr="00DB5D58" w:rsidRDefault="00C93CBA" w:rsidP="00C93CBA">
            <w:pPr>
              <w:jc w:val="center"/>
              <w:rPr>
                <w:rFonts w:cs="Arial"/>
                <w:b/>
                <w:szCs w:val="20"/>
              </w:rPr>
            </w:pPr>
            <w:r w:rsidRPr="00DB5D58">
              <w:rPr>
                <w:rFonts w:cs="Arial"/>
                <w:b/>
                <w:szCs w:val="20"/>
              </w:rPr>
              <w:t>AMENAZA</w:t>
            </w:r>
          </w:p>
        </w:tc>
      </w:tr>
      <w:tr w:rsidR="00C93CBA" w:rsidRPr="00DB5D58" w14:paraId="205D6C59" w14:textId="77777777" w:rsidTr="003E3D1B">
        <w:trPr>
          <w:trHeight w:val="172"/>
          <w:jc w:val="center"/>
        </w:trPr>
        <w:tc>
          <w:tcPr>
            <w:tcW w:w="2139" w:type="dxa"/>
            <w:vAlign w:val="center"/>
          </w:tcPr>
          <w:p w14:paraId="7D91693D" w14:textId="77777777" w:rsidR="00C93CBA" w:rsidRPr="00DB5D58" w:rsidRDefault="00C93CBA" w:rsidP="00C93CBA">
            <w:pPr>
              <w:jc w:val="center"/>
              <w:rPr>
                <w:rFonts w:cs="Arial"/>
                <w:b/>
                <w:szCs w:val="20"/>
              </w:rPr>
            </w:pPr>
            <w:r w:rsidRPr="00DB5D58">
              <w:rPr>
                <w:rFonts w:cs="Arial"/>
                <w:b/>
                <w:szCs w:val="20"/>
              </w:rPr>
              <w:t>FORTALEZA</w:t>
            </w:r>
          </w:p>
        </w:tc>
        <w:tc>
          <w:tcPr>
            <w:tcW w:w="3437" w:type="dxa"/>
            <w:vAlign w:val="center"/>
          </w:tcPr>
          <w:p w14:paraId="4E7F3309" w14:textId="6E47C358" w:rsidR="00C93CBA" w:rsidRPr="00DB5D58" w:rsidRDefault="006972D3" w:rsidP="006972D3">
            <w:pPr>
              <w:jc w:val="both"/>
              <w:rPr>
                <w:rFonts w:cs="Arial"/>
                <w:szCs w:val="20"/>
              </w:rPr>
            </w:pPr>
            <w:r>
              <w:rPr>
                <w:rFonts w:cs="Arial"/>
                <w:szCs w:val="20"/>
              </w:rPr>
              <w:t>Se describe</w:t>
            </w:r>
            <w:r w:rsidR="00E774F0">
              <w:rPr>
                <w:rFonts w:cs="Arial"/>
                <w:szCs w:val="20"/>
              </w:rPr>
              <w:t>n</w:t>
            </w:r>
            <w:r>
              <w:rPr>
                <w:rFonts w:cs="Arial"/>
                <w:szCs w:val="20"/>
              </w:rPr>
              <w:t xml:space="preserve"> las e</w:t>
            </w:r>
            <w:r w:rsidR="00C93CBA" w:rsidRPr="00DB5D58">
              <w:rPr>
                <w:rFonts w:cs="Arial"/>
                <w:szCs w:val="20"/>
              </w:rPr>
              <w:t>strategias y/o acciones a implementar para usar las oportunidades usando las fortalezas</w:t>
            </w:r>
            <w:r>
              <w:rPr>
                <w:rFonts w:cs="Arial"/>
                <w:szCs w:val="20"/>
              </w:rPr>
              <w:t>.</w:t>
            </w:r>
          </w:p>
        </w:tc>
        <w:tc>
          <w:tcPr>
            <w:tcW w:w="3074" w:type="dxa"/>
            <w:vAlign w:val="center"/>
          </w:tcPr>
          <w:p w14:paraId="00D5AD13" w14:textId="291B90A8" w:rsidR="00C93CBA" w:rsidRPr="00DB5D58" w:rsidRDefault="006972D3" w:rsidP="006972D3">
            <w:pPr>
              <w:jc w:val="both"/>
              <w:rPr>
                <w:rFonts w:cs="Arial"/>
                <w:szCs w:val="20"/>
              </w:rPr>
            </w:pPr>
            <w:r>
              <w:rPr>
                <w:rFonts w:cs="Arial"/>
                <w:szCs w:val="20"/>
              </w:rPr>
              <w:t>Se describen las e</w:t>
            </w:r>
            <w:r w:rsidR="00C93CBA" w:rsidRPr="00DB5D58">
              <w:rPr>
                <w:rFonts w:cs="Arial"/>
                <w:szCs w:val="20"/>
              </w:rPr>
              <w:t>strategias y/o acciones para prevenir amenazas utilizando las fortalezas</w:t>
            </w:r>
          </w:p>
        </w:tc>
      </w:tr>
      <w:tr w:rsidR="00C93CBA" w:rsidRPr="00DB5D58" w14:paraId="1CA3657D" w14:textId="77777777" w:rsidTr="003E3D1B">
        <w:trPr>
          <w:trHeight w:val="510"/>
          <w:jc w:val="center"/>
        </w:trPr>
        <w:tc>
          <w:tcPr>
            <w:tcW w:w="2139" w:type="dxa"/>
            <w:vAlign w:val="center"/>
          </w:tcPr>
          <w:p w14:paraId="3B125FE2" w14:textId="77777777" w:rsidR="00C93CBA" w:rsidRPr="00DB5D58" w:rsidRDefault="00C93CBA" w:rsidP="00C93CBA">
            <w:pPr>
              <w:jc w:val="center"/>
              <w:rPr>
                <w:rFonts w:cs="Arial"/>
                <w:b/>
                <w:szCs w:val="20"/>
              </w:rPr>
            </w:pPr>
            <w:r w:rsidRPr="00DB5D58">
              <w:rPr>
                <w:rFonts w:cs="Arial"/>
                <w:b/>
                <w:szCs w:val="20"/>
              </w:rPr>
              <w:t>DEBILIDAD</w:t>
            </w:r>
          </w:p>
        </w:tc>
        <w:tc>
          <w:tcPr>
            <w:tcW w:w="3437" w:type="dxa"/>
            <w:vAlign w:val="center"/>
          </w:tcPr>
          <w:p w14:paraId="4AF5465E" w14:textId="324B910F" w:rsidR="00C93CBA" w:rsidRPr="00DB5D58" w:rsidRDefault="006972D3" w:rsidP="006972D3">
            <w:pPr>
              <w:jc w:val="both"/>
              <w:rPr>
                <w:rFonts w:cs="Arial"/>
                <w:szCs w:val="20"/>
              </w:rPr>
            </w:pPr>
            <w:r>
              <w:rPr>
                <w:rFonts w:cs="Arial"/>
                <w:szCs w:val="20"/>
              </w:rPr>
              <w:t>Se describen las e</w:t>
            </w:r>
            <w:r w:rsidR="00C93CBA" w:rsidRPr="00DB5D58">
              <w:rPr>
                <w:rFonts w:cs="Arial"/>
                <w:szCs w:val="20"/>
              </w:rPr>
              <w:t>strategias y/o acciones a implementar para usar las oportunidades minimizando las debilidades</w:t>
            </w:r>
          </w:p>
        </w:tc>
        <w:tc>
          <w:tcPr>
            <w:tcW w:w="3074" w:type="dxa"/>
            <w:vAlign w:val="center"/>
          </w:tcPr>
          <w:p w14:paraId="3E995D77" w14:textId="5CF808E4" w:rsidR="00C93CBA" w:rsidRPr="00DB5D58" w:rsidRDefault="006972D3" w:rsidP="006972D3">
            <w:pPr>
              <w:jc w:val="both"/>
              <w:rPr>
                <w:rFonts w:cs="Arial"/>
                <w:szCs w:val="20"/>
              </w:rPr>
            </w:pPr>
            <w:r>
              <w:rPr>
                <w:rFonts w:cs="Arial"/>
                <w:szCs w:val="20"/>
              </w:rPr>
              <w:t xml:space="preserve">Se describen </w:t>
            </w:r>
            <w:r w:rsidR="00F95B30">
              <w:rPr>
                <w:rFonts w:cs="Arial"/>
                <w:szCs w:val="20"/>
              </w:rPr>
              <w:t>las estrategias</w:t>
            </w:r>
            <w:r w:rsidR="00C93CBA" w:rsidRPr="00DB5D58">
              <w:rPr>
                <w:rFonts w:cs="Arial"/>
                <w:szCs w:val="20"/>
              </w:rPr>
              <w:t xml:space="preserve"> y/o acciones para minimizar los peligros potenciales en el sector donde nuestras debilidades se encuentran con las amenazas</w:t>
            </w:r>
            <w:r w:rsidR="0026301E">
              <w:rPr>
                <w:rFonts w:cs="Arial"/>
                <w:szCs w:val="20"/>
              </w:rPr>
              <w:t>.</w:t>
            </w:r>
          </w:p>
        </w:tc>
      </w:tr>
    </w:tbl>
    <w:p w14:paraId="129E244E" w14:textId="289A00BF" w:rsidR="004D0931" w:rsidRDefault="004D0931" w:rsidP="004D0931">
      <w:pPr>
        <w:pStyle w:val="Prrafodelista"/>
        <w:spacing w:after="160"/>
        <w:jc w:val="both"/>
        <w:rPr>
          <w:rFonts w:ascii="Arial" w:hAnsi="Arial" w:cs="Arial"/>
          <w:sz w:val="20"/>
          <w:szCs w:val="20"/>
        </w:rPr>
      </w:pPr>
    </w:p>
    <w:p w14:paraId="371B62F9" w14:textId="77777777" w:rsidR="002223F1" w:rsidRPr="00DB5D58" w:rsidRDefault="002223F1" w:rsidP="004D0931">
      <w:pPr>
        <w:pStyle w:val="Prrafodelista"/>
        <w:spacing w:after="160"/>
        <w:jc w:val="both"/>
        <w:rPr>
          <w:rFonts w:ascii="Arial" w:hAnsi="Arial" w:cs="Arial"/>
          <w:sz w:val="20"/>
          <w:szCs w:val="20"/>
        </w:rPr>
      </w:pPr>
    </w:p>
    <w:p w14:paraId="3F5F7CA7" w14:textId="04E35CF9" w:rsidR="00E774F0" w:rsidRPr="00DB5D58" w:rsidRDefault="00C93CBA" w:rsidP="00E774F0">
      <w:pPr>
        <w:pStyle w:val="Prrafodelista"/>
        <w:numPr>
          <w:ilvl w:val="3"/>
          <w:numId w:val="22"/>
        </w:numPr>
        <w:spacing w:after="160"/>
        <w:jc w:val="both"/>
        <w:rPr>
          <w:rFonts w:ascii="Arial" w:hAnsi="Arial" w:cs="Arial"/>
          <w:b/>
          <w:sz w:val="20"/>
          <w:szCs w:val="20"/>
        </w:rPr>
      </w:pPr>
      <w:r w:rsidRPr="00DB5D58">
        <w:rPr>
          <w:rFonts w:ascii="Arial" w:hAnsi="Arial" w:cs="Arial"/>
          <w:b/>
          <w:sz w:val="20"/>
          <w:szCs w:val="20"/>
        </w:rPr>
        <w:t>Ejemplo</w:t>
      </w:r>
      <w:r w:rsidR="00E774F0">
        <w:rPr>
          <w:rFonts w:ascii="Arial" w:hAnsi="Arial" w:cs="Arial"/>
          <w:b/>
          <w:sz w:val="20"/>
          <w:szCs w:val="20"/>
        </w:rPr>
        <w:t xml:space="preserve"> </w:t>
      </w:r>
      <w:r w:rsidR="0046250A">
        <w:rPr>
          <w:rFonts w:ascii="Arial" w:hAnsi="Arial" w:cs="Arial"/>
          <w:b/>
          <w:sz w:val="20"/>
          <w:szCs w:val="20"/>
        </w:rPr>
        <w:t>para</w:t>
      </w:r>
      <w:r w:rsidR="00E774F0">
        <w:rPr>
          <w:rFonts w:ascii="Arial" w:hAnsi="Arial" w:cs="Arial"/>
          <w:b/>
          <w:sz w:val="20"/>
          <w:szCs w:val="20"/>
        </w:rPr>
        <w:t xml:space="preserve"> </w:t>
      </w:r>
      <w:r w:rsidR="0046250A">
        <w:rPr>
          <w:rFonts w:ascii="Arial" w:hAnsi="Arial" w:cs="Arial"/>
          <w:b/>
          <w:sz w:val="20"/>
          <w:szCs w:val="20"/>
        </w:rPr>
        <w:t>desarrollar</w:t>
      </w:r>
      <w:r w:rsidR="00E774F0">
        <w:rPr>
          <w:rFonts w:ascii="Arial" w:hAnsi="Arial" w:cs="Arial"/>
          <w:b/>
          <w:sz w:val="20"/>
          <w:szCs w:val="20"/>
        </w:rPr>
        <w:t xml:space="preserve"> DOFA, </w:t>
      </w:r>
      <w:r w:rsidR="00F95B30">
        <w:rPr>
          <w:rFonts w:ascii="Arial" w:hAnsi="Arial" w:cs="Arial"/>
          <w:b/>
          <w:sz w:val="20"/>
          <w:szCs w:val="20"/>
        </w:rPr>
        <w:t xml:space="preserve">sus </w:t>
      </w:r>
      <w:r w:rsidR="00F95B30" w:rsidRPr="00DB5D58">
        <w:rPr>
          <w:rFonts w:ascii="Arial" w:hAnsi="Arial" w:cs="Arial"/>
          <w:b/>
          <w:sz w:val="20"/>
          <w:szCs w:val="20"/>
        </w:rPr>
        <w:t>estrategias</w:t>
      </w:r>
      <w:r w:rsidR="00E774F0" w:rsidRPr="00DB5D58">
        <w:rPr>
          <w:rFonts w:ascii="Arial" w:hAnsi="Arial" w:cs="Arial"/>
          <w:b/>
          <w:sz w:val="20"/>
          <w:szCs w:val="20"/>
        </w:rPr>
        <w:t xml:space="preserve"> y acciones </w:t>
      </w:r>
    </w:p>
    <w:p w14:paraId="3814F1AB" w14:textId="77777777" w:rsidR="00C93CBA" w:rsidRPr="00DB5D58" w:rsidRDefault="00C93CBA" w:rsidP="00C93CBA">
      <w:pPr>
        <w:pStyle w:val="Prrafodelista"/>
        <w:jc w:val="both"/>
        <w:rPr>
          <w:rFonts w:ascii="Arial" w:hAnsi="Arial" w:cs="Arial"/>
          <w:sz w:val="20"/>
          <w:szCs w:val="20"/>
        </w:rPr>
      </w:pPr>
    </w:p>
    <w:p w14:paraId="1687EFE3" w14:textId="77777777" w:rsidR="00C93CBA" w:rsidRPr="00DB5D58" w:rsidRDefault="00C93CBA" w:rsidP="00C93CBA">
      <w:pPr>
        <w:pStyle w:val="Prrafodelista"/>
        <w:jc w:val="both"/>
        <w:rPr>
          <w:rFonts w:ascii="Arial" w:hAnsi="Arial" w:cs="Arial"/>
          <w:sz w:val="20"/>
          <w:szCs w:val="20"/>
        </w:rPr>
      </w:pPr>
      <w:r w:rsidRPr="00DB5D58">
        <w:rPr>
          <w:rFonts w:ascii="Arial" w:hAnsi="Arial" w:cs="Arial"/>
          <w:sz w:val="20"/>
          <w:szCs w:val="20"/>
        </w:rPr>
        <w:t>Planteemos un caso muy simple, para mostrar cómo puede presentarse la información y como esta puede utilizarse para identificar acciones que permitan mejorar el desempeño ambiental de la organización:</w:t>
      </w:r>
    </w:p>
    <w:p w14:paraId="74E72E57" w14:textId="77777777" w:rsidR="00C93CBA" w:rsidRPr="00DB5D58" w:rsidRDefault="00C93CBA" w:rsidP="00C93CBA">
      <w:pPr>
        <w:pStyle w:val="Prrafodelista"/>
        <w:jc w:val="both"/>
        <w:rPr>
          <w:rFonts w:ascii="Arial" w:hAnsi="Arial" w:cs="Arial"/>
          <w:sz w:val="20"/>
          <w:szCs w:val="20"/>
        </w:rPr>
      </w:pPr>
    </w:p>
    <w:p w14:paraId="780A84DE" w14:textId="77777777" w:rsidR="00C93CBA" w:rsidRPr="00DB5D58" w:rsidRDefault="00C93CBA" w:rsidP="00962079">
      <w:pPr>
        <w:spacing w:after="0" w:line="240" w:lineRule="auto"/>
        <w:ind w:left="708"/>
        <w:jc w:val="both"/>
        <w:rPr>
          <w:rFonts w:cs="Arial"/>
          <w:szCs w:val="20"/>
        </w:rPr>
      </w:pPr>
      <w:r w:rsidRPr="00DB5D58">
        <w:rPr>
          <w:rFonts w:cs="Arial"/>
          <w:b/>
          <w:szCs w:val="20"/>
        </w:rPr>
        <w:t>D1:</w:t>
      </w:r>
      <w:r w:rsidRPr="00DB5D58">
        <w:rPr>
          <w:rFonts w:cs="Arial"/>
          <w:szCs w:val="20"/>
        </w:rPr>
        <w:t xml:space="preserve"> Bajo nivel de conciencia y educación en medio ambiente.</w:t>
      </w:r>
    </w:p>
    <w:p w14:paraId="46983BB3" w14:textId="77777777" w:rsidR="00C93CBA" w:rsidRPr="00DB5D58" w:rsidRDefault="00C93CBA" w:rsidP="00962079">
      <w:pPr>
        <w:spacing w:after="0" w:line="240" w:lineRule="auto"/>
        <w:ind w:left="708"/>
        <w:jc w:val="both"/>
        <w:rPr>
          <w:rFonts w:cs="Arial"/>
          <w:szCs w:val="20"/>
        </w:rPr>
      </w:pPr>
      <w:r w:rsidRPr="00DB5D58">
        <w:rPr>
          <w:rFonts w:cs="Arial"/>
          <w:b/>
          <w:szCs w:val="20"/>
        </w:rPr>
        <w:t>O1:</w:t>
      </w:r>
      <w:r w:rsidRPr="00DB5D58">
        <w:rPr>
          <w:rFonts w:cs="Arial"/>
          <w:szCs w:val="20"/>
        </w:rPr>
        <w:t xml:space="preserve"> Alianzas estratégicas con entidades de tipo ambiental. </w:t>
      </w:r>
    </w:p>
    <w:p w14:paraId="59371007" w14:textId="77777777" w:rsidR="00C93CBA" w:rsidRPr="00DB5D58" w:rsidRDefault="00C93CBA" w:rsidP="00962079">
      <w:pPr>
        <w:spacing w:after="0" w:line="240" w:lineRule="auto"/>
        <w:ind w:left="708"/>
        <w:jc w:val="both"/>
        <w:rPr>
          <w:rFonts w:cs="Arial"/>
          <w:szCs w:val="20"/>
        </w:rPr>
      </w:pPr>
      <w:r w:rsidRPr="00DB5D58">
        <w:rPr>
          <w:rFonts w:cs="Arial"/>
          <w:b/>
          <w:szCs w:val="20"/>
        </w:rPr>
        <w:t>F1:</w:t>
      </w:r>
      <w:r w:rsidRPr="00DB5D58">
        <w:rPr>
          <w:rFonts w:cs="Arial"/>
          <w:szCs w:val="20"/>
        </w:rPr>
        <w:t xml:space="preserve"> Proactividad en la gestión ambiental.</w:t>
      </w:r>
    </w:p>
    <w:p w14:paraId="306EB9C1" w14:textId="77777777" w:rsidR="00C93CBA" w:rsidRPr="00DB5D58" w:rsidRDefault="00C93CBA" w:rsidP="00962079">
      <w:pPr>
        <w:spacing w:after="0" w:line="240" w:lineRule="auto"/>
        <w:ind w:left="708"/>
        <w:jc w:val="both"/>
        <w:rPr>
          <w:rFonts w:cs="Arial"/>
          <w:szCs w:val="20"/>
        </w:rPr>
      </w:pPr>
      <w:r w:rsidRPr="00DB5D58">
        <w:rPr>
          <w:rFonts w:cs="Arial"/>
          <w:b/>
          <w:szCs w:val="20"/>
        </w:rPr>
        <w:t>A1:</w:t>
      </w:r>
      <w:r w:rsidRPr="00DB5D58">
        <w:rPr>
          <w:rFonts w:cs="Arial"/>
          <w:szCs w:val="20"/>
        </w:rPr>
        <w:t xml:space="preserve"> Requisitos legales ambientales desfavorables.</w:t>
      </w:r>
    </w:p>
    <w:p w14:paraId="69C79487" w14:textId="77777777" w:rsidR="002223F1" w:rsidRPr="00DB5D58" w:rsidRDefault="002223F1" w:rsidP="00962079">
      <w:pPr>
        <w:spacing w:after="0" w:line="240" w:lineRule="auto"/>
        <w:ind w:left="708"/>
        <w:jc w:val="both"/>
        <w:rPr>
          <w:rFonts w:cs="Arial"/>
          <w:szCs w:val="20"/>
        </w:rPr>
      </w:pPr>
    </w:p>
    <w:p w14:paraId="242945AC" w14:textId="3E70BB89" w:rsidR="000C1F6D" w:rsidRPr="00DB5D58" w:rsidRDefault="000C1F6D" w:rsidP="000C1F6D">
      <w:pPr>
        <w:spacing w:line="240" w:lineRule="auto"/>
        <w:ind w:left="708"/>
        <w:jc w:val="center"/>
        <w:rPr>
          <w:rFonts w:cs="Arial"/>
          <w:b/>
          <w:szCs w:val="20"/>
        </w:rPr>
      </w:pPr>
      <w:r w:rsidRPr="00DB5D58">
        <w:rPr>
          <w:rFonts w:cs="Arial"/>
          <w:b/>
          <w:szCs w:val="20"/>
        </w:rPr>
        <w:t>Tabla 3. Ejemplo matriz DOFA</w:t>
      </w:r>
    </w:p>
    <w:tbl>
      <w:tblPr>
        <w:tblStyle w:val="Tablaconcuadrcula"/>
        <w:tblW w:w="8576" w:type="dxa"/>
        <w:jc w:val="center"/>
        <w:tblLook w:val="04A0" w:firstRow="1" w:lastRow="0" w:firstColumn="1" w:lastColumn="0" w:noHBand="0" w:noVBand="1"/>
      </w:tblPr>
      <w:tblGrid>
        <w:gridCol w:w="2145"/>
        <w:gridCol w:w="3256"/>
        <w:gridCol w:w="3175"/>
      </w:tblGrid>
      <w:tr w:rsidR="00C93CBA" w:rsidRPr="00DB5D58" w14:paraId="0D9E7E64" w14:textId="77777777" w:rsidTr="002D0734">
        <w:trPr>
          <w:trHeight w:val="430"/>
          <w:jc w:val="center"/>
        </w:trPr>
        <w:tc>
          <w:tcPr>
            <w:tcW w:w="2145" w:type="dxa"/>
            <w:shd w:val="clear" w:color="auto" w:fill="C2D69B" w:themeFill="accent3" w:themeFillTint="99"/>
            <w:vAlign w:val="center"/>
          </w:tcPr>
          <w:p w14:paraId="22D8F975" w14:textId="77777777" w:rsidR="00C93CBA" w:rsidRPr="00DB5D58" w:rsidRDefault="00C93CBA" w:rsidP="00E35019">
            <w:pPr>
              <w:jc w:val="center"/>
              <w:rPr>
                <w:rFonts w:cs="Arial"/>
                <w:b/>
                <w:szCs w:val="20"/>
              </w:rPr>
            </w:pPr>
            <w:r w:rsidRPr="00DB5D58">
              <w:rPr>
                <w:rFonts w:cs="Arial"/>
                <w:b/>
                <w:szCs w:val="20"/>
              </w:rPr>
              <w:t>INTERNO/EXTERNO</w:t>
            </w:r>
          </w:p>
        </w:tc>
        <w:tc>
          <w:tcPr>
            <w:tcW w:w="3256" w:type="dxa"/>
            <w:shd w:val="clear" w:color="auto" w:fill="C2D69B" w:themeFill="accent3" w:themeFillTint="99"/>
            <w:vAlign w:val="center"/>
          </w:tcPr>
          <w:p w14:paraId="78E6B6E5" w14:textId="77777777" w:rsidR="00C93CBA" w:rsidRPr="00DB5D58" w:rsidRDefault="00C93CBA" w:rsidP="00E35019">
            <w:pPr>
              <w:jc w:val="center"/>
              <w:rPr>
                <w:rFonts w:cs="Arial"/>
                <w:b/>
                <w:szCs w:val="20"/>
              </w:rPr>
            </w:pPr>
            <w:r w:rsidRPr="00DB5D58">
              <w:rPr>
                <w:rFonts w:cs="Arial"/>
                <w:b/>
                <w:szCs w:val="20"/>
              </w:rPr>
              <w:t>OPORTUNIDAD</w:t>
            </w:r>
          </w:p>
        </w:tc>
        <w:tc>
          <w:tcPr>
            <w:tcW w:w="3175" w:type="dxa"/>
            <w:shd w:val="clear" w:color="auto" w:fill="C2D69B" w:themeFill="accent3" w:themeFillTint="99"/>
            <w:vAlign w:val="center"/>
          </w:tcPr>
          <w:p w14:paraId="460374A3" w14:textId="77777777" w:rsidR="00C93CBA" w:rsidRPr="00DB5D58" w:rsidRDefault="00C93CBA" w:rsidP="00E35019">
            <w:pPr>
              <w:jc w:val="center"/>
              <w:rPr>
                <w:rFonts w:cs="Arial"/>
                <w:b/>
                <w:szCs w:val="20"/>
              </w:rPr>
            </w:pPr>
            <w:r w:rsidRPr="00DB5D58">
              <w:rPr>
                <w:rFonts w:cs="Arial"/>
                <w:b/>
                <w:szCs w:val="20"/>
              </w:rPr>
              <w:t>AMENAZA</w:t>
            </w:r>
          </w:p>
        </w:tc>
      </w:tr>
      <w:tr w:rsidR="00C93CBA" w:rsidRPr="00DB5D58" w14:paraId="08768477" w14:textId="77777777" w:rsidTr="003E3D1B">
        <w:trPr>
          <w:trHeight w:val="154"/>
          <w:jc w:val="center"/>
        </w:trPr>
        <w:tc>
          <w:tcPr>
            <w:tcW w:w="2145" w:type="dxa"/>
            <w:vAlign w:val="center"/>
          </w:tcPr>
          <w:p w14:paraId="14636865" w14:textId="77777777" w:rsidR="00C93CBA" w:rsidRPr="00DB5D58" w:rsidRDefault="00C93CBA" w:rsidP="00C93CBA">
            <w:pPr>
              <w:jc w:val="center"/>
              <w:rPr>
                <w:rFonts w:cs="Arial"/>
                <w:b/>
                <w:szCs w:val="20"/>
              </w:rPr>
            </w:pPr>
            <w:r w:rsidRPr="00DB5D58">
              <w:rPr>
                <w:rFonts w:cs="Arial"/>
                <w:b/>
                <w:szCs w:val="20"/>
              </w:rPr>
              <w:t>FORTALEZA</w:t>
            </w:r>
          </w:p>
        </w:tc>
        <w:tc>
          <w:tcPr>
            <w:tcW w:w="3256" w:type="dxa"/>
            <w:vAlign w:val="center"/>
          </w:tcPr>
          <w:p w14:paraId="44A8A8A8" w14:textId="77777777" w:rsidR="00C93CBA" w:rsidRPr="00DB5D58" w:rsidRDefault="00C93CBA" w:rsidP="00C93CBA">
            <w:pPr>
              <w:jc w:val="both"/>
              <w:rPr>
                <w:rFonts w:cs="Arial"/>
                <w:b/>
                <w:szCs w:val="20"/>
              </w:rPr>
            </w:pPr>
            <w:r w:rsidRPr="00DB5D58">
              <w:rPr>
                <w:rFonts w:cs="Arial"/>
                <w:b/>
                <w:szCs w:val="20"/>
              </w:rPr>
              <w:t>O1-F1</w:t>
            </w:r>
          </w:p>
          <w:p w14:paraId="155B1731" w14:textId="5B923C88" w:rsidR="00C93CBA" w:rsidRPr="00DB5D58" w:rsidRDefault="00C93CBA" w:rsidP="00C93CBA">
            <w:pPr>
              <w:jc w:val="both"/>
              <w:rPr>
                <w:rFonts w:cs="Arial"/>
                <w:szCs w:val="20"/>
              </w:rPr>
            </w:pPr>
            <w:r w:rsidRPr="00DB5D58">
              <w:rPr>
                <w:rFonts w:cs="Arial"/>
                <w:szCs w:val="20"/>
              </w:rPr>
              <w:t xml:space="preserve">Desarrollar programa ambiental para el manejo de residuos </w:t>
            </w:r>
            <w:r w:rsidR="00F95B30" w:rsidRPr="00DB5D58">
              <w:rPr>
                <w:rFonts w:cs="Arial"/>
                <w:szCs w:val="20"/>
              </w:rPr>
              <w:t>aprovechables en</w:t>
            </w:r>
            <w:r w:rsidRPr="00DB5D58">
              <w:rPr>
                <w:rFonts w:cs="Arial"/>
                <w:szCs w:val="20"/>
              </w:rPr>
              <w:t xml:space="preserve"> convenio con Fundación de reciclaje. </w:t>
            </w:r>
          </w:p>
        </w:tc>
        <w:tc>
          <w:tcPr>
            <w:tcW w:w="3175" w:type="dxa"/>
            <w:vAlign w:val="center"/>
          </w:tcPr>
          <w:p w14:paraId="62956454" w14:textId="77777777" w:rsidR="00C93CBA" w:rsidRPr="00DB5D58" w:rsidRDefault="00C93CBA" w:rsidP="00C93CBA">
            <w:pPr>
              <w:jc w:val="both"/>
              <w:rPr>
                <w:rFonts w:cs="Arial"/>
                <w:b/>
                <w:szCs w:val="20"/>
              </w:rPr>
            </w:pPr>
            <w:r w:rsidRPr="00DB5D58">
              <w:rPr>
                <w:rFonts w:cs="Arial"/>
                <w:b/>
                <w:szCs w:val="20"/>
              </w:rPr>
              <w:t>A1-F1</w:t>
            </w:r>
          </w:p>
          <w:p w14:paraId="1836C6D4" w14:textId="77777777" w:rsidR="00C93CBA" w:rsidRPr="00DB5D58" w:rsidRDefault="00C93CBA" w:rsidP="00C93CBA">
            <w:pPr>
              <w:jc w:val="both"/>
              <w:rPr>
                <w:rFonts w:cs="Arial"/>
                <w:szCs w:val="20"/>
              </w:rPr>
            </w:pPr>
            <w:r w:rsidRPr="00DB5D58">
              <w:rPr>
                <w:rFonts w:cs="Arial"/>
                <w:szCs w:val="20"/>
              </w:rPr>
              <w:t xml:space="preserve">Establecer plan de acción para dar cumplimiento a los requisitos legales identificados. </w:t>
            </w:r>
          </w:p>
        </w:tc>
      </w:tr>
      <w:tr w:rsidR="00C93CBA" w:rsidRPr="00DB5D58" w14:paraId="2A8BA856" w14:textId="77777777" w:rsidTr="003E3D1B">
        <w:trPr>
          <w:trHeight w:val="223"/>
          <w:jc w:val="center"/>
        </w:trPr>
        <w:tc>
          <w:tcPr>
            <w:tcW w:w="2145" w:type="dxa"/>
            <w:vAlign w:val="center"/>
          </w:tcPr>
          <w:p w14:paraId="45C48DB7" w14:textId="77777777" w:rsidR="00C93CBA" w:rsidRPr="00DB5D58" w:rsidRDefault="00C93CBA" w:rsidP="00C93CBA">
            <w:pPr>
              <w:jc w:val="center"/>
              <w:rPr>
                <w:rFonts w:cs="Arial"/>
                <w:b/>
                <w:szCs w:val="20"/>
              </w:rPr>
            </w:pPr>
            <w:r w:rsidRPr="00DB5D58">
              <w:rPr>
                <w:rFonts w:cs="Arial"/>
                <w:b/>
                <w:szCs w:val="20"/>
              </w:rPr>
              <w:t>DEBILIDAD</w:t>
            </w:r>
          </w:p>
        </w:tc>
        <w:tc>
          <w:tcPr>
            <w:tcW w:w="3256" w:type="dxa"/>
            <w:vAlign w:val="center"/>
          </w:tcPr>
          <w:p w14:paraId="207D8012" w14:textId="77777777" w:rsidR="00C93CBA" w:rsidRPr="00DB5D58" w:rsidRDefault="00C93CBA" w:rsidP="00C93CBA">
            <w:pPr>
              <w:jc w:val="both"/>
              <w:rPr>
                <w:rFonts w:cs="Arial"/>
                <w:b/>
                <w:szCs w:val="20"/>
              </w:rPr>
            </w:pPr>
            <w:r w:rsidRPr="00DB5D58">
              <w:rPr>
                <w:rFonts w:cs="Arial"/>
                <w:b/>
                <w:szCs w:val="20"/>
              </w:rPr>
              <w:t>O1-D1</w:t>
            </w:r>
          </w:p>
          <w:p w14:paraId="09A6FD2C" w14:textId="77777777" w:rsidR="00C93CBA" w:rsidRPr="00DB5D58" w:rsidRDefault="00C93CBA" w:rsidP="00C93CBA">
            <w:pPr>
              <w:jc w:val="both"/>
              <w:rPr>
                <w:rFonts w:cs="Arial"/>
                <w:szCs w:val="20"/>
              </w:rPr>
            </w:pPr>
            <w:r w:rsidRPr="00DB5D58">
              <w:rPr>
                <w:rFonts w:cs="Arial"/>
                <w:szCs w:val="20"/>
              </w:rPr>
              <w:t>Establecer Alianza estratégica con ONG para capacitar y crear conciencia en temas ambientales a los funcionarios de la institución.</w:t>
            </w:r>
          </w:p>
        </w:tc>
        <w:tc>
          <w:tcPr>
            <w:tcW w:w="3175" w:type="dxa"/>
            <w:vAlign w:val="center"/>
          </w:tcPr>
          <w:p w14:paraId="664B3129" w14:textId="77777777" w:rsidR="00C93CBA" w:rsidRPr="00DB5D58" w:rsidRDefault="00C93CBA" w:rsidP="00C93CBA">
            <w:pPr>
              <w:jc w:val="both"/>
              <w:rPr>
                <w:rFonts w:cs="Arial"/>
                <w:b/>
                <w:szCs w:val="20"/>
              </w:rPr>
            </w:pPr>
            <w:r w:rsidRPr="00DB5D58">
              <w:rPr>
                <w:rFonts w:cs="Arial"/>
                <w:b/>
                <w:szCs w:val="20"/>
              </w:rPr>
              <w:t>A1-D1</w:t>
            </w:r>
          </w:p>
          <w:p w14:paraId="6DA9EA3A" w14:textId="00ECBFB3" w:rsidR="00C93CBA" w:rsidRPr="00DB5D58" w:rsidRDefault="00C93CBA" w:rsidP="00C93CBA">
            <w:pPr>
              <w:jc w:val="both"/>
              <w:rPr>
                <w:rFonts w:cs="Arial"/>
                <w:szCs w:val="20"/>
              </w:rPr>
            </w:pPr>
            <w:r w:rsidRPr="00DB5D58">
              <w:rPr>
                <w:rFonts w:cs="Arial"/>
                <w:szCs w:val="20"/>
              </w:rPr>
              <w:t xml:space="preserve">Recibir asesoría </w:t>
            </w:r>
            <w:r w:rsidR="00F95B30" w:rsidRPr="00DB5D58">
              <w:rPr>
                <w:rFonts w:cs="Arial"/>
                <w:szCs w:val="20"/>
              </w:rPr>
              <w:t>ambiental legal</w:t>
            </w:r>
            <w:r w:rsidRPr="00DB5D58">
              <w:rPr>
                <w:rFonts w:cs="Arial"/>
                <w:szCs w:val="20"/>
              </w:rPr>
              <w:t xml:space="preserve"> minimizando el riesgo de incumplimiento y las sanciones que se podrían generar por desconocimiento en temas ambientales.  </w:t>
            </w:r>
          </w:p>
        </w:tc>
      </w:tr>
    </w:tbl>
    <w:p w14:paraId="3BD1521F" w14:textId="30B0BE27" w:rsidR="003E3D1B" w:rsidRDefault="003E3D1B" w:rsidP="003F7C1A">
      <w:pPr>
        <w:pStyle w:val="Ttulo2"/>
      </w:pPr>
    </w:p>
    <w:p w14:paraId="077BB3E4" w14:textId="77777777" w:rsidR="002223F1" w:rsidRDefault="002223F1" w:rsidP="003F7C1A">
      <w:pPr>
        <w:pStyle w:val="Ttulo2"/>
      </w:pPr>
    </w:p>
    <w:p w14:paraId="4FCFC6E7" w14:textId="2217DEE6" w:rsidR="002F238F" w:rsidRPr="00DB5D58" w:rsidRDefault="00DB5D58" w:rsidP="003F7C1A">
      <w:pPr>
        <w:pStyle w:val="Ttulo2"/>
      </w:pPr>
      <w:bookmarkStart w:id="31" w:name="_Toc11330655"/>
      <w:r>
        <w:t xml:space="preserve">4.2 </w:t>
      </w:r>
      <w:r w:rsidR="00525FA0" w:rsidRPr="00DB5D58">
        <w:t>Comprensión de las necesidades y expectativas de las partes interesadas pertinentes.</w:t>
      </w:r>
      <w:bookmarkEnd w:id="31"/>
    </w:p>
    <w:p w14:paraId="6C7C5086" w14:textId="6453CACF" w:rsidR="00EA1D9D" w:rsidRPr="00DB5D58" w:rsidRDefault="00EA1D9D" w:rsidP="00EA1D9D">
      <w:pPr>
        <w:spacing w:before="240" w:after="0" w:line="240" w:lineRule="auto"/>
        <w:jc w:val="both"/>
        <w:rPr>
          <w:rFonts w:cs="Arial"/>
          <w:szCs w:val="20"/>
        </w:rPr>
      </w:pPr>
      <w:r w:rsidRPr="00DB5D58">
        <w:rPr>
          <w:rFonts w:cs="Arial"/>
          <w:szCs w:val="20"/>
        </w:rPr>
        <w:t xml:space="preserve">Las partes interesadas pertinentes </w:t>
      </w:r>
      <w:r w:rsidR="00385984">
        <w:rPr>
          <w:rFonts w:cs="Arial"/>
          <w:szCs w:val="20"/>
        </w:rPr>
        <w:t xml:space="preserve">de </w:t>
      </w:r>
      <w:r w:rsidRPr="00DB5D58">
        <w:rPr>
          <w:rFonts w:cs="Arial"/>
          <w:szCs w:val="20"/>
        </w:rPr>
        <w:t>la Policía Nacional</w:t>
      </w:r>
      <w:r w:rsidRPr="007132F9">
        <w:rPr>
          <w:rFonts w:cs="Arial"/>
          <w:szCs w:val="20"/>
        </w:rPr>
        <w:t xml:space="preserve">, están </w:t>
      </w:r>
      <w:r w:rsidR="00CB5E0B">
        <w:rPr>
          <w:rFonts w:cs="Arial"/>
          <w:szCs w:val="20"/>
        </w:rPr>
        <w:t>descritas</w:t>
      </w:r>
      <w:r w:rsidRPr="007132F9">
        <w:rPr>
          <w:rFonts w:cs="Arial"/>
          <w:szCs w:val="20"/>
        </w:rPr>
        <w:t xml:space="preserve"> en el Manual del Sistema de Gestión Integral, </w:t>
      </w:r>
      <w:r w:rsidR="00CB5E0B">
        <w:rPr>
          <w:rFonts w:cs="Arial"/>
          <w:szCs w:val="20"/>
        </w:rPr>
        <w:t xml:space="preserve">y son transversales al Sistema de Gestión Ambiental, </w:t>
      </w:r>
      <w:r w:rsidRPr="007132F9">
        <w:rPr>
          <w:rFonts w:cs="Arial"/>
          <w:szCs w:val="20"/>
        </w:rPr>
        <w:t>sin</w:t>
      </w:r>
      <w:r w:rsidRPr="00E913AE">
        <w:rPr>
          <w:rFonts w:cs="Arial"/>
          <w:szCs w:val="20"/>
        </w:rPr>
        <w:t xml:space="preserve"> embargo, cada unidad policial debe identificar y evaluar las partes interesadas que son pertinentes al SGA, de acuerdo a sus necesidades y expectativas y que se ven afectadas de manera directa </w:t>
      </w:r>
      <w:r w:rsidR="00FD0195">
        <w:rPr>
          <w:rFonts w:cs="Arial"/>
          <w:szCs w:val="20"/>
        </w:rPr>
        <w:t xml:space="preserve">o indirecta por las actividades, productos o servicios </w:t>
      </w:r>
      <w:r w:rsidRPr="00E913AE">
        <w:rPr>
          <w:rFonts w:cs="Arial"/>
          <w:szCs w:val="20"/>
        </w:rPr>
        <w:t xml:space="preserve">que se llevan a cabo en </w:t>
      </w:r>
      <w:r w:rsidR="00FD0195">
        <w:rPr>
          <w:rFonts w:cs="Arial"/>
          <w:szCs w:val="20"/>
        </w:rPr>
        <w:t>cada unidad policial.</w:t>
      </w:r>
    </w:p>
    <w:p w14:paraId="782A1059" w14:textId="77777777" w:rsidR="00EA1D9D" w:rsidRPr="00DB5D58" w:rsidRDefault="00EA1D9D" w:rsidP="00EA1D9D">
      <w:pPr>
        <w:spacing w:after="0" w:line="240" w:lineRule="auto"/>
        <w:jc w:val="both"/>
        <w:rPr>
          <w:rFonts w:cs="Arial"/>
          <w:szCs w:val="20"/>
        </w:rPr>
      </w:pPr>
    </w:p>
    <w:p w14:paraId="49ADDD47" w14:textId="07E9A77C" w:rsidR="00962079" w:rsidRDefault="00135338" w:rsidP="0016698C">
      <w:pPr>
        <w:spacing w:after="0" w:line="240" w:lineRule="auto"/>
        <w:jc w:val="both"/>
        <w:rPr>
          <w:rFonts w:cs="Arial"/>
          <w:szCs w:val="20"/>
        </w:rPr>
      </w:pPr>
      <w:r>
        <w:rPr>
          <w:rFonts w:cs="Arial"/>
          <w:szCs w:val="20"/>
        </w:rPr>
        <w:lastRenderedPageBreak/>
        <w:t>Por lo anterior</w:t>
      </w:r>
      <w:r w:rsidR="00EA1D9D" w:rsidRPr="00DB5D58">
        <w:rPr>
          <w:rFonts w:cs="Arial"/>
          <w:szCs w:val="20"/>
        </w:rPr>
        <w:t xml:space="preserve">, </w:t>
      </w:r>
      <w:r>
        <w:rPr>
          <w:rFonts w:cs="Arial"/>
          <w:szCs w:val="20"/>
        </w:rPr>
        <w:t>de manera anual se deben</w:t>
      </w:r>
      <w:r w:rsidR="00EA1D9D" w:rsidRPr="00DB5D58">
        <w:rPr>
          <w:rFonts w:cs="Arial"/>
          <w:szCs w:val="20"/>
        </w:rPr>
        <w:t xml:space="preserve"> documentar estas actividades </w:t>
      </w:r>
      <w:r w:rsidR="007B02AE" w:rsidRPr="00135338">
        <w:rPr>
          <w:rFonts w:cs="Arial"/>
          <w:szCs w:val="20"/>
        </w:rPr>
        <w:t xml:space="preserve">a través del </w:t>
      </w:r>
      <w:r w:rsidR="007B02AE" w:rsidRPr="00135338">
        <w:t>uso de</w:t>
      </w:r>
      <w:r w:rsidR="00064B4D">
        <w:t>l formato</w:t>
      </w:r>
      <w:r w:rsidR="007B02AE" w:rsidRPr="00135338">
        <w:t xml:space="preserve"> </w:t>
      </w:r>
      <w:r w:rsidR="00DC52BB" w:rsidRPr="00DC52BB">
        <w:t xml:space="preserve">1DS-FR-0076 </w:t>
      </w:r>
      <w:r w:rsidR="007B02AE" w:rsidRPr="0030242A">
        <w:rPr>
          <w:i/>
        </w:rPr>
        <w:t>“</w:t>
      </w:r>
      <w:r w:rsidR="007135D2">
        <w:rPr>
          <w:i/>
        </w:rPr>
        <w:t>Determinación</w:t>
      </w:r>
      <w:r w:rsidR="007B02AE" w:rsidRPr="0030242A">
        <w:rPr>
          <w:i/>
        </w:rPr>
        <w:t xml:space="preserve"> del contexto institucional </w:t>
      </w:r>
      <w:r w:rsidR="0030242A" w:rsidRPr="0030242A">
        <w:rPr>
          <w:i/>
        </w:rPr>
        <w:t>-</w:t>
      </w:r>
      <w:r w:rsidR="007B02AE" w:rsidRPr="0030242A">
        <w:rPr>
          <w:i/>
        </w:rPr>
        <w:t xml:space="preserve"> Sistema de Gestión Ambiental</w:t>
      </w:r>
      <w:r w:rsidR="00F95B30" w:rsidRPr="0030242A">
        <w:rPr>
          <w:i/>
        </w:rPr>
        <w:t>”</w:t>
      </w:r>
      <w:r w:rsidR="00F95B30">
        <w:t xml:space="preserve">, </w:t>
      </w:r>
      <w:r w:rsidR="00F95B30" w:rsidRPr="00DB5D58">
        <w:rPr>
          <w:rFonts w:cs="Arial"/>
          <w:szCs w:val="20"/>
        </w:rPr>
        <w:t>en</w:t>
      </w:r>
      <w:r w:rsidR="00EA1D9D" w:rsidRPr="00DB5D58">
        <w:rPr>
          <w:rFonts w:cs="Arial"/>
          <w:szCs w:val="20"/>
        </w:rPr>
        <w:t xml:space="preserve"> el aparte de comprensión de las necesidades y expectativas de las partes interesadas pertinentes, s</w:t>
      </w:r>
      <w:r w:rsidR="00EA1D9D" w:rsidRPr="00135338">
        <w:rPr>
          <w:rFonts w:cs="Arial"/>
          <w:szCs w:val="20"/>
        </w:rPr>
        <w:t>iguiendo el esquema determinado y atendiendo las instrucciones que sean dadas por la Of</w:t>
      </w:r>
      <w:r w:rsidR="007D7EC5">
        <w:rPr>
          <w:rFonts w:cs="Arial"/>
          <w:szCs w:val="20"/>
        </w:rPr>
        <w:t>icina de Planeación.</w:t>
      </w:r>
    </w:p>
    <w:p w14:paraId="6587E77B" w14:textId="77777777" w:rsidR="007D7EC5" w:rsidRDefault="007D7EC5" w:rsidP="0016698C">
      <w:pPr>
        <w:spacing w:after="0" w:line="240" w:lineRule="auto"/>
        <w:jc w:val="both"/>
      </w:pPr>
    </w:p>
    <w:p w14:paraId="61A3D759" w14:textId="338DFBCC" w:rsidR="00FB7C8F" w:rsidRDefault="00FB7C8F" w:rsidP="00FB7C8F">
      <w:pPr>
        <w:jc w:val="both"/>
      </w:pPr>
      <w:r w:rsidRPr="00B01C72">
        <w:t>Luego de la identificación de las partes interesadas, sus necesidades y expectativas se establecen cuáles de ellos son requisitos a cumplir en el Sistema de Gestión Ambiental</w:t>
      </w:r>
      <w:r>
        <w:t>.</w:t>
      </w:r>
    </w:p>
    <w:p w14:paraId="3997C508" w14:textId="6058CC98" w:rsidR="00140E82" w:rsidRPr="00C54296" w:rsidRDefault="00140E82" w:rsidP="00C54296">
      <w:pPr>
        <w:spacing w:after="0" w:line="240" w:lineRule="auto"/>
        <w:rPr>
          <w:sz w:val="2"/>
        </w:rPr>
      </w:pPr>
    </w:p>
    <w:p w14:paraId="4BCD39E4" w14:textId="77777777" w:rsidR="003E3D1B" w:rsidRDefault="003E3D1B" w:rsidP="003E3D1B">
      <w:pPr>
        <w:spacing w:after="0"/>
        <w:rPr>
          <w:rFonts w:cs="Arial"/>
          <w:sz w:val="16"/>
          <w:szCs w:val="20"/>
        </w:rPr>
      </w:pPr>
    </w:p>
    <w:p w14:paraId="45A7C61F" w14:textId="0CF2BF35" w:rsidR="003E3D1B" w:rsidRDefault="003E3D1B" w:rsidP="003E3D1B">
      <w:pPr>
        <w:pStyle w:val="Ttulo2"/>
      </w:pPr>
      <w:bookmarkStart w:id="32" w:name="_Toc11330656"/>
      <w:r>
        <w:t xml:space="preserve">4.3 </w:t>
      </w:r>
      <w:r w:rsidR="00325D9F" w:rsidRPr="00E913AE">
        <w:t>Alcance del Sistema de Gestión Ambiental.</w:t>
      </w:r>
      <w:bookmarkEnd w:id="32"/>
    </w:p>
    <w:p w14:paraId="4ED58B25" w14:textId="77777777" w:rsidR="003E3D1B" w:rsidRDefault="003E3D1B" w:rsidP="003E3D1B">
      <w:pPr>
        <w:pStyle w:val="Ttulo2"/>
      </w:pPr>
    </w:p>
    <w:p w14:paraId="4952BCCE" w14:textId="1FCA6359" w:rsidR="00EA4121" w:rsidRDefault="00EA4121" w:rsidP="003E3D1B">
      <w:pPr>
        <w:spacing w:after="0" w:line="240" w:lineRule="auto"/>
        <w:jc w:val="both"/>
        <w:rPr>
          <w:rFonts w:cs="Arial"/>
          <w:szCs w:val="20"/>
        </w:rPr>
      </w:pPr>
      <w:r w:rsidRPr="006C0A09">
        <w:rPr>
          <w:rFonts w:cs="Arial"/>
          <w:szCs w:val="20"/>
        </w:rPr>
        <w:t xml:space="preserve">Para el desarrollo de este numeral </w:t>
      </w:r>
      <w:r w:rsidR="007C16C3" w:rsidRPr="006C0A09">
        <w:rPr>
          <w:rFonts w:cs="Arial"/>
          <w:szCs w:val="20"/>
        </w:rPr>
        <w:t>se debe  aplicar</w:t>
      </w:r>
      <w:r w:rsidR="00064B4D">
        <w:rPr>
          <w:rFonts w:cs="Arial"/>
          <w:szCs w:val="20"/>
        </w:rPr>
        <w:t xml:space="preserve"> el formato</w:t>
      </w:r>
      <w:r w:rsidR="007C16C3" w:rsidRPr="006C0A09">
        <w:rPr>
          <w:rFonts w:cs="Arial"/>
          <w:szCs w:val="20"/>
        </w:rPr>
        <w:t xml:space="preserve"> </w:t>
      </w:r>
      <w:r w:rsidR="00082146" w:rsidRPr="00DC52BB">
        <w:t xml:space="preserve">1DS-FR-0076 </w:t>
      </w:r>
      <w:r w:rsidR="00C54296" w:rsidRPr="00DC52BB">
        <w:rPr>
          <w:rFonts w:cs="Arial"/>
          <w:szCs w:val="20"/>
        </w:rPr>
        <w:t>“</w:t>
      </w:r>
      <w:r w:rsidR="007135D2" w:rsidRPr="00082146">
        <w:rPr>
          <w:rFonts w:cs="Arial"/>
          <w:i/>
          <w:iCs/>
          <w:szCs w:val="20"/>
        </w:rPr>
        <w:t>Determinación</w:t>
      </w:r>
      <w:r w:rsidRPr="00082146">
        <w:rPr>
          <w:rFonts w:cs="Arial"/>
          <w:i/>
          <w:iCs/>
          <w:szCs w:val="20"/>
        </w:rPr>
        <w:t xml:space="preserve"> del contexto institucional </w:t>
      </w:r>
      <w:r w:rsidR="0030242A" w:rsidRPr="00082146">
        <w:rPr>
          <w:rFonts w:cs="Arial"/>
          <w:i/>
          <w:iCs/>
          <w:szCs w:val="20"/>
        </w:rPr>
        <w:t>-</w:t>
      </w:r>
      <w:r w:rsidRPr="00082146">
        <w:rPr>
          <w:rFonts w:cs="Arial"/>
          <w:i/>
          <w:iCs/>
          <w:szCs w:val="20"/>
        </w:rPr>
        <w:t xml:space="preserve"> </w:t>
      </w:r>
      <w:r w:rsidR="007C16C3" w:rsidRPr="00082146">
        <w:rPr>
          <w:rFonts w:cs="Arial"/>
          <w:i/>
          <w:iCs/>
          <w:szCs w:val="20"/>
        </w:rPr>
        <w:t xml:space="preserve">Sistema </w:t>
      </w:r>
      <w:r w:rsidRPr="00082146">
        <w:rPr>
          <w:rFonts w:cs="Arial"/>
          <w:i/>
          <w:iCs/>
          <w:szCs w:val="20"/>
        </w:rPr>
        <w:t xml:space="preserve">de </w:t>
      </w:r>
      <w:r w:rsidR="007C16C3" w:rsidRPr="00082146">
        <w:rPr>
          <w:rFonts w:cs="Arial"/>
          <w:i/>
          <w:iCs/>
          <w:szCs w:val="20"/>
        </w:rPr>
        <w:t>Gestión Ambiental</w:t>
      </w:r>
      <w:r w:rsidR="00C54296" w:rsidRPr="003E3D1B">
        <w:rPr>
          <w:rFonts w:cs="Arial"/>
          <w:szCs w:val="20"/>
        </w:rPr>
        <w:t>”</w:t>
      </w:r>
      <w:r w:rsidRPr="006C0A09">
        <w:rPr>
          <w:rFonts w:cs="Arial"/>
          <w:szCs w:val="20"/>
        </w:rPr>
        <w:t xml:space="preserve">, </w:t>
      </w:r>
      <w:r w:rsidR="007C16C3" w:rsidRPr="006C0A09">
        <w:rPr>
          <w:rFonts w:cs="Arial"/>
          <w:szCs w:val="20"/>
        </w:rPr>
        <w:t xml:space="preserve">basado en </w:t>
      </w:r>
      <w:r w:rsidRPr="006C0A09">
        <w:rPr>
          <w:rFonts w:cs="Arial"/>
          <w:szCs w:val="20"/>
        </w:rPr>
        <w:t xml:space="preserve">los procesos desarrollados en la </w:t>
      </w:r>
      <w:r w:rsidR="007C16C3" w:rsidRPr="006C0A09">
        <w:rPr>
          <w:rFonts w:cs="Arial"/>
          <w:szCs w:val="20"/>
        </w:rPr>
        <w:t>unidad</w:t>
      </w:r>
      <w:r w:rsidRPr="006C0A09">
        <w:rPr>
          <w:rFonts w:cs="Arial"/>
          <w:szCs w:val="20"/>
        </w:rPr>
        <w:t xml:space="preserve"> o </w:t>
      </w:r>
      <w:r w:rsidR="007C16C3" w:rsidRPr="006C0A09">
        <w:rPr>
          <w:rFonts w:cs="Arial"/>
          <w:szCs w:val="20"/>
        </w:rPr>
        <w:t xml:space="preserve">instalación </w:t>
      </w:r>
      <w:r w:rsidRPr="006C0A09">
        <w:rPr>
          <w:rFonts w:cs="Arial"/>
          <w:szCs w:val="20"/>
        </w:rPr>
        <w:t xml:space="preserve">complejo, </w:t>
      </w:r>
      <w:r w:rsidR="007C16C3" w:rsidRPr="006C0A09">
        <w:rPr>
          <w:rFonts w:cs="Arial"/>
          <w:szCs w:val="20"/>
        </w:rPr>
        <w:t>así</w:t>
      </w:r>
      <w:r w:rsidRPr="006C0A09">
        <w:rPr>
          <w:rFonts w:cs="Arial"/>
          <w:szCs w:val="20"/>
        </w:rPr>
        <w:t xml:space="preserve"> como las actividades, productos y servicios adicionales, las funciones, las cuestiones internas y externas de la </w:t>
      </w:r>
      <w:r w:rsidR="008E12FF" w:rsidRPr="006C0A09">
        <w:rPr>
          <w:rFonts w:cs="Arial"/>
          <w:szCs w:val="20"/>
        </w:rPr>
        <w:t xml:space="preserve">institución, partes interesadas, </w:t>
      </w:r>
      <w:r w:rsidRPr="006C0A09">
        <w:rPr>
          <w:rFonts w:cs="Arial"/>
          <w:szCs w:val="20"/>
        </w:rPr>
        <w:t xml:space="preserve">sus necesidades y expectativas, los requisitos legales y otros requisitos, la autoridad y la capacidad para ejercer control e influencia y los limites </w:t>
      </w:r>
      <w:r w:rsidR="00F95B30" w:rsidRPr="006C0A09">
        <w:rPr>
          <w:rFonts w:cs="Arial"/>
          <w:szCs w:val="20"/>
        </w:rPr>
        <w:t>físicos</w:t>
      </w:r>
      <w:r w:rsidRPr="006C0A09">
        <w:rPr>
          <w:rFonts w:cs="Arial"/>
          <w:szCs w:val="20"/>
        </w:rPr>
        <w:t xml:space="preserve"> de la unidad o complejo.</w:t>
      </w:r>
    </w:p>
    <w:p w14:paraId="5747E189" w14:textId="77777777" w:rsidR="00E669B0" w:rsidRPr="003E3D1B" w:rsidRDefault="00E669B0" w:rsidP="003E3D1B">
      <w:pPr>
        <w:spacing w:after="0" w:line="240" w:lineRule="auto"/>
        <w:jc w:val="both"/>
        <w:rPr>
          <w:rFonts w:cs="Arial"/>
          <w:szCs w:val="20"/>
        </w:rPr>
      </w:pPr>
    </w:p>
    <w:p w14:paraId="2C32BFF2" w14:textId="1FD0AC6E" w:rsidR="008355D3" w:rsidRPr="00E913AE" w:rsidRDefault="009D66F4" w:rsidP="003F7C1A">
      <w:pPr>
        <w:pStyle w:val="Ttulo2"/>
      </w:pPr>
      <w:bookmarkStart w:id="33" w:name="_Toc11330657"/>
      <w:r w:rsidRPr="00E913AE">
        <w:t xml:space="preserve">4.4 </w:t>
      </w:r>
      <w:r w:rsidR="00537E86" w:rsidRPr="00E913AE">
        <w:t xml:space="preserve">Sistema de Gestión Ambiental en la </w:t>
      </w:r>
      <w:r w:rsidR="000B3F98" w:rsidRPr="00E913AE">
        <w:t>Policía</w:t>
      </w:r>
      <w:r w:rsidR="00537E86" w:rsidRPr="00E913AE">
        <w:t xml:space="preserve"> Nacional.</w:t>
      </w:r>
      <w:bookmarkEnd w:id="33"/>
    </w:p>
    <w:p w14:paraId="31FA7AD6" w14:textId="77777777" w:rsidR="002C19DF" w:rsidRPr="00E913AE" w:rsidRDefault="002C19DF" w:rsidP="0016698C">
      <w:pPr>
        <w:pStyle w:val="Prrafodelista"/>
        <w:ind w:left="0"/>
        <w:jc w:val="both"/>
        <w:rPr>
          <w:rFonts w:ascii="Arial" w:hAnsi="Arial" w:cs="Arial"/>
          <w:b/>
          <w:sz w:val="20"/>
          <w:szCs w:val="20"/>
        </w:rPr>
      </w:pPr>
    </w:p>
    <w:p w14:paraId="71472800" w14:textId="01F5F0F6" w:rsidR="002C19DF" w:rsidRPr="00E913AE" w:rsidRDefault="002C19DF" w:rsidP="0016698C">
      <w:pPr>
        <w:spacing w:after="0" w:line="240" w:lineRule="auto"/>
        <w:jc w:val="both"/>
        <w:rPr>
          <w:rFonts w:cs="Arial"/>
          <w:szCs w:val="20"/>
        </w:rPr>
      </w:pPr>
      <w:r w:rsidRPr="00E913AE">
        <w:rPr>
          <w:rFonts w:cs="Arial"/>
          <w:szCs w:val="20"/>
        </w:rPr>
        <w:t xml:space="preserve">La </w:t>
      </w:r>
      <w:r w:rsidR="000B3F98" w:rsidRPr="00E913AE">
        <w:rPr>
          <w:rFonts w:cs="Arial"/>
          <w:szCs w:val="20"/>
        </w:rPr>
        <w:t>Policía</w:t>
      </w:r>
      <w:r w:rsidRPr="00E913AE">
        <w:rPr>
          <w:rFonts w:cs="Arial"/>
          <w:szCs w:val="20"/>
        </w:rPr>
        <w:t xml:space="preserve"> Nacional con base en la </w:t>
      </w:r>
      <w:r w:rsidR="00F67F56" w:rsidRPr="00E913AE">
        <w:rPr>
          <w:rFonts w:cs="Arial"/>
          <w:szCs w:val="20"/>
        </w:rPr>
        <w:t xml:space="preserve">legislación ambiental </w:t>
      </w:r>
      <w:r w:rsidRPr="00E913AE">
        <w:rPr>
          <w:rFonts w:cs="Arial"/>
          <w:szCs w:val="20"/>
        </w:rPr>
        <w:t xml:space="preserve">establecida y con la finalidad de apoyar la protección ambiental, prevenir la contaminación y disminuir los impactos ambientales </w:t>
      </w:r>
      <w:r w:rsidR="00EB0363">
        <w:rPr>
          <w:rFonts w:cs="Arial"/>
          <w:szCs w:val="20"/>
        </w:rPr>
        <w:t>que derivan de sus actividades, productos y/o servicios</w:t>
      </w:r>
      <w:r w:rsidRPr="00E913AE">
        <w:rPr>
          <w:rFonts w:cs="Arial"/>
          <w:szCs w:val="20"/>
        </w:rPr>
        <w:t>, ha establecido, documentado e implementado un Sistema de Gestión Ambiental,</w:t>
      </w:r>
      <w:r w:rsidR="00F67F56" w:rsidRPr="00E913AE">
        <w:rPr>
          <w:rFonts w:cs="Arial"/>
          <w:szCs w:val="20"/>
        </w:rPr>
        <w:t xml:space="preserve"> que debe ser entendido como un</w:t>
      </w:r>
      <w:r w:rsidR="003C23C9">
        <w:rPr>
          <w:rFonts w:cs="Arial"/>
          <w:szCs w:val="20"/>
        </w:rPr>
        <w:t xml:space="preserve"> sistema normalizado de gestión</w:t>
      </w:r>
      <w:r w:rsidR="00F67F56" w:rsidRPr="00E913AE">
        <w:rPr>
          <w:rFonts w:cs="Arial"/>
          <w:szCs w:val="20"/>
        </w:rPr>
        <w:t xml:space="preserve"> derivado del</w:t>
      </w:r>
      <w:r w:rsidR="00F20502" w:rsidRPr="00E913AE">
        <w:rPr>
          <w:rFonts w:cs="Arial"/>
          <w:szCs w:val="20"/>
        </w:rPr>
        <w:t xml:space="preserve"> Sistema de Gestión Integral</w:t>
      </w:r>
      <w:r w:rsidR="00F67F56" w:rsidRPr="00E913AE">
        <w:rPr>
          <w:rFonts w:cs="Arial"/>
          <w:szCs w:val="20"/>
        </w:rPr>
        <w:t xml:space="preserve"> de la </w:t>
      </w:r>
      <w:r w:rsidR="000B3F98" w:rsidRPr="00E913AE">
        <w:rPr>
          <w:rFonts w:cs="Arial"/>
          <w:szCs w:val="20"/>
        </w:rPr>
        <w:t>Policía</w:t>
      </w:r>
      <w:r w:rsidR="00F67F56" w:rsidRPr="00E913AE">
        <w:rPr>
          <w:rFonts w:cs="Arial"/>
          <w:szCs w:val="20"/>
        </w:rPr>
        <w:t xml:space="preserve"> Nacional</w:t>
      </w:r>
      <w:r w:rsidR="007450A0" w:rsidRPr="00E913AE">
        <w:rPr>
          <w:rFonts w:cs="Arial"/>
          <w:szCs w:val="20"/>
        </w:rPr>
        <w:t>,</w:t>
      </w:r>
      <w:r w:rsidR="00F20502" w:rsidRPr="00E913AE">
        <w:rPr>
          <w:rFonts w:cs="Arial"/>
          <w:szCs w:val="20"/>
        </w:rPr>
        <w:t xml:space="preserve"> que define la mejor forma de realizar las actividades que sean susceptibles d</w:t>
      </w:r>
      <w:r w:rsidR="007450A0" w:rsidRPr="00E913AE">
        <w:rPr>
          <w:rFonts w:cs="Arial"/>
          <w:szCs w:val="20"/>
        </w:rPr>
        <w:t>e producir impactos ambientales, fundamentado en el cumplimiento de los requisitos de la norma NTC ISO 14001:2015 de forma armonizada con las disposiciones establecidas para la administración de la gestión pública (MIPG y otros elementos regulatorios aplicables).</w:t>
      </w:r>
    </w:p>
    <w:p w14:paraId="51D6740C" w14:textId="77777777" w:rsidR="007450A0" w:rsidRPr="00E913AE" w:rsidRDefault="007450A0" w:rsidP="0016698C">
      <w:pPr>
        <w:spacing w:after="0" w:line="240" w:lineRule="auto"/>
        <w:jc w:val="both"/>
        <w:rPr>
          <w:rFonts w:cs="Arial"/>
          <w:szCs w:val="20"/>
        </w:rPr>
      </w:pPr>
    </w:p>
    <w:p w14:paraId="2B2EC781" w14:textId="77777777" w:rsidR="002C19DF" w:rsidRPr="00E913AE" w:rsidRDefault="007450A0" w:rsidP="0016698C">
      <w:pPr>
        <w:spacing w:after="0" w:line="240" w:lineRule="auto"/>
        <w:jc w:val="both"/>
        <w:rPr>
          <w:rFonts w:cs="Arial"/>
          <w:szCs w:val="20"/>
        </w:rPr>
      </w:pPr>
      <w:r w:rsidRPr="00E913AE">
        <w:rPr>
          <w:rFonts w:cs="Arial"/>
          <w:szCs w:val="20"/>
        </w:rPr>
        <w:t xml:space="preserve">El SGA se desarrolla mediante el diseño y uso de </w:t>
      </w:r>
      <w:r w:rsidR="00F20502" w:rsidRPr="00E913AE">
        <w:rPr>
          <w:rFonts w:cs="Arial"/>
          <w:szCs w:val="20"/>
        </w:rPr>
        <w:t xml:space="preserve">herramientas de Gestión </w:t>
      </w:r>
      <w:r w:rsidR="007D1150" w:rsidRPr="00E913AE">
        <w:rPr>
          <w:rFonts w:cs="Arial"/>
          <w:szCs w:val="20"/>
        </w:rPr>
        <w:t xml:space="preserve">como: procesos procedimientos, controles operacionales, instructivos, directivas, </w:t>
      </w:r>
      <w:r w:rsidRPr="00E913AE">
        <w:rPr>
          <w:rFonts w:cs="Arial"/>
          <w:szCs w:val="20"/>
        </w:rPr>
        <w:t>auditorías (internas o externas)</w:t>
      </w:r>
      <w:r w:rsidR="00CF1833" w:rsidRPr="00E913AE">
        <w:rPr>
          <w:rFonts w:cs="Arial"/>
          <w:szCs w:val="20"/>
        </w:rPr>
        <w:t>, entre otros.</w:t>
      </w:r>
    </w:p>
    <w:p w14:paraId="3CA85CDB" w14:textId="6F485681" w:rsidR="005C7724" w:rsidRPr="00E913AE" w:rsidRDefault="005C7724" w:rsidP="00990E1B">
      <w:pPr>
        <w:pStyle w:val="Ttulo1"/>
        <w:numPr>
          <w:ilvl w:val="0"/>
          <w:numId w:val="22"/>
        </w:numPr>
      </w:pPr>
      <w:bookmarkStart w:id="34" w:name="_Toc11330658"/>
      <w:r w:rsidRPr="00E913AE">
        <w:t>LIDERAZGO</w:t>
      </w:r>
      <w:bookmarkEnd w:id="34"/>
    </w:p>
    <w:p w14:paraId="0DC086C2" w14:textId="77777777" w:rsidR="00E669B0" w:rsidRDefault="00E669B0" w:rsidP="004C020B">
      <w:pPr>
        <w:pStyle w:val="Ttulo2"/>
      </w:pPr>
      <w:bookmarkStart w:id="35" w:name="_Toc11330659"/>
    </w:p>
    <w:p w14:paraId="515CBF4C" w14:textId="3B56D89B" w:rsidR="00883DBD" w:rsidRPr="00E913AE" w:rsidRDefault="004C020B" w:rsidP="004C020B">
      <w:pPr>
        <w:pStyle w:val="Ttulo2"/>
      </w:pPr>
      <w:r>
        <w:t xml:space="preserve">5.1 </w:t>
      </w:r>
      <w:r w:rsidR="00D42F04" w:rsidRPr="00E913AE">
        <w:t>Liderazgo y Compromiso</w:t>
      </w:r>
      <w:bookmarkEnd w:id="35"/>
    </w:p>
    <w:p w14:paraId="5313D81E" w14:textId="77777777" w:rsidR="00E669B0" w:rsidRDefault="00E669B0" w:rsidP="0016698C">
      <w:pPr>
        <w:shd w:val="clear" w:color="auto" w:fill="FFFFFF" w:themeFill="background1"/>
        <w:spacing w:after="0" w:line="240" w:lineRule="auto"/>
        <w:jc w:val="both"/>
        <w:rPr>
          <w:rFonts w:cs="Arial"/>
          <w:szCs w:val="20"/>
        </w:rPr>
      </w:pPr>
    </w:p>
    <w:p w14:paraId="67733196" w14:textId="0EAB0CB9" w:rsidR="00866A05" w:rsidRPr="00E913AE" w:rsidRDefault="008657A8" w:rsidP="0016698C">
      <w:pPr>
        <w:shd w:val="clear" w:color="auto" w:fill="FFFFFF" w:themeFill="background1"/>
        <w:spacing w:after="0" w:line="240" w:lineRule="auto"/>
        <w:jc w:val="both"/>
        <w:rPr>
          <w:rFonts w:cs="Arial"/>
          <w:szCs w:val="20"/>
        </w:rPr>
      </w:pPr>
      <w:r w:rsidRPr="00E913AE">
        <w:rPr>
          <w:rFonts w:cs="Arial"/>
          <w:szCs w:val="20"/>
        </w:rPr>
        <w:t xml:space="preserve">La </w:t>
      </w:r>
      <w:r w:rsidR="000B3F98" w:rsidRPr="00E913AE">
        <w:rPr>
          <w:rFonts w:cs="Arial"/>
          <w:szCs w:val="20"/>
        </w:rPr>
        <w:t>Policía</w:t>
      </w:r>
      <w:r w:rsidRPr="00E913AE">
        <w:rPr>
          <w:rFonts w:cs="Arial"/>
          <w:szCs w:val="20"/>
        </w:rPr>
        <w:t xml:space="preserve"> Nacional, </w:t>
      </w:r>
      <w:r w:rsidR="005C7724" w:rsidRPr="00E913AE">
        <w:rPr>
          <w:rFonts w:cs="Arial"/>
          <w:szCs w:val="20"/>
        </w:rPr>
        <w:t xml:space="preserve">demuestra liderazgo y compromiso con la implementación, mantenimiento y mejora del Sistema de Gestión Ambiental </w:t>
      </w:r>
      <w:bookmarkStart w:id="36" w:name="_Toc496091181"/>
      <w:r w:rsidR="005E5EA4" w:rsidRPr="00E913AE">
        <w:rPr>
          <w:rFonts w:cs="Arial"/>
          <w:szCs w:val="20"/>
        </w:rPr>
        <w:t>a través de su P</w:t>
      </w:r>
      <w:r w:rsidR="00B87809" w:rsidRPr="00E913AE">
        <w:rPr>
          <w:rFonts w:cs="Arial"/>
          <w:szCs w:val="20"/>
        </w:rPr>
        <w:t>olítica ambiental Institucional</w:t>
      </w:r>
      <w:r w:rsidR="00866A05" w:rsidRPr="00E913AE">
        <w:rPr>
          <w:rFonts w:cs="Arial"/>
          <w:szCs w:val="20"/>
        </w:rPr>
        <w:t xml:space="preserve"> y el despliegue de su</w:t>
      </w:r>
      <w:r w:rsidR="00F81D4D" w:rsidRPr="00E913AE">
        <w:rPr>
          <w:rFonts w:cs="Arial"/>
          <w:szCs w:val="20"/>
        </w:rPr>
        <w:t>s</w:t>
      </w:r>
      <w:r w:rsidR="002A2A68" w:rsidRPr="00E913AE">
        <w:rPr>
          <w:rFonts w:cs="Arial"/>
          <w:szCs w:val="20"/>
        </w:rPr>
        <w:t xml:space="preserve"> o</w:t>
      </w:r>
      <w:r w:rsidR="00866A05" w:rsidRPr="00E913AE">
        <w:rPr>
          <w:rFonts w:cs="Arial"/>
          <w:szCs w:val="20"/>
        </w:rPr>
        <w:t>bjetivo</w:t>
      </w:r>
      <w:r w:rsidR="00F81D4D" w:rsidRPr="00E913AE">
        <w:rPr>
          <w:rFonts w:cs="Arial"/>
          <w:szCs w:val="20"/>
        </w:rPr>
        <w:t>s</w:t>
      </w:r>
      <w:r w:rsidR="00AC7C1E" w:rsidRPr="00E913AE">
        <w:rPr>
          <w:rFonts w:cs="Arial"/>
          <w:szCs w:val="20"/>
        </w:rPr>
        <w:t>, evaluados por parte de la Dirección y Subdirección General a través de las direcciones</w:t>
      </w:r>
      <w:r w:rsidR="00DA6E20">
        <w:rPr>
          <w:rFonts w:cs="Arial"/>
          <w:szCs w:val="20"/>
        </w:rPr>
        <w:t>,</w:t>
      </w:r>
      <w:r w:rsidR="00AC7C1E" w:rsidRPr="00E913AE">
        <w:rPr>
          <w:rFonts w:cs="Arial"/>
          <w:szCs w:val="20"/>
        </w:rPr>
        <w:t xml:space="preserve"> oficin</w:t>
      </w:r>
      <w:r w:rsidR="00E15F9E" w:rsidRPr="00E913AE">
        <w:rPr>
          <w:rFonts w:cs="Arial"/>
          <w:szCs w:val="20"/>
        </w:rPr>
        <w:t>as asesoras dueñas de procesos sean o no</w:t>
      </w:r>
      <w:r w:rsidR="00AC7C1E" w:rsidRPr="00E913AE">
        <w:rPr>
          <w:rFonts w:cs="Arial"/>
          <w:szCs w:val="20"/>
        </w:rPr>
        <w:t xml:space="preserve"> responsables de los ámbitos de gestión, en la ejecución de instancias definidas para la revisión y evaluación del desempeño ambiental en </w:t>
      </w:r>
      <w:r w:rsidR="00E15F9E" w:rsidRPr="00E913AE">
        <w:rPr>
          <w:rFonts w:cs="Arial"/>
          <w:szCs w:val="20"/>
        </w:rPr>
        <w:t>términos del logro de los objetivos y políticas definidas, asignación de recursos para el mejoramiento del SGA, eficacia de los planes y programas ambientales determinados y mejoramiento continuo de los procesos.</w:t>
      </w:r>
    </w:p>
    <w:p w14:paraId="494231D1" w14:textId="77777777" w:rsidR="005E5EA4" w:rsidRPr="00E913AE" w:rsidRDefault="005E5EA4" w:rsidP="0016698C">
      <w:pPr>
        <w:tabs>
          <w:tab w:val="left" w:pos="3546"/>
        </w:tabs>
        <w:spacing w:after="0" w:line="240" w:lineRule="auto"/>
        <w:jc w:val="both"/>
        <w:rPr>
          <w:rFonts w:cs="Arial"/>
          <w:szCs w:val="20"/>
        </w:rPr>
      </w:pPr>
    </w:p>
    <w:p w14:paraId="1322D360" w14:textId="23FD643B" w:rsidR="00DC52BB" w:rsidRDefault="00AB07D7" w:rsidP="0016698C">
      <w:pPr>
        <w:shd w:val="clear" w:color="auto" w:fill="FFFFFF" w:themeFill="background1"/>
        <w:spacing w:after="0" w:line="240" w:lineRule="auto"/>
        <w:jc w:val="both"/>
        <w:rPr>
          <w:rFonts w:cs="Arial"/>
          <w:szCs w:val="20"/>
        </w:rPr>
      </w:pPr>
      <w:r w:rsidRPr="00E913AE">
        <w:rPr>
          <w:rFonts w:cs="Arial"/>
          <w:szCs w:val="20"/>
        </w:rPr>
        <w:t>Los roles y niveles de responsabilidad y autoridad</w:t>
      </w:r>
      <w:r w:rsidR="0026762C" w:rsidRPr="00E913AE">
        <w:rPr>
          <w:rFonts w:cs="Arial"/>
          <w:szCs w:val="20"/>
        </w:rPr>
        <w:t xml:space="preserve"> en los diferentes niveles de gestión,</w:t>
      </w:r>
      <w:r w:rsidRPr="00E913AE">
        <w:rPr>
          <w:rFonts w:cs="Arial"/>
          <w:szCs w:val="20"/>
        </w:rPr>
        <w:t xml:space="preserve"> son determinados en el numeral 5.3 del presente documento</w:t>
      </w:r>
    </w:p>
    <w:p w14:paraId="0B9885AF" w14:textId="0E7ACF73" w:rsidR="00C13209" w:rsidRDefault="00427DDC" w:rsidP="0016698C">
      <w:pPr>
        <w:shd w:val="clear" w:color="auto" w:fill="FFFFFF" w:themeFill="background1"/>
        <w:spacing w:after="0" w:line="240" w:lineRule="auto"/>
        <w:jc w:val="both"/>
        <w:rPr>
          <w:rFonts w:cs="Arial"/>
          <w:szCs w:val="20"/>
        </w:rPr>
      </w:pPr>
      <w:r>
        <w:rPr>
          <w:noProof/>
        </w:rPr>
        <w:lastRenderedPageBreak/>
        <mc:AlternateContent>
          <mc:Choice Requires="wps">
            <w:drawing>
              <wp:anchor distT="45720" distB="45720" distL="114300" distR="114300" simplePos="0" relativeHeight="251683840" behindDoc="0" locked="0" layoutInCell="1" allowOverlap="1" wp14:anchorId="5E06367D" wp14:editId="7F0F714F">
                <wp:simplePos x="0" y="0"/>
                <wp:positionH relativeFrom="column">
                  <wp:posOffset>-60960</wp:posOffset>
                </wp:positionH>
                <wp:positionV relativeFrom="paragraph">
                  <wp:posOffset>241300</wp:posOffset>
                </wp:positionV>
                <wp:extent cx="5510530" cy="1565275"/>
                <wp:effectExtent l="15240" t="12700" r="17780" b="1270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1565275"/>
                        </a:xfrm>
                        <a:prstGeom prst="roundRect">
                          <a:avLst>
                            <a:gd name="adj" fmla="val 16667"/>
                          </a:avLst>
                        </a:prstGeom>
                        <a:solidFill>
                          <a:schemeClr val="lt1">
                            <a:lumMod val="100000"/>
                            <a:lumOff val="0"/>
                          </a:schemeClr>
                        </a:solidFill>
                        <a:ln w="19050">
                          <a:solidFill>
                            <a:schemeClr val="accent5">
                              <a:lumMod val="75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7D92E9" w14:textId="77777777" w:rsidR="00DC52BB" w:rsidRPr="003E0091" w:rsidRDefault="00DC52BB" w:rsidP="00E669B0">
                            <w:pPr>
                              <w:shd w:val="clear" w:color="auto" w:fill="FFFFFF" w:themeFill="background1"/>
                              <w:spacing w:after="0" w:line="240" w:lineRule="auto"/>
                              <w:jc w:val="both"/>
                              <w:rPr>
                                <w:rFonts w:cs="Arial"/>
                                <w:b/>
                                <w:bCs/>
                                <w:szCs w:val="20"/>
                              </w:rPr>
                            </w:pPr>
                            <w:r w:rsidRPr="003E0091">
                              <w:rPr>
                                <w:rFonts w:cs="Arial"/>
                                <w:b/>
                                <w:bCs/>
                                <w:szCs w:val="20"/>
                              </w:rPr>
                              <w:t>PUNTO DE CONTROL N°. 1</w:t>
                            </w:r>
                          </w:p>
                          <w:p w14:paraId="7079C7F6" w14:textId="3790EB45" w:rsidR="00DC52BB" w:rsidRPr="003E0091" w:rsidRDefault="00DC52BB" w:rsidP="00E669B0">
                            <w:pPr>
                              <w:shd w:val="clear" w:color="auto" w:fill="FFFFFF" w:themeFill="background1"/>
                              <w:spacing w:after="0" w:line="240" w:lineRule="auto"/>
                              <w:jc w:val="both"/>
                              <w:rPr>
                                <w:rFonts w:cs="Arial"/>
                                <w:szCs w:val="20"/>
                              </w:rPr>
                            </w:pPr>
                            <w:r w:rsidRPr="003E0091">
                              <w:rPr>
                                <w:rFonts w:cs="Arial"/>
                                <w:b/>
                                <w:bCs/>
                                <w:szCs w:val="20"/>
                              </w:rPr>
                              <w:t>QUÉ:</w:t>
                            </w:r>
                            <w:r w:rsidRPr="003E0091">
                              <w:rPr>
                                <w:rFonts w:cs="Arial"/>
                                <w:szCs w:val="20"/>
                              </w:rPr>
                              <w:t xml:space="preserve"> verificar </w:t>
                            </w:r>
                            <w:r>
                              <w:rPr>
                                <w:rFonts w:cs="Arial"/>
                                <w:szCs w:val="20"/>
                              </w:rPr>
                              <w:t xml:space="preserve">que </w:t>
                            </w:r>
                            <w:r w:rsidRPr="003E0091">
                              <w:rPr>
                                <w:rFonts w:cs="Arial"/>
                                <w:szCs w:val="20"/>
                              </w:rPr>
                              <w:t>todos los funcionarios de la unidad conozcan la Política ambiental de la Policía Nacional.</w:t>
                            </w:r>
                          </w:p>
                          <w:p w14:paraId="0AF927F9" w14:textId="551DBECF" w:rsidR="00DC52BB" w:rsidRPr="003E0091" w:rsidRDefault="00DC52BB" w:rsidP="00E669B0">
                            <w:pPr>
                              <w:shd w:val="clear" w:color="auto" w:fill="FFFFFF" w:themeFill="background1"/>
                              <w:spacing w:after="0" w:line="240" w:lineRule="auto"/>
                              <w:jc w:val="both"/>
                              <w:rPr>
                                <w:rFonts w:cs="Arial"/>
                                <w:szCs w:val="20"/>
                              </w:rPr>
                            </w:pPr>
                            <w:r w:rsidRPr="003E0091">
                              <w:rPr>
                                <w:rFonts w:cs="Arial"/>
                                <w:b/>
                                <w:bCs/>
                                <w:szCs w:val="20"/>
                              </w:rPr>
                              <w:t>QUIÉN:</w:t>
                            </w:r>
                            <w:r w:rsidRPr="003E0091">
                              <w:rPr>
                                <w:rFonts w:cs="Arial"/>
                                <w:szCs w:val="20"/>
                              </w:rPr>
                              <w:t xml:space="preserve"> Responsable del proceso ambiental de la unidad - Equipo de Sistemas de Gestión</w:t>
                            </w:r>
                            <w:r>
                              <w:rPr>
                                <w:rFonts w:cs="Arial"/>
                                <w:szCs w:val="20"/>
                              </w:rPr>
                              <w:t>.</w:t>
                            </w:r>
                            <w:r w:rsidRPr="003E0091">
                              <w:rPr>
                                <w:rFonts w:cs="Arial"/>
                                <w:szCs w:val="20"/>
                              </w:rPr>
                              <w:t xml:space="preserve">                                          </w:t>
                            </w:r>
                          </w:p>
                          <w:p w14:paraId="137F3BD3" w14:textId="4729F9C5" w:rsidR="00DC52BB" w:rsidRPr="003E0091" w:rsidRDefault="00DC52BB" w:rsidP="00E669B0">
                            <w:pPr>
                              <w:shd w:val="clear" w:color="auto" w:fill="FFFFFF" w:themeFill="background1"/>
                              <w:spacing w:after="0" w:line="240" w:lineRule="auto"/>
                              <w:jc w:val="both"/>
                              <w:rPr>
                                <w:rFonts w:cs="Arial"/>
                                <w:szCs w:val="20"/>
                              </w:rPr>
                            </w:pPr>
                            <w:r w:rsidRPr="003E0091">
                              <w:rPr>
                                <w:rFonts w:cs="Arial"/>
                                <w:b/>
                                <w:bCs/>
                                <w:szCs w:val="20"/>
                              </w:rPr>
                              <w:t>CUÁNDO:</w:t>
                            </w:r>
                            <w:r w:rsidRPr="003E0091">
                              <w:rPr>
                                <w:rFonts w:cs="Arial"/>
                                <w:szCs w:val="20"/>
                              </w:rPr>
                              <w:t xml:space="preserve"> al momento de cumplir un traslado</w:t>
                            </w:r>
                            <w:r>
                              <w:rPr>
                                <w:rFonts w:cs="Arial"/>
                                <w:szCs w:val="20"/>
                              </w:rPr>
                              <w:t xml:space="preserve"> por parte del </w:t>
                            </w:r>
                            <w:r w:rsidRPr="003E0091">
                              <w:rPr>
                                <w:rFonts w:cs="Arial"/>
                                <w:szCs w:val="20"/>
                              </w:rPr>
                              <w:t>personal de la unidad</w:t>
                            </w:r>
                            <w:r>
                              <w:rPr>
                                <w:rFonts w:cs="Arial"/>
                                <w:szCs w:val="20"/>
                              </w:rPr>
                              <w:t xml:space="preserve">, </w:t>
                            </w:r>
                            <w:r w:rsidRPr="003E0091">
                              <w:rPr>
                                <w:rFonts w:cs="Arial"/>
                                <w:szCs w:val="20"/>
                              </w:rPr>
                              <w:t>uniformados, no uniformados, contratistas que se encuentren en la instalación policial</w:t>
                            </w:r>
                            <w:r>
                              <w:rPr>
                                <w:rFonts w:cs="Arial"/>
                                <w:szCs w:val="20"/>
                              </w:rPr>
                              <w:t xml:space="preserve">, </w:t>
                            </w:r>
                            <w:r w:rsidRPr="003E0091">
                              <w:rPr>
                                <w:rFonts w:cs="Arial"/>
                                <w:szCs w:val="20"/>
                              </w:rPr>
                              <w:t xml:space="preserve">mediante </w:t>
                            </w:r>
                            <w:r>
                              <w:rPr>
                                <w:rFonts w:cs="Arial"/>
                                <w:szCs w:val="20"/>
                              </w:rPr>
                              <w:t xml:space="preserve">inducciones, </w:t>
                            </w:r>
                            <w:r w:rsidRPr="003E0091">
                              <w:rPr>
                                <w:rFonts w:cs="Arial"/>
                                <w:szCs w:val="20"/>
                              </w:rPr>
                              <w:t xml:space="preserve">socializaciones y sensibilizaciones al personal,                                      </w:t>
                            </w:r>
                          </w:p>
                          <w:p w14:paraId="1326C241" w14:textId="12E14BAA" w:rsidR="00DC52BB" w:rsidRPr="00E669B0" w:rsidRDefault="00DC52BB" w:rsidP="00E669B0">
                            <w:pPr>
                              <w:shd w:val="clear" w:color="auto" w:fill="FFFFFF" w:themeFill="background1"/>
                              <w:spacing w:after="0" w:line="240" w:lineRule="auto"/>
                              <w:jc w:val="both"/>
                              <w:rPr>
                                <w:rFonts w:cs="Arial"/>
                                <w:szCs w:val="20"/>
                              </w:rPr>
                            </w:pPr>
                            <w:r w:rsidRPr="003E0091">
                              <w:rPr>
                                <w:rFonts w:cs="Arial"/>
                                <w:b/>
                                <w:bCs/>
                                <w:szCs w:val="20"/>
                              </w:rPr>
                              <w:t>EVIDENCIA:</w:t>
                            </w:r>
                            <w:r>
                              <w:rPr>
                                <w:rFonts w:cs="Arial"/>
                                <w:b/>
                                <w:bCs/>
                                <w:szCs w:val="20"/>
                              </w:rPr>
                              <w:t xml:space="preserve"> </w:t>
                            </w:r>
                            <w:r w:rsidRPr="00DC52BB">
                              <w:rPr>
                                <w:rFonts w:cs="Arial"/>
                                <w:szCs w:val="20"/>
                              </w:rPr>
                              <w:t>acta de socialización</w:t>
                            </w:r>
                            <w:r>
                              <w:rPr>
                                <w:rFonts w:cs="Arial"/>
                                <w:b/>
                                <w:bCs/>
                                <w:szCs w:val="20"/>
                              </w:rPr>
                              <w:t xml:space="preserve"> </w:t>
                            </w:r>
                            <w:r w:rsidRPr="00DC52BB">
                              <w:rPr>
                                <w:rFonts w:cs="Arial"/>
                                <w:szCs w:val="20"/>
                              </w:rPr>
                              <w:t>de la</w:t>
                            </w:r>
                            <w:r w:rsidRPr="003E0091">
                              <w:rPr>
                                <w:rFonts w:cs="Arial"/>
                                <w:szCs w:val="20"/>
                              </w:rPr>
                              <w:t xml:space="preserve"> Política Ambiental </w:t>
                            </w:r>
                            <w:r>
                              <w:rPr>
                                <w:rFonts w:cs="Arial"/>
                                <w:szCs w:val="20"/>
                              </w:rPr>
                              <w:t xml:space="preserve">la cual debe estar </w:t>
                            </w:r>
                            <w:r w:rsidRPr="003E0091">
                              <w:rPr>
                                <w:rFonts w:cs="Arial"/>
                                <w:szCs w:val="20"/>
                              </w:rPr>
                              <w:t>publica</w:t>
                            </w:r>
                            <w:r>
                              <w:rPr>
                                <w:rFonts w:cs="Arial"/>
                                <w:szCs w:val="20"/>
                              </w:rPr>
                              <w:t>da</w:t>
                            </w:r>
                            <w:r w:rsidRPr="003E0091">
                              <w:rPr>
                                <w:rFonts w:cs="Arial"/>
                                <w:szCs w:val="20"/>
                              </w:rPr>
                              <w:t xml:space="preserve"> y accesible</w:t>
                            </w:r>
                            <w:r>
                              <w:rPr>
                                <w:rFonts w:cs="Arial"/>
                                <w:szCs w:val="20"/>
                              </w:rPr>
                              <w:t xml:space="preserve"> a las partes interesadas</w:t>
                            </w:r>
                            <w:r w:rsidRPr="003E0091">
                              <w:rPr>
                                <w:rFonts w:cs="Arial"/>
                                <w:szCs w:val="20"/>
                              </w:rPr>
                              <w:t>.</w:t>
                            </w:r>
                            <w:r w:rsidRPr="00E669B0">
                              <w:rPr>
                                <w:rFonts w:cs="Arial"/>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5E06367D" id="Cuadro de texto 2" o:spid="_x0000_s1026" style="position:absolute;left:0;text-align:left;margin-left:-4.8pt;margin-top:19pt;width:433.9pt;height:123.2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" fillcolor="white [3201]" strokecolor="#31849b [2408]" strokeweight="1.5pt">
                <v:stroke dashstyle="dash" joinstyle="miter"/>
                <v:shadow color="#868686"/>
                <v:textbox style="mso-fit-shape-to-text:t">
                  <w:txbxContent>
                    <w:p w14:paraId="547D92E9" w14:textId="77777777" w:rsidR="00DC52BB" w:rsidRPr="003E0091" w:rsidRDefault="00DC52BB" w:rsidP="00E669B0">
                      <w:pPr>
                        <w:shd w:val="clear" w:color="auto" w:fill="FFFFFF" w:themeFill="background1"/>
                        <w:spacing w:after="0" w:line="240" w:lineRule="auto"/>
                        <w:jc w:val="both"/>
                        <w:rPr>
                          <w:rFonts w:cs="Arial"/>
                          <w:b/>
                          <w:bCs/>
                          <w:szCs w:val="20"/>
                        </w:rPr>
                      </w:pPr>
                      <w:r w:rsidRPr="003E0091">
                        <w:rPr>
                          <w:rFonts w:cs="Arial"/>
                          <w:b/>
                          <w:bCs/>
                          <w:szCs w:val="20"/>
                        </w:rPr>
                        <w:t>PUNTO DE CONTROL N°. 1</w:t>
                      </w:r>
                    </w:p>
                    <w:p w14:paraId="7079C7F6" w14:textId="3790EB45" w:rsidR="00DC52BB" w:rsidRPr="003E0091" w:rsidRDefault="00DC52BB" w:rsidP="00E669B0">
                      <w:pPr>
                        <w:shd w:val="clear" w:color="auto" w:fill="FFFFFF" w:themeFill="background1"/>
                        <w:spacing w:after="0" w:line="240" w:lineRule="auto"/>
                        <w:jc w:val="both"/>
                        <w:rPr>
                          <w:rFonts w:cs="Arial"/>
                          <w:szCs w:val="20"/>
                        </w:rPr>
                      </w:pPr>
                      <w:r w:rsidRPr="003E0091">
                        <w:rPr>
                          <w:rFonts w:cs="Arial"/>
                          <w:b/>
                          <w:bCs/>
                          <w:szCs w:val="20"/>
                        </w:rPr>
                        <w:t>QUÉ:</w:t>
                      </w:r>
                      <w:r w:rsidRPr="003E0091">
                        <w:rPr>
                          <w:rFonts w:cs="Arial"/>
                          <w:szCs w:val="20"/>
                        </w:rPr>
                        <w:t xml:space="preserve"> verificar </w:t>
                      </w:r>
                      <w:r>
                        <w:rPr>
                          <w:rFonts w:cs="Arial"/>
                          <w:szCs w:val="20"/>
                        </w:rPr>
                        <w:t xml:space="preserve">que </w:t>
                      </w:r>
                      <w:r w:rsidRPr="003E0091">
                        <w:rPr>
                          <w:rFonts w:cs="Arial"/>
                          <w:szCs w:val="20"/>
                        </w:rPr>
                        <w:t>todos los funcionarios de la unidad conozcan la Política ambiental de la Policía Nacional.</w:t>
                      </w:r>
                    </w:p>
                    <w:p w14:paraId="0AF927F9" w14:textId="551DBECF" w:rsidR="00DC52BB" w:rsidRPr="003E0091" w:rsidRDefault="00DC52BB" w:rsidP="00E669B0">
                      <w:pPr>
                        <w:shd w:val="clear" w:color="auto" w:fill="FFFFFF" w:themeFill="background1"/>
                        <w:spacing w:after="0" w:line="240" w:lineRule="auto"/>
                        <w:jc w:val="both"/>
                        <w:rPr>
                          <w:rFonts w:cs="Arial"/>
                          <w:szCs w:val="20"/>
                        </w:rPr>
                      </w:pPr>
                      <w:r w:rsidRPr="003E0091">
                        <w:rPr>
                          <w:rFonts w:cs="Arial"/>
                          <w:b/>
                          <w:bCs/>
                          <w:szCs w:val="20"/>
                        </w:rPr>
                        <w:t>QUIÉN:</w:t>
                      </w:r>
                      <w:r w:rsidRPr="003E0091">
                        <w:rPr>
                          <w:rFonts w:cs="Arial"/>
                          <w:szCs w:val="20"/>
                        </w:rPr>
                        <w:t xml:space="preserve"> Responsable del proceso ambiental de la unidad - Equipo de Sistemas de Gestión</w:t>
                      </w:r>
                      <w:r>
                        <w:rPr>
                          <w:rFonts w:cs="Arial"/>
                          <w:szCs w:val="20"/>
                        </w:rPr>
                        <w:t>.</w:t>
                      </w:r>
                      <w:r w:rsidRPr="003E0091">
                        <w:rPr>
                          <w:rFonts w:cs="Arial"/>
                          <w:szCs w:val="20"/>
                        </w:rPr>
                        <w:t xml:space="preserve">                                          </w:t>
                      </w:r>
                    </w:p>
                    <w:p w14:paraId="137F3BD3" w14:textId="4729F9C5" w:rsidR="00DC52BB" w:rsidRPr="003E0091" w:rsidRDefault="00DC52BB" w:rsidP="00E669B0">
                      <w:pPr>
                        <w:shd w:val="clear" w:color="auto" w:fill="FFFFFF" w:themeFill="background1"/>
                        <w:spacing w:after="0" w:line="240" w:lineRule="auto"/>
                        <w:jc w:val="both"/>
                        <w:rPr>
                          <w:rFonts w:cs="Arial"/>
                          <w:szCs w:val="20"/>
                        </w:rPr>
                      </w:pPr>
                      <w:r w:rsidRPr="003E0091">
                        <w:rPr>
                          <w:rFonts w:cs="Arial"/>
                          <w:b/>
                          <w:bCs/>
                          <w:szCs w:val="20"/>
                        </w:rPr>
                        <w:t>CUÁNDO:</w:t>
                      </w:r>
                      <w:r w:rsidRPr="003E0091">
                        <w:rPr>
                          <w:rFonts w:cs="Arial"/>
                          <w:szCs w:val="20"/>
                        </w:rPr>
                        <w:t xml:space="preserve"> al momento de cumplir un traslado</w:t>
                      </w:r>
                      <w:r>
                        <w:rPr>
                          <w:rFonts w:cs="Arial"/>
                          <w:szCs w:val="20"/>
                        </w:rPr>
                        <w:t xml:space="preserve"> por parte del </w:t>
                      </w:r>
                      <w:r w:rsidRPr="003E0091">
                        <w:rPr>
                          <w:rFonts w:cs="Arial"/>
                          <w:szCs w:val="20"/>
                        </w:rPr>
                        <w:t>personal de la unidad</w:t>
                      </w:r>
                      <w:r>
                        <w:rPr>
                          <w:rFonts w:cs="Arial"/>
                          <w:szCs w:val="20"/>
                        </w:rPr>
                        <w:t xml:space="preserve">, </w:t>
                      </w:r>
                      <w:r w:rsidRPr="003E0091">
                        <w:rPr>
                          <w:rFonts w:cs="Arial"/>
                          <w:szCs w:val="20"/>
                        </w:rPr>
                        <w:t>uniformados, no uniformados, contratistas que se encuentren en la instalación policial</w:t>
                      </w:r>
                      <w:r>
                        <w:rPr>
                          <w:rFonts w:cs="Arial"/>
                          <w:szCs w:val="20"/>
                        </w:rPr>
                        <w:t xml:space="preserve">, </w:t>
                      </w:r>
                      <w:r w:rsidRPr="003E0091">
                        <w:rPr>
                          <w:rFonts w:cs="Arial"/>
                          <w:szCs w:val="20"/>
                        </w:rPr>
                        <w:t xml:space="preserve">mediante </w:t>
                      </w:r>
                      <w:r>
                        <w:rPr>
                          <w:rFonts w:cs="Arial"/>
                          <w:szCs w:val="20"/>
                        </w:rPr>
                        <w:t xml:space="preserve">inducciones, </w:t>
                      </w:r>
                      <w:r w:rsidRPr="003E0091">
                        <w:rPr>
                          <w:rFonts w:cs="Arial"/>
                          <w:szCs w:val="20"/>
                        </w:rPr>
                        <w:t xml:space="preserve">socializaciones y sensibilizaciones al personal,                                      </w:t>
                      </w:r>
                    </w:p>
                    <w:p w14:paraId="1326C241" w14:textId="12E14BAA" w:rsidR="00DC52BB" w:rsidRPr="00E669B0" w:rsidRDefault="00DC52BB" w:rsidP="00E669B0">
                      <w:pPr>
                        <w:shd w:val="clear" w:color="auto" w:fill="FFFFFF" w:themeFill="background1"/>
                        <w:spacing w:after="0" w:line="240" w:lineRule="auto"/>
                        <w:jc w:val="both"/>
                        <w:rPr>
                          <w:rFonts w:cs="Arial"/>
                          <w:szCs w:val="20"/>
                        </w:rPr>
                      </w:pPr>
                      <w:r w:rsidRPr="003E0091">
                        <w:rPr>
                          <w:rFonts w:cs="Arial"/>
                          <w:b/>
                          <w:bCs/>
                          <w:szCs w:val="20"/>
                        </w:rPr>
                        <w:t>EVIDENCIA:</w:t>
                      </w:r>
                      <w:r>
                        <w:rPr>
                          <w:rFonts w:cs="Arial"/>
                          <w:b/>
                          <w:bCs/>
                          <w:szCs w:val="20"/>
                        </w:rPr>
                        <w:t xml:space="preserve"> </w:t>
                      </w:r>
                      <w:r w:rsidRPr="00DC52BB">
                        <w:rPr>
                          <w:rFonts w:cs="Arial"/>
                          <w:szCs w:val="20"/>
                        </w:rPr>
                        <w:t>acta de socialización</w:t>
                      </w:r>
                      <w:r>
                        <w:rPr>
                          <w:rFonts w:cs="Arial"/>
                          <w:b/>
                          <w:bCs/>
                          <w:szCs w:val="20"/>
                        </w:rPr>
                        <w:t xml:space="preserve"> </w:t>
                      </w:r>
                      <w:r w:rsidRPr="00DC52BB">
                        <w:rPr>
                          <w:rFonts w:cs="Arial"/>
                          <w:szCs w:val="20"/>
                        </w:rPr>
                        <w:t>de la</w:t>
                      </w:r>
                      <w:r w:rsidRPr="003E0091">
                        <w:rPr>
                          <w:rFonts w:cs="Arial"/>
                          <w:szCs w:val="20"/>
                        </w:rPr>
                        <w:t xml:space="preserve"> Política Ambiental </w:t>
                      </w:r>
                      <w:r>
                        <w:rPr>
                          <w:rFonts w:cs="Arial"/>
                          <w:szCs w:val="20"/>
                        </w:rPr>
                        <w:t xml:space="preserve">la cual debe estar </w:t>
                      </w:r>
                      <w:r w:rsidRPr="003E0091">
                        <w:rPr>
                          <w:rFonts w:cs="Arial"/>
                          <w:szCs w:val="20"/>
                        </w:rPr>
                        <w:t>publica</w:t>
                      </w:r>
                      <w:r>
                        <w:rPr>
                          <w:rFonts w:cs="Arial"/>
                          <w:szCs w:val="20"/>
                        </w:rPr>
                        <w:t>da</w:t>
                      </w:r>
                      <w:r w:rsidRPr="003E0091">
                        <w:rPr>
                          <w:rFonts w:cs="Arial"/>
                          <w:szCs w:val="20"/>
                        </w:rPr>
                        <w:t xml:space="preserve"> y accesible</w:t>
                      </w:r>
                      <w:r>
                        <w:rPr>
                          <w:rFonts w:cs="Arial"/>
                          <w:szCs w:val="20"/>
                        </w:rPr>
                        <w:t xml:space="preserve"> a las partes interesadas</w:t>
                      </w:r>
                      <w:r w:rsidRPr="003E0091">
                        <w:rPr>
                          <w:rFonts w:cs="Arial"/>
                          <w:szCs w:val="20"/>
                        </w:rPr>
                        <w:t>.</w:t>
                      </w:r>
                      <w:r w:rsidRPr="00E669B0">
                        <w:rPr>
                          <w:rFonts w:cs="Arial"/>
                          <w:szCs w:val="20"/>
                        </w:rPr>
                        <w:t xml:space="preserve"> </w:t>
                      </w:r>
                    </w:p>
                  </w:txbxContent>
                </v:textbox>
                <w10:wrap type="square"/>
              </v:roundrect>
            </w:pict>
          </mc:Fallback>
        </mc:AlternateContent>
      </w:r>
    </w:p>
    <w:p w14:paraId="392636DF" w14:textId="73F0C323" w:rsidR="00A41233" w:rsidRPr="00E913AE" w:rsidRDefault="0040405D" w:rsidP="0040405D">
      <w:pPr>
        <w:pStyle w:val="Ttulo2"/>
      </w:pPr>
      <w:bookmarkStart w:id="37" w:name="_Toc11330660"/>
      <w:r>
        <w:t xml:space="preserve">5.2 </w:t>
      </w:r>
      <w:r w:rsidR="002068F3" w:rsidRPr="00E913AE">
        <w:t>Política Ambiental</w:t>
      </w:r>
      <w:bookmarkEnd w:id="37"/>
    </w:p>
    <w:p w14:paraId="096673A4" w14:textId="77777777" w:rsidR="00C13209" w:rsidRDefault="00C13209" w:rsidP="009C3024">
      <w:pPr>
        <w:shd w:val="clear" w:color="auto" w:fill="FFFFFF" w:themeFill="background1"/>
        <w:spacing w:after="0" w:line="240" w:lineRule="auto"/>
        <w:jc w:val="both"/>
        <w:rPr>
          <w:rFonts w:cs="Arial"/>
          <w:szCs w:val="20"/>
        </w:rPr>
      </w:pPr>
    </w:p>
    <w:p w14:paraId="615B7B86" w14:textId="7A33CCFC" w:rsidR="007C70C8" w:rsidRDefault="00EF2665" w:rsidP="009C3024">
      <w:pPr>
        <w:shd w:val="clear" w:color="auto" w:fill="FFFFFF" w:themeFill="background1"/>
        <w:spacing w:after="0" w:line="240" w:lineRule="auto"/>
        <w:jc w:val="both"/>
        <w:rPr>
          <w:rFonts w:cs="Arial"/>
          <w:szCs w:val="20"/>
        </w:rPr>
      </w:pPr>
      <w:r w:rsidRPr="00E913AE">
        <w:rPr>
          <w:rFonts w:cs="Arial"/>
          <w:szCs w:val="20"/>
        </w:rPr>
        <w:t>La Política Ambiental s</w:t>
      </w:r>
      <w:r w:rsidR="00C54296">
        <w:rPr>
          <w:rFonts w:cs="Arial"/>
          <w:szCs w:val="20"/>
        </w:rPr>
        <w:t xml:space="preserve">e constituye en </w:t>
      </w:r>
      <w:r w:rsidR="00A41233" w:rsidRPr="00E913AE">
        <w:rPr>
          <w:rFonts w:cs="Arial"/>
          <w:szCs w:val="20"/>
        </w:rPr>
        <w:t xml:space="preserve">un elemento del marco estratégico institucional </w:t>
      </w:r>
      <w:r w:rsidR="00BB17F7" w:rsidRPr="00E913AE">
        <w:rPr>
          <w:rFonts w:cs="Arial"/>
          <w:szCs w:val="20"/>
        </w:rPr>
        <w:t xml:space="preserve">plasmado en </w:t>
      </w:r>
      <w:r w:rsidR="004E2550" w:rsidRPr="00E913AE">
        <w:rPr>
          <w:rFonts w:cs="Arial"/>
          <w:szCs w:val="20"/>
        </w:rPr>
        <w:t xml:space="preserve">una resolución establecida por la </w:t>
      </w:r>
      <w:r w:rsidR="000B3F98" w:rsidRPr="00E913AE">
        <w:rPr>
          <w:rFonts w:cs="Arial"/>
          <w:szCs w:val="20"/>
        </w:rPr>
        <w:t>Policía</w:t>
      </w:r>
      <w:r w:rsidR="004E2550" w:rsidRPr="00E913AE">
        <w:rPr>
          <w:rFonts w:cs="Arial"/>
          <w:szCs w:val="20"/>
        </w:rPr>
        <w:t xml:space="preserve"> Nacional</w:t>
      </w:r>
      <w:r w:rsidR="00824CE1" w:rsidRPr="00E913AE">
        <w:rPr>
          <w:rFonts w:cs="Arial"/>
          <w:szCs w:val="20"/>
        </w:rPr>
        <w:t xml:space="preserve">; dicha política está contenida </w:t>
      </w:r>
      <w:r w:rsidR="00A41233" w:rsidRPr="00E913AE">
        <w:rPr>
          <w:rFonts w:cs="Arial"/>
          <w:szCs w:val="20"/>
        </w:rPr>
        <w:t>en el conjunto de las políticas institucionales de</w:t>
      </w:r>
      <w:r w:rsidR="00C54296">
        <w:rPr>
          <w:rFonts w:cs="Arial"/>
          <w:szCs w:val="20"/>
        </w:rPr>
        <w:t xml:space="preserve"> los</w:t>
      </w:r>
      <w:r w:rsidR="00A41233" w:rsidRPr="00E913AE">
        <w:rPr>
          <w:rFonts w:cs="Arial"/>
          <w:szCs w:val="20"/>
        </w:rPr>
        <w:t xml:space="preserve"> Sistemas de Gestión</w:t>
      </w:r>
      <w:r w:rsidR="00824CE1" w:rsidRPr="00E913AE">
        <w:rPr>
          <w:rFonts w:cs="Arial"/>
          <w:szCs w:val="20"/>
        </w:rPr>
        <w:t xml:space="preserve"> </w:t>
      </w:r>
      <w:r w:rsidR="0085616A">
        <w:rPr>
          <w:rFonts w:cs="Arial"/>
          <w:szCs w:val="20"/>
        </w:rPr>
        <w:t>alineada al</w:t>
      </w:r>
      <w:r w:rsidR="00824CE1" w:rsidRPr="00C54296">
        <w:rPr>
          <w:rFonts w:cs="Arial"/>
          <w:szCs w:val="20"/>
        </w:rPr>
        <w:t xml:space="preserve"> Plan Estratégico Institucional</w:t>
      </w:r>
      <w:r w:rsidR="0085616A">
        <w:rPr>
          <w:rFonts w:cs="Arial"/>
          <w:szCs w:val="20"/>
        </w:rPr>
        <w:t xml:space="preserve"> y </w:t>
      </w:r>
      <w:r w:rsidR="00824CE1" w:rsidRPr="00E913AE">
        <w:rPr>
          <w:rFonts w:cs="Arial"/>
          <w:szCs w:val="20"/>
        </w:rPr>
        <w:t>al despliegue de las políticas y objetivos plasmados por el</w:t>
      </w:r>
      <w:r w:rsidR="00BB3606" w:rsidRPr="00E913AE">
        <w:rPr>
          <w:rFonts w:cs="Arial"/>
          <w:szCs w:val="20"/>
        </w:rPr>
        <w:t xml:space="preserve"> Ministerio de Defensa Nacional</w:t>
      </w:r>
      <w:r w:rsidR="009528C2">
        <w:rPr>
          <w:rFonts w:cs="Arial"/>
          <w:szCs w:val="20"/>
        </w:rPr>
        <w:t xml:space="preserve">, la cual </w:t>
      </w:r>
      <w:r w:rsidR="009528C2" w:rsidRPr="000B747E">
        <w:rPr>
          <w:rFonts w:cs="Arial"/>
          <w:szCs w:val="20"/>
        </w:rPr>
        <w:t>se puede consultar en el Manual del Sistema de Gestión Integral</w:t>
      </w:r>
      <w:r w:rsidR="00327A60">
        <w:rPr>
          <w:rFonts w:cs="Arial"/>
          <w:szCs w:val="20"/>
        </w:rPr>
        <w:t xml:space="preserve"> </w:t>
      </w:r>
      <w:r w:rsidR="00327A60" w:rsidRPr="00DC52BB">
        <w:rPr>
          <w:rFonts w:cs="Arial"/>
          <w:szCs w:val="20"/>
        </w:rPr>
        <w:t>de la Policía Nacional</w:t>
      </w:r>
      <w:r w:rsidR="003D7219" w:rsidRPr="00DC52BB">
        <w:rPr>
          <w:rFonts w:cs="Arial"/>
          <w:szCs w:val="20"/>
        </w:rPr>
        <w:t>, presenta</w:t>
      </w:r>
      <w:r w:rsidR="0062705E" w:rsidRPr="00DC52BB">
        <w:rPr>
          <w:rFonts w:cs="Arial"/>
          <w:szCs w:val="20"/>
        </w:rPr>
        <w:t>da</w:t>
      </w:r>
      <w:r w:rsidR="003D7219">
        <w:rPr>
          <w:rFonts w:cs="Arial"/>
          <w:szCs w:val="20"/>
        </w:rPr>
        <w:t xml:space="preserve"> en la </w:t>
      </w:r>
      <w:r w:rsidR="006E641B">
        <w:rPr>
          <w:rFonts w:cs="Arial"/>
          <w:szCs w:val="20"/>
        </w:rPr>
        <w:t xml:space="preserve">Tabla </w:t>
      </w:r>
      <w:r w:rsidR="00737080">
        <w:rPr>
          <w:rFonts w:cs="Arial"/>
          <w:szCs w:val="20"/>
        </w:rPr>
        <w:t>4</w:t>
      </w:r>
      <w:r w:rsidR="003D7219">
        <w:rPr>
          <w:rFonts w:cs="Arial"/>
          <w:szCs w:val="20"/>
        </w:rPr>
        <w:t>, así:</w:t>
      </w:r>
    </w:p>
    <w:p w14:paraId="3AE09277" w14:textId="1DEF216F" w:rsidR="009746E0" w:rsidRDefault="009746E0" w:rsidP="009C3024">
      <w:pPr>
        <w:shd w:val="clear" w:color="auto" w:fill="FFFFFF" w:themeFill="background1"/>
        <w:spacing w:after="0" w:line="240" w:lineRule="auto"/>
        <w:jc w:val="both"/>
        <w:rPr>
          <w:rFonts w:cs="Arial"/>
          <w:szCs w:val="20"/>
        </w:rPr>
      </w:pPr>
    </w:p>
    <w:p w14:paraId="6EF93EDF" w14:textId="3AF4C307" w:rsidR="009746E0" w:rsidRPr="009528C2" w:rsidRDefault="009746E0" w:rsidP="009746E0">
      <w:pPr>
        <w:spacing w:line="240" w:lineRule="auto"/>
        <w:ind w:left="708"/>
        <w:jc w:val="center"/>
        <w:rPr>
          <w:rFonts w:cs="Arial"/>
          <w:b/>
          <w:szCs w:val="20"/>
        </w:rPr>
      </w:pPr>
      <w:r w:rsidRPr="009528C2">
        <w:rPr>
          <w:rFonts w:cs="Arial"/>
          <w:b/>
          <w:szCs w:val="20"/>
        </w:rPr>
        <w:t xml:space="preserve">Tabla </w:t>
      </w:r>
      <w:r w:rsidR="00737080">
        <w:rPr>
          <w:rFonts w:cs="Arial"/>
          <w:b/>
          <w:szCs w:val="20"/>
        </w:rPr>
        <w:t>4</w:t>
      </w:r>
      <w:r w:rsidRPr="009528C2">
        <w:rPr>
          <w:rFonts w:cs="Arial"/>
          <w:b/>
          <w:szCs w:val="20"/>
        </w:rPr>
        <w:t>. Política Ambiental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388"/>
        <w:gridCol w:w="4156"/>
      </w:tblGrid>
      <w:tr w:rsidR="009528C2" w:rsidRPr="009528C2" w14:paraId="7D2A9DE2" w14:textId="77777777" w:rsidTr="002D0734">
        <w:trPr>
          <w:trHeight w:val="363"/>
          <w:jc w:val="center"/>
        </w:trPr>
        <w:tc>
          <w:tcPr>
            <w:tcW w:w="4388" w:type="dxa"/>
            <w:shd w:val="clear" w:color="auto" w:fill="92CDDC" w:themeFill="accent5" w:themeFillTint="99"/>
            <w:tcMar>
              <w:top w:w="0" w:type="dxa"/>
              <w:left w:w="108" w:type="dxa"/>
              <w:bottom w:w="0" w:type="dxa"/>
              <w:right w:w="108" w:type="dxa"/>
            </w:tcMar>
            <w:vAlign w:val="center"/>
            <w:hideMark/>
          </w:tcPr>
          <w:p w14:paraId="099D0CE9" w14:textId="77777777" w:rsidR="00C13209" w:rsidRPr="009528C2" w:rsidRDefault="00C13209" w:rsidP="00C13209">
            <w:pPr>
              <w:spacing w:after="0" w:line="240" w:lineRule="auto"/>
              <w:jc w:val="center"/>
              <w:rPr>
                <w:rFonts w:eastAsia="Times New Roman" w:cs="Arial"/>
                <w:b/>
                <w:bCs/>
                <w:szCs w:val="20"/>
              </w:rPr>
            </w:pPr>
            <w:r w:rsidRPr="009528C2">
              <w:rPr>
                <w:rFonts w:eastAsia="Times New Roman" w:cs="Arial"/>
                <w:b/>
                <w:bCs/>
                <w:szCs w:val="20"/>
                <w:bdr w:val="none" w:sz="0" w:space="0" w:color="auto" w:frame="1"/>
              </w:rPr>
              <w:t>POLÍTICA AMBIENTAL</w:t>
            </w:r>
          </w:p>
        </w:tc>
        <w:tc>
          <w:tcPr>
            <w:tcW w:w="4156" w:type="dxa"/>
            <w:shd w:val="clear" w:color="auto" w:fill="92CDDC" w:themeFill="accent5" w:themeFillTint="99"/>
            <w:tcMar>
              <w:top w:w="0" w:type="dxa"/>
              <w:left w:w="108" w:type="dxa"/>
              <w:bottom w:w="0" w:type="dxa"/>
              <w:right w:w="108" w:type="dxa"/>
            </w:tcMar>
            <w:vAlign w:val="center"/>
            <w:hideMark/>
          </w:tcPr>
          <w:p w14:paraId="6904EDFB" w14:textId="77777777" w:rsidR="00C13209" w:rsidRPr="009528C2" w:rsidRDefault="00C13209" w:rsidP="00C13209">
            <w:pPr>
              <w:spacing w:after="0" w:line="240" w:lineRule="auto"/>
              <w:jc w:val="center"/>
              <w:rPr>
                <w:rFonts w:eastAsia="Times New Roman" w:cs="Arial"/>
                <w:b/>
                <w:bCs/>
                <w:szCs w:val="20"/>
              </w:rPr>
            </w:pPr>
            <w:r w:rsidRPr="009528C2">
              <w:rPr>
                <w:rFonts w:eastAsia="Times New Roman" w:cs="Arial"/>
                <w:b/>
                <w:bCs/>
                <w:szCs w:val="20"/>
                <w:bdr w:val="none" w:sz="0" w:space="0" w:color="auto" w:frame="1"/>
              </w:rPr>
              <w:t>FACTORES CLAVES DE LA POLÍTICA</w:t>
            </w:r>
          </w:p>
        </w:tc>
      </w:tr>
      <w:tr w:rsidR="009528C2" w:rsidRPr="009528C2" w14:paraId="67A19119" w14:textId="77777777" w:rsidTr="009528C2">
        <w:trPr>
          <w:trHeight w:val="888"/>
          <w:jc w:val="center"/>
        </w:trPr>
        <w:tc>
          <w:tcPr>
            <w:tcW w:w="4388" w:type="dxa"/>
            <w:vMerge w:val="restart"/>
            <w:shd w:val="clear" w:color="auto" w:fill="FFFFFF"/>
            <w:tcMar>
              <w:top w:w="0" w:type="dxa"/>
              <w:left w:w="108" w:type="dxa"/>
              <w:bottom w:w="0" w:type="dxa"/>
              <w:right w:w="108" w:type="dxa"/>
            </w:tcMar>
            <w:vAlign w:val="center"/>
            <w:hideMark/>
          </w:tcPr>
          <w:p w14:paraId="66F7CFED" w14:textId="79DDA0AE" w:rsidR="00C13209" w:rsidRPr="009528C2" w:rsidRDefault="009528C2" w:rsidP="00C13209">
            <w:pPr>
              <w:spacing w:after="0" w:line="240" w:lineRule="auto"/>
              <w:jc w:val="both"/>
              <w:rPr>
                <w:rFonts w:eastAsia="Times New Roman" w:cs="Arial"/>
                <w:i/>
                <w:iCs/>
                <w:szCs w:val="20"/>
              </w:rPr>
            </w:pPr>
            <w:r w:rsidRPr="009528C2">
              <w:rPr>
                <w:rFonts w:eastAsia="Times New Roman" w:cs="Arial"/>
                <w:i/>
                <w:iCs/>
                <w:szCs w:val="20"/>
                <w:bdr w:val="none" w:sz="0" w:space="0" w:color="auto" w:frame="1"/>
              </w:rPr>
              <w:t>“</w:t>
            </w:r>
            <w:r w:rsidR="00C13209" w:rsidRPr="009528C2">
              <w:rPr>
                <w:rFonts w:eastAsia="Times New Roman" w:cs="Arial"/>
                <w:i/>
                <w:iCs/>
                <w:szCs w:val="20"/>
                <w:bdr w:val="none" w:sz="0" w:space="0" w:color="auto" w:frame="1"/>
                <w:lang w:val="x-none"/>
              </w:rPr>
              <w:t>En la Policía Nacional nos comprometemos a contribuir con la protección del</w:t>
            </w:r>
            <w:r w:rsidR="00C13209" w:rsidRPr="009528C2">
              <w:rPr>
                <w:rFonts w:eastAsia="Times New Roman" w:cs="Arial"/>
                <w:i/>
                <w:iCs/>
                <w:szCs w:val="20"/>
                <w:bdr w:val="none" w:sz="0" w:space="0" w:color="auto" w:frame="1"/>
              </w:rPr>
              <w:t xml:space="preserve"> </w:t>
            </w:r>
            <w:r w:rsidR="00C13209" w:rsidRPr="009528C2">
              <w:rPr>
                <w:rFonts w:eastAsia="Times New Roman" w:cs="Arial"/>
                <w:i/>
                <w:iCs/>
                <w:szCs w:val="20"/>
                <w:bdr w:val="none" w:sz="0" w:space="0" w:color="auto" w:frame="1"/>
                <w:lang w:val="x-none"/>
              </w:rPr>
              <w:t>ambiente a través de la prevención de la contaminación, el cumplimiento de la legislación y las diferentes regulaciones ambientales y el control de los impactos ambientales adversos asociados a nuestras instalaciones, procesos y servicios; así como al mejoramiento continuo del desempeño ambiental de la Institución”.</w:t>
            </w:r>
          </w:p>
        </w:tc>
        <w:tc>
          <w:tcPr>
            <w:tcW w:w="4156" w:type="dxa"/>
            <w:shd w:val="clear" w:color="auto" w:fill="FFFFFF"/>
            <w:tcMar>
              <w:top w:w="0" w:type="dxa"/>
              <w:left w:w="108" w:type="dxa"/>
              <w:bottom w:w="0" w:type="dxa"/>
              <w:right w:w="108" w:type="dxa"/>
            </w:tcMar>
            <w:vAlign w:val="center"/>
            <w:hideMark/>
          </w:tcPr>
          <w:p w14:paraId="4BF0956F" w14:textId="5D9D1D9D" w:rsidR="00C13209" w:rsidRPr="009528C2" w:rsidRDefault="00C13209" w:rsidP="00C13209">
            <w:pPr>
              <w:spacing w:after="0" w:line="240" w:lineRule="auto"/>
              <w:jc w:val="both"/>
              <w:rPr>
                <w:rFonts w:eastAsia="Times New Roman" w:cs="Arial"/>
                <w:szCs w:val="20"/>
              </w:rPr>
            </w:pPr>
            <w:r w:rsidRPr="009528C2">
              <w:rPr>
                <w:rFonts w:eastAsia="Times New Roman" w:cs="Arial"/>
                <w:szCs w:val="20"/>
                <w:bdr w:val="none" w:sz="0" w:space="0" w:color="auto" w:frame="1"/>
              </w:rPr>
              <w:t>Protección del ambiente, prevención de la contaminación y control de los impactos ambientales adversos.</w:t>
            </w:r>
          </w:p>
        </w:tc>
      </w:tr>
      <w:tr w:rsidR="009528C2" w:rsidRPr="009528C2" w14:paraId="0DBDACC7" w14:textId="77777777" w:rsidTr="009528C2">
        <w:trPr>
          <w:trHeight w:val="756"/>
          <w:jc w:val="center"/>
        </w:trPr>
        <w:tc>
          <w:tcPr>
            <w:tcW w:w="4388" w:type="dxa"/>
            <w:vMerge/>
            <w:shd w:val="clear" w:color="auto" w:fill="FFFFFF"/>
            <w:vAlign w:val="center"/>
            <w:hideMark/>
          </w:tcPr>
          <w:p w14:paraId="3C485AC0" w14:textId="77777777" w:rsidR="00C13209" w:rsidRPr="009528C2" w:rsidRDefault="00C13209" w:rsidP="00C13209">
            <w:pPr>
              <w:spacing w:after="0" w:line="240" w:lineRule="auto"/>
              <w:jc w:val="center"/>
              <w:rPr>
                <w:rFonts w:eastAsia="Times New Roman" w:cs="Arial"/>
                <w:szCs w:val="20"/>
              </w:rPr>
            </w:pPr>
          </w:p>
        </w:tc>
        <w:tc>
          <w:tcPr>
            <w:tcW w:w="4156" w:type="dxa"/>
            <w:shd w:val="clear" w:color="auto" w:fill="FFFFFF"/>
            <w:tcMar>
              <w:top w:w="0" w:type="dxa"/>
              <w:left w:w="108" w:type="dxa"/>
              <w:bottom w:w="0" w:type="dxa"/>
              <w:right w:w="108" w:type="dxa"/>
            </w:tcMar>
            <w:vAlign w:val="center"/>
            <w:hideMark/>
          </w:tcPr>
          <w:p w14:paraId="3ECE5C74" w14:textId="77777777" w:rsidR="00C13209" w:rsidRPr="009528C2" w:rsidRDefault="00C13209" w:rsidP="00C13209">
            <w:pPr>
              <w:spacing w:after="0" w:line="240" w:lineRule="auto"/>
              <w:jc w:val="both"/>
              <w:rPr>
                <w:rFonts w:eastAsia="Times New Roman" w:cs="Arial"/>
                <w:szCs w:val="20"/>
              </w:rPr>
            </w:pPr>
            <w:r w:rsidRPr="009528C2">
              <w:rPr>
                <w:rFonts w:eastAsia="Times New Roman" w:cs="Arial"/>
                <w:szCs w:val="20"/>
                <w:bdr w:val="none" w:sz="0" w:space="0" w:color="auto" w:frame="1"/>
              </w:rPr>
              <w:t>Cumplimiento de la legislación y las diferentes regulaciones ambientales.</w:t>
            </w:r>
          </w:p>
        </w:tc>
      </w:tr>
      <w:tr w:rsidR="009528C2" w:rsidRPr="009528C2" w14:paraId="5112A87B" w14:textId="77777777" w:rsidTr="009528C2">
        <w:trPr>
          <w:trHeight w:val="1068"/>
          <w:jc w:val="center"/>
        </w:trPr>
        <w:tc>
          <w:tcPr>
            <w:tcW w:w="4388" w:type="dxa"/>
            <w:vMerge/>
            <w:shd w:val="clear" w:color="auto" w:fill="FFFFFF"/>
            <w:vAlign w:val="center"/>
            <w:hideMark/>
          </w:tcPr>
          <w:p w14:paraId="409A1194" w14:textId="77777777" w:rsidR="00C13209" w:rsidRPr="009528C2" w:rsidRDefault="00C13209" w:rsidP="00C13209">
            <w:pPr>
              <w:spacing w:after="0" w:line="240" w:lineRule="auto"/>
              <w:jc w:val="center"/>
              <w:rPr>
                <w:rFonts w:eastAsia="Times New Roman" w:cs="Arial"/>
                <w:szCs w:val="20"/>
              </w:rPr>
            </w:pPr>
          </w:p>
        </w:tc>
        <w:tc>
          <w:tcPr>
            <w:tcW w:w="4156" w:type="dxa"/>
            <w:shd w:val="clear" w:color="auto" w:fill="FFFFFF"/>
            <w:tcMar>
              <w:top w:w="0" w:type="dxa"/>
              <w:left w:w="108" w:type="dxa"/>
              <w:bottom w:w="0" w:type="dxa"/>
              <w:right w:w="108" w:type="dxa"/>
            </w:tcMar>
            <w:vAlign w:val="center"/>
            <w:hideMark/>
          </w:tcPr>
          <w:p w14:paraId="71A138F3" w14:textId="77777777" w:rsidR="00C13209" w:rsidRPr="009528C2" w:rsidRDefault="00C13209" w:rsidP="00C13209">
            <w:pPr>
              <w:spacing w:after="0" w:line="240" w:lineRule="auto"/>
              <w:jc w:val="both"/>
              <w:rPr>
                <w:rFonts w:eastAsia="Times New Roman" w:cs="Arial"/>
                <w:szCs w:val="20"/>
              </w:rPr>
            </w:pPr>
            <w:r w:rsidRPr="009528C2">
              <w:rPr>
                <w:rFonts w:eastAsia="Times New Roman" w:cs="Arial"/>
                <w:szCs w:val="20"/>
                <w:bdr w:val="none" w:sz="0" w:space="0" w:color="auto" w:frame="1"/>
              </w:rPr>
              <w:t>Mejoramiento continuo del desempeño ambiental</w:t>
            </w:r>
          </w:p>
        </w:tc>
      </w:tr>
    </w:tbl>
    <w:p w14:paraId="6998A0B1" w14:textId="77D3C843" w:rsidR="009C3024" w:rsidRDefault="009C3024" w:rsidP="009C3024">
      <w:pPr>
        <w:shd w:val="clear" w:color="auto" w:fill="FFFFFF" w:themeFill="background1"/>
        <w:spacing w:after="0" w:line="240" w:lineRule="auto"/>
        <w:jc w:val="both"/>
        <w:rPr>
          <w:rFonts w:eastAsia="Times New Roman" w:cs="Arial"/>
          <w:szCs w:val="20"/>
        </w:rPr>
      </w:pPr>
    </w:p>
    <w:p w14:paraId="12B69BEB" w14:textId="77777777" w:rsidR="00CB1E81" w:rsidRDefault="00CB1E81" w:rsidP="009C3024">
      <w:pPr>
        <w:shd w:val="clear" w:color="auto" w:fill="FFFFFF" w:themeFill="background1"/>
        <w:spacing w:after="0" w:line="240" w:lineRule="auto"/>
        <w:jc w:val="both"/>
        <w:rPr>
          <w:rFonts w:eastAsia="Times New Roman" w:cs="Arial"/>
          <w:szCs w:val="20"/>
        </w:rPr>
      </w:pPr>
    </w:p>
    <w:p w14:paraId="0D9EBF77" w14:textId="48600F78" w:rsidR="005E5EA4" w:rsidRPr="00E913AE" w:rsidRDefault="000D5740" w:rsidP="003F7C1A">
      <w:pPr>
        <w:pStyle w:val="Ttulo2"/>
      </w:pPr>
      <w:bookmarkStart w:id="38" w:name="_Toc11330661"/>
      <w:r w:rsidRPr="00E913AE">
        <w:t>5.</w:t>
      </w:r>
      <w:r w:rsidR="00B738B8" w:rsidRPr="00E913AE">
        <w:t xml:space="preserve">3 </w:t>
      </w:r>
      <w:r w:rsidR="00A73D86" w:rsidRPr="00E913AE">
        <w:t xml:space="preserve">Roles, responsabilidades y autoridad en el </w:t>
      </w:r>
      <w:r w:rsidR="00711B39" w:rsidRPr="00E913AE">
        <w:t>Sistema de Gestión Ambiental.</w:t>
      </w:r>
      <w:bookmarkEnd w:id="38"/>
    </w:p>
    <w:p w14:paraId="1E23EE68" w14:textId="77777777" w:rsidR="00995A5D" w:rsidRPr="00E913AE" w:rsidRDefault="00995A5D" w:rsidP="0016698C">
      <w:pPr>
        <w:spacing w:after="0" w:line="240" w:lineRule="auto"/>
        <w:jc w:val="both"/>
        <w:rPr>
          <w:rFonts w:cs="Arial"/>
          <w:szCs w:val="20"/>
        </w:rPr>
      </w:pPr>
    </w:p>
    <w:p w14:paraId="637DCBC5" w14:textId="1046AC93" w:rsidR="005E5EA4" w:rsidRPr="00EF29B3" w:rsidRDefault="005E5EA4" w:rsidP="0016698C">
      <w:pPr>
        <w:spacing w:after="0" w:line="240" w:lineRule="auto"/>
        <w:jc w:val="both"/>
        <w:rPr>
          <w:rFonts w:cs="Arial"/>
          <w:color w:val="FF0000"/>
          <w:szCs w:val="20"/>
        </w:rPr>
      </w:pPr>
      <w:r w:rsidRPr="00E913AE">
        <w:rPr>
          <w:rFonts w:cs="Arial"/>
          <w:szCs w:val="20"/>
        </w:rPr>
        <w:t xml:space="preserve">Teniendo en cuenta la articulación con los niveles de responsabilidad y </w:t>
      </w:r>
      <w:r w:rsidR="001E063F" w:rsidRPr="00E913AE">
        <w:rPr>
          <w:rFonts w:cs="Arial"/>
          <w:szCs w:val="20"/>
        </w:rPr>
        <w:t>autoridad,</w:t>
      </w:r>
      <w:r w:rsidRPr="00E913AE">
        <w:rPr>
          <w:rFonts w:cs="Arial"/>
          <w:szCs w:val="20"/>
        </w:rPr>
        <w:t xml:space="preserve"> así como la </w:t>
      </w:r>
      <w:r w:rsidR="001E063F" w:rsidRPr="00E913AE">
        <w:rPr>
          <w:rFonts w:cs="Arial"/>
          <w:szCs w:val="20"/>
        </w:rPr>
        <w:t>clasificación de los procesos institucionales</w:t>
      </w:r>
      <w:r w:rsidRPr="00E913AE">
        <w:rPr>
          <w:rFonts w:cs="Arial"/>
          <w:szCs w:val="20"/>
        </w:rPr>
        <w:t xml:space="preserve">, para el desarrollo y cumplimiento de los criterios operacionales aplicables al contexto del </w:t>
      </w:r>
      <w:r w:rsidRPr="00F31CCE">
        <w:rPr>
          <w:rFonts w:cs="Arial"/>
          <w:szCs w:val="20"/>
        </w:rPr>
        <w:t xml:space="preserve">Sistema de Gestión Ambiental, </w:t>
      </w:r>
      <w:r w:rsidR="003C1E8A" w:rsidRPr="00F31CCE">
        <w:rPr>
          <w:rFonts w:cs="Arial"/>
          <w:szCs w:val="20"/>
        </w:rPr>
        <w:t xml:space="preserve">los roles, </w:t>
      </w:r>
      <w:r w:rsidR="007853E3" w:rsidRPr="00F31CCE">
        <w:rPr>
          <w:rFonts w:cs="Arial"/>
          <w:szCs w:val="20"/>
        </w:rPr>
        <w:t xml:space="preserve">las responsabilidades </w:t>
      </w:r>
      <w:r w:rsidR="00D91535" w:rsidRPr="00F31CCE">
        <w:rPr>
          <w:rFonts w:cs="Arial"/>
          <w:szCs w:val="20"/>
        </w:rPr>
        <w:t xml:space="preserve">y autoridad, se definen de acuerdo al mapa de procesos institucional, </w:t>
      </w:r>
      <w:r w:rsidR="003C1E8A" w:rsidRPr="00F31CCE">
        <w:rPr>
          <w:rFonts w:cs="Arial"/>
          <w:szCs w:val="20"/>
        </w:rPr>
        <w:t>contemplado</w:t>
      </w:r>
      <w:r w:rsidR="00D91535" w:rsidRPr="00F31CCE">
        <w:rPr>
          <w:rFonts w:cs="Arial"/>
          <w:szCs w:val="20"/>
        </w:rPr>
        <w:t xml:space="preserve"> </w:t>
      </w:r>
      <w:r w:rsidR="007853E3" w:rsidRPr="00F31CCE">
        <w:rPr>
          <w:rFonts w:cs="Arial"/>
          <w:szCs w:val="20"/>
        </w:rPr>
        <w:t>en el Manual d</w:t>
      </w:r>
      <w:r w:rsidR="00824CE1" w:rsidRPr="00F31CCE">
        <w:rPr>
          <w:rFonts w:cs="Arial"/>
          <w:szCs w:val="20"/>
        </w:rPr>
        <w:t>el Sistema de Gestión Integral.</w:t>
      </w:r>
    </w:p>
    <w:p w14:paraId="6BFF230C" w14:textId="77777777" w:rsidR="00ED3DEC" w:rsidRPr="00E913AE" w:rsidRDefault="00ED3DEC" w:rsidP="0016698C">
      <w:pPr>
        <w:spacing w:after="0" w:line="240" w:lineRule="auto"/>
        <w:jc w:val="both"/>
        <w:rPr>
          <w:rFonts w:cs="Arial"/>
          <w:szCs w:val="20"/>
        </w:rPr>
      </w:pPr>
    </w:p>
    <w:p w14:paraId="35F08570" w14:textId="77777777" w:rsidR="00ED3DEC" w:rsidRPr="00E913AE" w:rsidRDefault="0025595F" w:rsidP="0016698C">
      <w:pPr>
        <w:spacing w:after="0" w:line="240" w:lineRule="auto"/>
        <w:jc w:val="both"/>
        <w:rPr>
          <w:rFonts w:cs="Arial"/>
          <w:szCs w:val="20"/>
        </w:rPr>
      </w:pPr>
      <w:r w:rsidRPr="00E913AE">
        <w:rPr>
          <w:rFonts w:cs="Arial"/>
          <w:szCs w:val="20"/>
        </w:rPr>
        <w:t>Asimismo</w:t>
      </w:r>
      <w:r w:rsidR="007B1017" w:rsidRPr="00E913AE">
        <w:rPr>
          <w:rFonts w:cs="Arial"/>
          <w:szCs w:val="20"/>
        </w:rPr>
        <w:t xml:space="preserve">, cada año mediante </w:t>
      </w:r>
      <w:r w:rsidRPr="00E913AE">
        <w:rPr>
          <w:rFonts w:cs="Arial"/>
          <w:szCs w:val="20"/>
        </w:rPr>
        <w:t>d</w:t>
      </w:r>
      <w:r w:rsidR="007B1017" w:rsidRPr="00E913AE">
        <w:rPr>
          <w:rFonts w:cs="Arial"/>
          <w:szCs w:val="20"/>
        </w:rPr>
        <w:t>irectiva</w:t>
      </w:r>
      <w:r w:rsidR="00E065C6" w:rsidRPr="00E913AE">
        <w:rPr>
          <w:rFonts w:cs="Arial"/>
          <w:szCs w:val="20"/>
        </w:rPr>
        <w:t xml:space="preserve"> administrativa</w:t>
      </w:r>
      <w:r w:rsidR="007B1017" w:rsidRPr="00E913AE">
        <w:rPr>
          <w:rFonts w:cs="Arial"/>
          <w:szCs w:val="20"/>
        </w:rPr>
        <w:t xml:space="preserve"> transitoria</w:t>
      </w:r>
      <w:r w:rsidR="00E065C6" w:rsidRPr="00E913AE">
        <w:rPr>
          <w:rFonts w:cs="Arial"/>
          <w:szCs w:val="20"/>
        </w:rPr>
        <w:t>,</w:t>
      </w:r>
      <w:r w:rsidRPr="00E913AE">
        <w:rPr>
          <w:rFonts w:cs="Arial"/>
          <w:szCs w:val="20"/>
        </w:rPr>
        <w:t xml:space="preserve"> </w:t>
      </w:r>
      <w:r w:rsidR="00ED3DEC" w:rsidRPr="00E913AE">
        <w:rPr>
          <w:rFonts w:cs="Arial"/>
          <w:szCs w:val="20"/>
        </w:rPr>
        <w:t xml:space="preserve">se </w:t>
      </w:r>
      <w:r w:rsidR="003D34DD" w:rsidRPr="00E913AE">
        <w:rPr>
          <w:rFonts w:cs="Arial"/>
          <w:szCs w:val="20"/>
        </w:rPr>
        <w:t>da</w:t>
      </w:r>
      <w:r w:rsidR="00E065C6" w:rsidRPr="00E913AE">
        <w:rPr>
          <w:rFonts w:cs="Arial"/>
          <w:szCs w:val="20"/>
        </w:rPr>
        <w:t>n</w:t>
      </w:r>
      <w:r w:rsidR="003D34DD" w:rsidRPr="00E913AE">
        <w:rPr>
          <w:rFonts w:cs="Arial"/>
          <w:szCs w:val="20"/>
        </w:rPr>
        <w:t xml:space="preserve"> lineamientos para el fortalecimiento del desempeñ</w:t>
      </w:r>
      <w:r w:rsidR="00E065C6" w:rsidRPr="00E913AE">
        <w:rPr>
          <w:rFonts w:cs="Arial"/>
          <w:szCs w:val="20"/>
        </w:rPr>
        <w:t>o ambiental institucional.</w:t>
      </w:r>
    </w:p>
    <w:p w14:paraId="673BD9C0" w14:textId="77777777" w:rsidR="00ED3DEC" w:rsidRPr="00E913AE" w:rsidRDefault="00ED3DEC" w:rsidP="0016698C">
      <w:pPr>
        <w:spacing w:after="0" w:line="240" w:lineRule="auto"/>
        <w:jc w:val="both"/>
        <w:rPr>
          <w:rFonts w:cs="Arial"/>
          <w:szCs w:val="20"/>
        </w:rPr>
      </w:pPr>
    </w:p>
    <w:p w14:paraId="715468D1" w14:textId="24C3FEE5" w:rsidR="009C3024" w:rsidRPr="00E913AE" w:rsidRDefault="009C3024" w:rsidP="009C3024">
      <w:pPr>
        <w:spacing w:after="0" w:line="240" w:lineRule="auto"/>
        <w:jc w:val="both"/>
        <w:rPr>
          <w:rFonts w:cs="Arial"/>
          <w:szCs w:val="20"/>
        </w:rPr>
      </w:pPr>
      <w:r w:rsidRPr="00E913AE">
        <w:rPr>
          <w:rFonts w:cs="Arial"/>
          <w:szCs w:val="20"/>
        </w:rPr>
        <w:lastRenderedPageBreak/>
        <w:t>La información complementaria respecto a los niveles de responsabilida</w:t>
      </w:r>
      <w:r w:rsidR="00AE6AFA">
        <w:rPr>
          <w:rFonts w:cs="Arial"/>
          <w:szCs w:val="20"/>
        </w:rPr>
        <w:t xml:space="preserve">d se encuentra definidos en </w:t>
      </w:r>
      <w:r w:rsidRPr="00E913AE">
        <w:rPr>
          <w:rFonts w:cs="Arial"/>
          <w:szCs w:val="20"/>
        </w:rPr>
        <w:t>los cargos de la estructura organizacional de la institución, así como en los procedimientos, manual específico de funciones y competencias</w:t>
      </w:r>
      <w:r w:rsidR="00AE6AFA">
        <w:rPr>
          <w:rFonts w:cs="Arial"/>
          <w:szCs w:val="20"/>
        </w:rPr>
        <w:t xml:space="preserve"> y otros.</w:t>
      </w:r>
    </w:p>
    <w:p w14:paraId="4E4620CC" w14:textId="77777777" w:rsidR="009C3024" w:rsidRPr="00E913AE" w:rsidRDefault="009C3024" w:rsidP="009C3024">
      <w:pPr>
        <w:spacing w:after="0" w:line="240" w:lineRule="auto"/>
        <w:jc w:val="both"/>
        <w:rPr>
          <w:rFonts w:cs="Arial"/>
          <w:szCs w:val="20"/>
        </w:rPr>
      </w:pPr>
    </w:p>
    <w:p w14:paraId="73650A26" w14:textId="032546FC" w:rsidR="009C3024" w:rsidRPr="00E913AE" w:rsidRDefault="009C3024" w:rsidP="009C3024">
      <w:pPr>
        <w:spacing w:after="0" w:line="240" w:lineRule="auto"/>
        <w:jc w:val="both"/>
        <w:rPr>
          <w:rFonts w:cs="Arial"/>
          <w:szCs w:val="20"/>
        </w:rPr>
      </w:pPr>
      <w:r w:rsidRPr="00E913AE">
        <w:rPr>
          <w:rFonts w:eastAsia="Calibri" w:cs="Arial"/>
          <w:szCs w:val="20"/>
        </w:rPr>
        <w:t>La Policía Nacional cuenta con un Modelo de Operación por p</w:t>
      </w:r>
      <w:r>
        <w:rPr>
          <w:rFonts w:eastAsia="Calibri" w:cs="Arial"/>
          <w:szCs w:val="20"/>
        </w:rPr>
        <w:t>rocesos, del cual se despliegan</w:t>
      </w:r>
      <w:r w:rsidRPr="00E913AE">
        <w:rPr>
          <w:rFonts w:eastAsia="Calibri" w:cs="Arial"/>
          <w:szCs w:val="20"/>
        </w:rPr>
        <w:t xml:space="preserve"> elementos como: los mapas de procesos, los procesos y demás documentos asociados a estos, allí se establecen responsabilidades adicionales complementarias que permiten la ejecución de acciones para el cumplimien</w:t>
      </w:r>
      <w:r w:rsidR="00EF29B3">
        <w:rPr>
          <w:rFonts w:eastAsia="Calibri" w:cs="Arial"/>
          <w:szCs w:val="20"/>
        </w:rPr>
        <w:t xml:space="preserve">to de los objetivos ambientales, </w:t>
      </w:r>
      <w:r w:rsidRPr="00E913AE">
        <w:rPr>
          <w:rFonts w:eastAsia="Calibri" w:cs="Arial"/>
          <w:szCs w:val="20"/>
        </w:rPr>
        <w:t>entre otros elementos del SGA.</w:t>
      </w:r>
    </w:p>
    <w:p w14:paraId="06433E0F" w14:textId="77777777" w:rsidR="009C3024" w:rsidRPr="00E913AE" w:rsidRDefault="009C3024" w:rsidP="009C3024">
      <w:pPr>
        <w:spacing w:after="0" w:line="240" w:lineRule="auto"/>
        <w:jc w:val="both"/>
        <w:rPr>
          <w:rFonts w:cs="Arial"/>
          <w:b/>
          <w:szCs w:val="20"/>
        </w:rPr>
      </w:pPr>
    </w:p>
    <w:p w14:paraId="5CB06870" w14:textId="23CDF16D" w:rsidR="009C3024" w:rsidRDefault="009C3024" w:rsidP="009C3024">
      <w:pPr>
        <w:spacing w:after="0" w:line="240" w:lineRule="auto"/>
        <w:jc w:val="both"/>
        <w:rPr>
          <w:rFonts w:cs="Arial"/>
          <w:szCs w:val="20"/>
        </w:rPr>
      </w:pPr>
      <w:r w:rsidRPr="00E913AE">
        <w:rPr>
          <w:rFonts w:cs="Arial"/>
          <w:szCs w:val="20"/>
        </w:rPr>
        <w:t xml:space="preserve">Para la gestión de la Policía Nacional, de forma complementaria a las funciones asignadas a los cargos definidas para las diferentes jefaturas, áreas, grupos y dependencias, se determina la figura administrativa de rol, </w:t>
      </w:r>
      <w:r w:rsidR="008D5286">
        <w:rPr>
          <w:rFonts w:cs="Arial"/>
          <w:szCs w:val="20"/>
        </w:rPr>
        <w:t xml:space="preserve">(relacionados en </w:t>
      </w:r>
      <w:r w:rsidR="008D5286" w:rsidRPr="00430B48">
        <w:rPr>
          <w:rFonts w:cs="Arial"/>
          <w:szCs w:val="20"/>
        </w:rPr>
        <w:t xml:space="preserve">programas, directivas, manuales, planes de trabajo, etc) </w:t>
      </w:r>
      <w:r w:rsidRPr="00430B48">
        <w:rPr>
          <w:rFonts w:cs="Arial"/>
          <w:szCs w:val="20"/>
        </w:rPr>
        <w:t xml:space="preserve">dicho mecanismo </w:t>
      </w:r>
      <w:r w:rsidR="00430B48" w:rsidRPr="00430B48">
        <w:rPr>
          <w:rFonts w:cs="Arial"/>
          <w:szCs w:val="20"/>
        </w:rPr>
        <w:t xml:space="preserve">fortalece </w:t>
      </w:r>
      <w:r w:rsidRPr="00430B48">
        <w:rPr>
          <w:rFonts w:cs="Arial"/>
          <w:szCs w:val="20"/>
        </w:rPr>
        <w:t xml:space="preserve">la administración de responsabilidades tanto para el desarrollo de actividades y tareas de los procesos, como para el cumplimiento de planes </w:t>
      </w:r>
      <w:r w:rsidR="00AE6AFA">
        <w:rPr>
          <w:rFonts w:cs="Arial"/>
          <w:szCs w:val="20"/>
        </w:rPr>
        <w:t>y programas específicos del SGA;</w:t>
      </w:r>
      <w:r w:rsidRPr="00430B48">
        <w:rPr>
          <w:rFonts w:cs="Arial"/>
          <w:szCs w:val="20"/>
        </w:rPr>
        <w:t xml:space="preserve"> los principales roles pertinente</w:t>
      </w:r>
      <w:r w:rsidR="00AE6AFA">
        <w:rPr>
          <w:rFonts w:cs="Arial"/>
          <w:szCs w:val="20"/>
        </w:rPr>
        <w:t>s</w:t>
      </w:r>
      <w:r w:rsidRPr="00430B48">
        <w:rPr>
          <w:rFonts w:cs="Arial"/>
          <w:szCs w:val="20"/>
        </w:rPr>
        <w:t xml:space="preserve"> aplicables son:</w:t>
      </w:r>
    </w:p>
    <w:p w14:paraId="2EB39626" w14:textId="77777777" w:rsidR="009528C2" w:rsidRPr="00E913AE" w:rsidRDefault="009528C2" w:rsidP="009C3024">
      <w:pPr>
        <w:spacing w:after="0" w:line="240" w:lineRule="auto"/>
        <w:jc w:val="both"/>
        <w:rPr>
          <w:rFonts w:cs="Arial"/>
          <w:szCs w:val="20"/>
        </w:rPr>
      </w:pPr>
    </w:p>
    <w:p w14:paraId="7AFA7802" w14:textId="59E0BD01" w:rsidR="009C3024" w:rsidRPr="00E913AE" w:rsidRDefault="009C3024" w:rsidP="009C3024">
      <w:pPr>
        <w:spacing w:line="240" w:lineRule="auto"/>
        <w:jc w:val="both"/>
        <w:rPr>
          <w:rFonts w:cs="Arial"/>
          <w:b/>
          <w:szCs w:val="20"/>
        </w:rPr>
      </w:pPr>
      <w:r w:rsidRPr="00E913AE">
        <w:rPr>
          <w:rFonts w:cs="Arial"/>
          <w:b/>
          <w:szCs w:val="20"/>
        </w:rPr>
        <w:t xml:space="preserve">5.3.1 La </w:t>
      </w:r>
      <w:r w:rsidR="00847A2A" w:rsidRPr="00E913AE">
        <w:rPr>
          <w:rFonts w:cs="Arial"/>
          <w:b/>
          <w:szCs w:val="20"/>
        </w:rPr>
        <w:t xml:space="preserve">Alta Dirección </w:t>
      </w:r>
    </w:p>
    <w:p w14:paraId="75DAD3B1" w14:textId="74925EB0" w:rsidR="009C3024" w:rsidRPr="00E913AE" w:rsidRDefault="009C3024" w:rsidP="009C3024">
      <w:pPr>
        <w:spacing w:line="240" w:lineRule="auto"/>
        <w:jc w:val="both"/>
        <w:rPr>
          <w:rFonts w:cs="Arial"/>
          <w:szCs w:val="20"/>
        </w:rPr>
      </w:pPr>
      <w:r w:rsidRPr="00E913AE">
        <w:rPr>
          <w:rFonts w:cs="Arial"/>
          <w:szCs w:val="20"/>
        </w:rPr>
        <w:t>La alta dirección está compuesta por la Dirección</w:t>
      </w:r>
      <w:r w:rsidR="00E66C7A">
        <w:rPr>
          <w:rFonts w:cs="Arial"/>
          <w:szCs w:val="20"/>
        </w:rPr>
        <w:t>, la Subdirección</w:t>
      </w:r>
      <w:r w:rsidRPr="00E913AE">
        <w:rPr>
          <w:rFonts w:cs="Arial"/>
          <w:szCs w:val="20"/>
        </w:rPr>
        <w:t xml:space="preserve"> y</w:t>
      </w:r>
      <w:r w:rsidR="0024080C">
        <w:rPr>
          <w:rFonts w:cs="Arial"/>
          <w:szCs w:val="20"/>
        </w:rPr>
        <w:t xml:space="preserve"> con funciones delegadas para </w:t>
      </w:r>
      <w:r w:rsidRPr="00E913AE">
        <w:rPr>
          <w:rFonts w:cs="Arial"/>
          <w:szCs w:val="20"/>
        </w:rPr>
        <w:t>el cuerpo de generales y señores coroneles</w:t>
      </w:r>
      <w:r w:rsidRPr="00E913AE">
        <w:rPr>
          <w:rFonts w:cs="Arial"/>
          <w:b/>
          <w:szCs w:val="20"/>
        </w:rPr>
        <w:t xml:space="preserve">, </w:t>
      </w:r>
      <w:r w:rsidRPr="00E913AE">
        <w:rPr>
          <w:rFonts w:cs="Arial"/>
          <w:szCs w:val="20"/>
        </w:rPr>
        <w:t>directores o jefes de Oficinas Asesoras, quienes toman</w:t>
      </w:r>
      <w:r w:rsidR="005E6B59">
        <w:rPr>
          <w:rFonts w:cs="Arial"/>
          <w:szCs w:val="20"/>
        </w:rPr>
        <w:t xml:space="preserve"> decisiones de forma coordinada</w:t>
      </w:r>
      <w:r w:rsidRPr="00E913AE">
        <w:rPr>
          <w:rFonts w:cs="Arial"/>
          <w:szCs w:val="20"/>
        </w:rPr>
        <w:t xml:space="preserve"> con los responsables de procesos en el </w:t>
      </w:r>
      <w:r w:rsidR="005E6B59">
        <w:rPr>
          <w:rFonts w:cs="Arial"/>
          <w:szCs w:val="20"/>
        </w:rPr>
        <w:t xml:space="preserve">marco del </w:t>
      </w:r>
      <w:r w:rsidRPr="00E913AE">
        <w:rPr>
          <w:rFonts w:cs="Arial"/>
          <w:szCs w:val="20"/>
        </w:rPr>
        <w:t>Comité Institucional de Gestión y Desempeño</w:t>
      </w:r>
      <w:r w:rsidR="005E6B59">
        <w:rPr>
          <w:rFonts w:cs="Arial"/>
          <w:szCs w:val="20"/>
        </w:rPr>
        <w:t xml:space="preserve"> Institucional</w:t>
      </w:r>
      <w:r w:rsidRPr="00E913AE">
        <w:rPr>
          <w:rFonts w:cs="Arial"/>
          <w:szCs w:val="20"/>
        </w:rPr>
        <w:t>, Comité Institucional de Coordinación de Control Interno, entre otras instancias</w:t>
      </w:r>
      <w:r w:rsidR="005E6B59">
        <w:rPr>
          <w:rFonts w:cs="Arial"/>
          <w:szCs w:val="20"/>
        </w:rPr>
        <w:t xml:space="preserve">, </w:t>
      </w:r>
      <w:r w:rsidRPr="00E913AE">
        <w:rPr>
          <w:rFonts w:cs="Arial"/>
          <w:szCs w:val="20"/>
        </w:rPr>
        <w:t>en especial aquellas determinadas para el cumplimiento de los fines pertinentes al SGA.</w:t>
      </w:r>
    </w:p>
    <w:p w14:paraId="290FB269" w14:textId="19728ACB" w:rsidR="00202624" w:rsidRPr="00013F4E" w:rsidRDefault="00202624" w:rsidP="00CD3E8D">
      <w:pPr>
        <w:spacing w:after="0" w:line="240" w:lineRule="auto"/>
        <w:jc w:val="both"/>
        <w:rPr>
          <w:rFonts w:cs="Arial"/>
          <w:szCs w:val="20"/>
        </w:rPr>
      </w:pPr>
      <w:r w:rsidRPr="00DA38E9">
        <w:rPr>
          <w:rFonts w:cs="Arial"/>
          <w:b/>
          <w:szCs w:val="20"/>
        </w:rPr>
        <w:t>Nota</w:t>
      </w:r>
      <w:r w:rsidR="00772C7B" w:rsidRPr="00DA38E9">
        <w:rPr>
          <w:rFonts w:cs="Arial"/>
          <w:b/>
          <w:szCs w:val="20"/>
        </w:rPr>
        <w:t xml:space="preserve"> 1</w:t>
      </w:r>
      <w:r w:rsidRPr="00DA38E9">
        <w:rPr>
          <w:rFonts w:cs="Arial"/>
          <w:b/>
          <w:szCs w:val="20"/>
        </w:rPr>
        <w:t>:</w:t>
      </w:r>
      <w:r w:rsidRPr="00E913AE">
        <w:rPr>
          <w:rFonts w:cs="Arial"/>
          <w:szCs w:val="20"/>
        </w:rPr>
        <w:t xml:space="preserve"> En las </w:t>
      </w:r>
      <w:r w:rsidR="00DA38E9">
        <w:rPr>
          <w:rFonts w:cs="Arial"/>
          <w:szCs w:val="20"/>
        </w:rPr>
        <w:t xml:space="preserve">unidades desconcentradas </w:t>
      </w:r>
      <w:r w:rsidRPr="00E913AE">
        <w:rPr>
          <w:rFonts w:cs="Arial"/>
          <w:szCs w:val="20"/>
        </w:rPr>
        <w:t>de los</w:t>
      </w:r>
      <w:r w:rsidR="00DA38E9">
        <w:rPr>
          <w:rFonts w:cs="Arial"/>
          <w:szCs w:val="20"/>
        </w:rPr>
        <w:t xml:space="preserve"> diferentes</w:t>
      </w:r>
      <w:r w:rsidRPr="00E913AE">
        <w:rPr>
          <w:rFonts w:cs="Arial"/>
          <w:szCs w:val="20"/>
        </w:rPr>
        <w:t xml:space="preserve"> ámbitos de gestión (</w:t>
      </w:r>
      <w:r w:rsidR="00DA38E9">
        <w:rPr>
          <w:rFonts w:cs="Arial"/>
          <w:szCs w:val="20"/>
        </w:rPr>
        <w:t>Misional</w:t>
      </w:r>
      <w:r w:rsidR="00A04B90">
        <w:rPr>
          <w:rFonts w:cs="Arial"/>
          <w:szCs w:val="20"/>
        </w:rPr>
        <w:t xml:space="preserve"> policial</w:t>
      </w:r>
      <w:r w:rsidR="00DA38E9">
        <w:rPr>
          <w:rFonts w:cs="Arial"/>
          <w:szCs w:val="20"/>
        </w:rPr>
        <w:t>, Educación, Salud y Bienestar</w:t>
      </w:r>
      <w:r w:rsidRPr="00E913AE">
        <w:rPr>
          <w:rFonts w:cs="Arial"/>
          <w:szCs w:val="20"/>
        </w:rPr>
        <w:t>), el liderazgo para</w:t>
      </w:r>
      <w:r w:rsidR="004A788B">
        <w:rPr>
          <w:rFonts w:cs="Arial"/>
          <w:szCs w:val="20"/>
        </w:rPr>
        <w:t xml:space="preserve"> la</w:t>
      </w:r>
      <w:r w:rsidR="00DA38E9">
        <w:rPr>
          <w:rFonts w:cs="Arial"/>
          <w:szCs w:val="20"/>
        </w:rPr>
        <w:t xml:space="preserve"> implementación, mantenimiento</w:t>
      </w:r>
      <w:r w:rsidRPr="00E913AE">
        <w:rPr>
          <w:rFonts w:cs="Arial"/>
          <w:szCs w:val="20"/>
        </w:rPr>
        <w:t xml:space="preserve"> y mejora del SGA, se evidencia mediante la ejecución de los actos administrativos expedidos por </w:t>
      </w:r>
      <w:r w:rsidR="00DA38E9">
        <w:rPr>
          <w:rFonts w:cs="Arial"/>
          <w:szCs w:val="20"/>
        </w:rPr>
        <w:t xml:space="preserve"> el dueño de proceso (OFPLA)</w:t>
      </w:r>
      <w:r w:rsidR="00392C9E" w:rsidRPr="00E913AE">
        <w:rPr>
          <w:rFonts w:cs="Arial"/>
          <w:szCs w:val="20"/>
        </w:rPr>
        <w:t xml:space="preserve"> y por ende</w:t>
      </w:r>
      <w:r w:rsidR="00013F4E">
        <w:rPr>
          <w:rFonts w:cs="Arial"/>
          <w:szCs w:val="20"/>
        </w:rPr>
        <w:t>,</w:t>
      </w:r>
      <w:r w:rsidR="00DA38E9">
        <w:rPr>
          <w:rFonts w:cs="Arial"/>
          <w:szCs w:val="20"/>
        </w:rPr>
        <w:t xml:space="preserve"> es</w:t>
      </w:r>
      <w:r w:rsidR="00392C9E" w:rsidRPr="00E913AE">
        <w:rPr>
          <w:rFonts w:cs="Arial"/>
          <w:szCs w:val="20"/>
        </w:rPr>
        <w:t xml:space="preserve"> asumida por los</w:t>
      </w:r>
      <w:r w:rsidRPr="00E913AE">
        <w:rPr>
          <w:rFonts w:cs="Arial"/>
          <w:szCs w:val="20"/>
        </w:rPr>
        <w:t xml:space="preserve"> comandantes</w:t>
      </w:r>
      <w:r w:rsidR="00392C9E" w:rsidRPr="00E913AE">
        <w:rPr>
          <w:rFonts w:cs="Arial"/>
          <w:szCs w:val="20"/>
        </w:rPr>
        <w:t xml:space="preserve"> de </w:t>
      </w:r>
      <w:r w:rsidRPr="00E913AE">
        <w:rPr>
          <w:rFonts w:cs="Arial"/>
          <w:szCs w:val="20"/>
        </w:rPr>
        <w:t>metropolitanas y departamentos, directores de escuela, rectores de colegios y administradores de centros vacacionales y sociales o cargo con el mayor grado de j</w:t>
      </w:r>
      <w:r w:rsidR="007703D7" w:rsidRPr="00E913AE">
        <w:rPr>
          <w:rFonts w:cs="Arial"/>
          <w:szCs w:val="20"/>
        </w:rPr>
        <w:t>erarquía (antigüedad)</w:t>
      </w:r>
      <w:r w:rsidR="004A788B">
        <w:rPr>
          <w:rFonts w:cs="Arial"/>
          <w:szCs w:val="20"/>
        </w:rPr>
        <w:t>,</w:t>
      </w:r>
      <w:r w:rsidR="007703D7" w:rsidRPr="00E913AE">
        <w:rPr>
          <w:rFonts w:cs="Arial"/>
          <w:szCs w:val="20"/>
        </w:rPr>
        <w:t xml:space="preserve"> </w:t>
      </w:r>
      <w:r w:rsidR="00013F4E">
        <w:rPr>
          <w:rFonts w:cs="Arial"/>
          <w:szCs w:val="20"/>
        </w:rPr>
        <w:t xml:space="preserve">si es una instalación compartida o complejo policial; </w:t>
      </w:r>
      <w:r w:rsidR="001911E4" w:rsidRPr="00E913AE">
        <w:rPr>
          <w:rFonts w:cs="Arial"/>
          <w:szCs w:val="20"/>
        </w:rPr>
        <w:t>los roles,</w:t>
      </w:r>
      <w:r w:rsidR="007703D7" w:rsidRPr="00E913AE">
        <w:rPr>
          <w:rFonts w:cs="Arial"/>
          <w:szCs w:val="20"/>
        </w:rPr>
        <w:t xml:space="preserve"> </w:t>
      </w:r>
      <w:r w:rsidRPr="00E913AE">
        <w:rPr>
          <w:rFonts w:cs="Arial"/>
          <w:szCs w:val="20"/>
        </w:rPr>
        <w:t xml:space="preserve"> </w:t>
      </w:r>
      <w:r w:rsidR="00013F4E">
        <w:rPr>
          <w:rFonts w:cs="Arial"/>
          <w:szCs w:val="20"/>
        </w:rPr>
        <w:t xml:space="preserve">las </w:t>
      </w:r>
      <w:r w:rsidRPr="00E913AE">
        <w:rPr>
          <w:rFonts w:cs="Arial"/>
          <w:szCs w:val="20"/>
        </w:rPr>
        <w:t>responsabilidad</w:t>
      </w:r>
      <w:r w:rsidR="001911E4" w:rsidRPr="00E913AE">
        <w:rPr>
          <w:rFonts w:cs="Arial"/>
          <w:szCs w:val="20"/>
        </w:rPr>
        <w:t>es</w:t>
      </w:r>
      <w:r w:rsidRPr="00E913AE">
        <w:rPr>
          <w:rFonts w:cs="Arial"/>
          <w:szCs w:val="20"/>
        </w:rPr>
        <w:t xml:space="preserve"> y autoridad</w:t>
      </w:r>
      <w:r w:rsidR="00D46301" w:rsidRPr="00E913AE">
        <w:rPr>
          <w:rFonts w:cs="Arial"/>
          <w:szCs w:val="20"/>
        </w:rPr>
        <w:t xml:space="preserve"> son asignadas de forma puntual en el </w:t>
      </w:r>
      <w:r w:rsidR="00D46301" w:rsidRPr="006E0B42">
        <w:rPr>
          <w:rFonts w:cs="Arial"/>
          <w:szCs w:val="20"/>
        </w:rPr>
        <w:t xml:space="preserve">aparte </w:t>
      </w:r>
      <w:r w:rsidR="00CD3E8D" w:rsidRPr="006E0B42">
        <w:rPr>
          <w:rFonts w:cs="Arial"/>
          <w:szCs w:val="20"/>
        </w:rPr>
        <w:t>5.</w:t>
      </w:r>
      <w:r w:rsidR="00DC52BB">
        <w:rPr>
          <w:rFonts w:cs="Arial"/>
          <w:szCs w:val="20"/>
        </w:rPr>
        <w:t xml:space="preserve">3.8.2 </w:t>
      </w:r>
      <w:r w:rsidR="00D46301" w:rsidRPr="006E0B42">
        <w:rPr>
          <w:rFonts w:cs="Arial"/>
          <w:szCs w:val="20"/>
        </w:rPr>
        <w:t>del presente documento</w:t>
      </w:r>
      <w:r w:rsidR="00D46301" w:rsidRPr="00CD3E8D">
        <w:rPr>
          <w:rFonts w:cs="Arial"/>
          <w:szCs w:val="20"/>
        </w:rPr>
        <w:t>.</w:t>
      </w:r>
    </w:p>
    <w:p w14:paraId="390E021A" w14:textId="77777777" w:rsidR="00EA48F2" w:rsidRPr="00E913AE" w:rsidRDefault="00EA48F2" w:rsidP="00CD3E8D">
      <w:pPr>
        <w:spacing w:after="0" w:line="240" w:lineRule="auto"/>
        <w:jc w:val="both"/>
        <w:rPr>
          <w:rFonts w:cs="Arial"/>
          <w:szCs w:val="20"/>
        </w:rPr>
      </w:pPr>
    </w:p>
    <w:p w14:paraId="5A3C3C63" w14:textId="77777777" w:rsidR="00877BD7" w:rsidRPr="00E913AE" w:rsidRDefault="00877BD7" w:rsidP="0016698C">
      <w:pPr>
        <w:spacing w:after="0" w:line="240" w:lineRule="auto"/>
        <w:jc w:val="both"/>
        <w:rPr>
          <w:rFonts w:cs="Arial"/>
          <w:szCs w:val="20"/>
        </w:rPr>
      </w:pPr>
      <w:r w:rsidRPr="00E913AE">
        <w:rPr>
          <w:rFonts w:cs="Arial"/>
          <w:szCs w:val="20"/>
        </w:rPr>
        <w:t>Entre los compromisos específicos que debe atender la alta dirección para el cumplimiento de los requisitos de la NTC-ISO 14001, que se relacionan a continuación.</w:t>
      </w:r>
    </w:p>
    <w:p w14:paraId="53E57E6D" w14:textId="77777777" w:rsidR="0093105E" w:rsidRPr="00E913AE" w:rsidRDefault="0093105E" w:rsidP="0016698C">
      <w:pPr>
        <w:spacing w:after="0" w:line="240" w:lineRule="auto"/>
        <w:jc w:val="both"/>
        <w:rPr>
          <w:rFonts w:cs="Arial"/>
          <w:szCs w:val="20"/>
        </w:rPr>
      </w:pPr>
      <w:r w:rsidRPr="00E913AE">
        <w:rPr>
          <w:rFonts w:cs="Arial"/>
          <w:szCs w:val="20"/>
        </w:rPr>
        <w:t xml:space="preserve"> </w:t>
      </w:r>
    </w:p>
    <w:p w14:paraId="262FFAFC" w14:textId="77777777" w:rsidR="0093105E" w:rsidRPr="00E913AE" w:rsidRDefault="0093105E" w:rsidP="00260944">
      <w:pPr>
        <w:numPr>
          <w:ilvl w:val="0"/>
          <w:numId w:val="3"/>
        </w:numPr>
        <w:spacing w:after="0" w:line="240" w:lineRule="auto"/>
        <w:ind w:left="284" w:hanging="283"/>
        <w:jc w:val="both"/>
        <w:rPr>
          <w:rFonts w:cs="Arial"/>
          <w:szCs w:val="20"/>
        </w:rPr>
      </w:pPr>
      <w:r w:rsidRPr="00E913AE">
        <w:rPr>
          <w:rFonts w:cs="Arial"/>
          <w:szCs w:val="20"/>
        </w:rPr>
        <w:t>Liderar la planificación del Sistema de Gestión Ambiental.</w:t>
      </w:r>
    </w:p>
    <w:p w14:paraId="7429AEBA" w14:textId="77777777" w:rsidR="00EA48F2" w:rsidRPr="00E913AE" w:rsidRDefault="00EA48F2" w:rsidP="00260944">
      <w:pPr>
        <w:numPr>
          <w:ilvl w:val="0"/>
          <w:numId w:val="3"/>
        </w:numPr>
        <w:spacing w:after="0" w:line="240" w:lineRule="auto"/>
        <w:ind w:left="284" w:hanging="283"/>
        <w:jc w:val="both"/>
        <w:rPr>
          <w:rFonts w:cs="Arial"/>
          <w:szCs w:val="20"/>
        </w:rPr>
      </w:pPr>
      <w:r w:rsidRPr="00E913AE">
        <w:rPr>
          <w:rFonts w:cs="Arial"/>
          <w:szCs w:val="20"/>
        </w:rPr>
        <w:t>Asignar los recursos necesarios para implementar, mantener, mejorar y asegurar el Sistema de Gestión Ambiental de la Institución.</w:t>
      </w:r>
    </w:p>
    <w:p w14:paraId="3B65CB79" w14:textId="77777777" w:rsidR="00265127" w:rsidRDefault="00EA48F2" w:rsidP="00260944">
      <w:pPr>
        <w:numPr>
          <w:ilvl w:val="0"/>
          <w:numId w:val="3"/>
        </w:numPr>
        <w:spacing w:after="0" w:line="240" w:lineRule="auto"/>
        <w:ind w:left="284" w:hanging="283"/>
        <w:jc w:val="both"/>
        <w:rPr>
          <w:rFonts w:cs="Arial"/>
          <w:szCs w:val="20"/>
        </w:rPr>
      </w:pPr>
      <w:r w:rsidRPr="00E913AE">
        <w:rPr>
          <w:rFonts w:cs="Arial"/>
          <w:szCs w:val="20"/>
        </w:rPr>
        <w:t>Definir la política ambiental y los lineamientos generales para la implementación, mantenimiento y mejora del Sistema de Gestión Ambiental en la Institución.</w:t>
      </w:r>
    </w:p>
    <w:p w14:paraId="571FEF71" w14:textId="09BB5E17" w:rsidR="00265127" w:rsidRPr="00265127" w:rsidRDefault="00265127" w:rsidP="00260944">
      <w:pPr>
        <w:numPr>
          <w:ilvl w:val="0"/>
          <w:numId w:val="3"/>
        </w:numPr>
        <w:spacing w:after="0" w:line="240" w:lineRule="auto"/>
        <w:ind w:left="284" w:hanging="283"/>
        <w:jc w:val="both"/>
        <w:rPr>
          <w:rFonts w:cs="Arial"/>
          <w:szCs w:val="20"/>
        </w:rPr>
      </w:pPr>
      <w:r w:rsidRPr="00265127">
        <w:rPr>
          <w:rFonts w:cs="Arial"/>
          <w:szCs w:val="20"/>
        </w:rPr>
        <w:t xml:space="preserve">Definir las responsabilidades y autoridades para </w:t>
      </w:r>
      <w:r>
        <w:rPr>
          <w:rFonts w:cs="Arial"/>
          <w:szCs w:val="20"/>
        </w:rPr>
        <w:t xml:space="preserve">que </w:t>
      </w:r>
      <w:r w:rsidRPr="00265127">
        <w:rPr>
          <w:rFonts w:cs="Arial"/>
          <w:szCs w:val="20"/>
        </w:rPr>
        <w:t>los roles</w:t>
      </w:r>
      <w:r>
        <w:rPr>
          <w:rFonts w:cs="Arial"/>
          <w:szCs w:val="20"/>
        </w:rPr>
        <w:t xml:space="preserve"> </w:t>
      </w:r>
      <w:r w:rsidRPr="00265127">
        <w:rPr>
          <w:rFonts w:cs="Arial"/>
          <w:szCs w:val="20"/>
        </w:rPr>
        <w:t>pertinentes se asignen y comuniquen dentro de la organización</w:t>
      </w:r>
      <w:r>
        <w:rPr>
          <w:rFonts w:cs="Arial"/>
          <w:szCs w:val="20"/>
        </w:rPr>
        <w:t>.</w:t>
      </w:r>
    </w:p>
    <w:p w14:paraId="19BC51CB" w14:textId="7F31B25D" w:rsidR="0093105E" w:rsidRPr="00E913AE" w:rsidRDefault="0093105E" w:rsidP="00260944">
      <w:pPr>
        <w:numPr>
          <w:ilvl w:val="0"/>
          <w:numId w:val="3"/>
        </w:numPr>
        <w:spacing w:after="0" w:line="240" w:lineRule="auto"/>
        <w:ind w:left="284" w:hanging="283"/>
        <w:jc w:val="both"/>
        <w:rPr>
          <w:rFonts w:cs="Arial"/>
          <w:szCs w:val="20"/>
        </w:rPr>
      </w:pPr>
      <w:r w:rsidRPr="00E913AE">
        <w:rPr>
          <w:rFonts w:cs="Arial"/>
          <w:szCs w:val="20"/>
        </w:rPr>
        <w:t>Revisar y aprobar los productos y propuestas tendientes a garantizar la implementación y aseguramiento del Sistema de Gestión Ambiental, presentados por las direcciones, oficinas asesoras y en general funcionarios de la Institución.</w:t>
      </w:r>
    </w:p>
    <w:p w14:paraId="640EB392" w14:textId="77777777" w:rsidR="00F70405" w:rsidRDefault="00877BD7" w:rsidP="00260944">
      <w:pPr>
        <w:numPr>
          <w:ilvl w:val="0"/>
          <w:numId w:val="3"/>
        </w:numPr>
        <w:spacing w:after="0" w:line="240" w:lineRule="auto"/>
        <w:ind w:left="284" w:hanging="283"/>
        <w:jc w:val="both"/>
        <w:rPr>
          <w:rFonts w:cs="Arial"/>
          <w:szCs w:val="20"/>
        </w:rPr>
      </w:pPr>
      <w:r w:rsidRPr="00E913AE">
        <w:rPr>
          <w:rFonts w:cs="Arial"/>
          <w:szCs w:val="20"/>
        </w:rPr>
        <w:t>Ordenar, impartir instrucciones y asignar responsabilidades en toda la estructura de la Institución para garantizar la implementación, mantenimiento y mejora del Sistema de Gestión Ambiental.</w:t>
      </w:r>
    </w:p>
    <w:p w14:paraId="72B5E099" w14:textId="64CD5F34" w:rsidR="00F70405" w:rsidRPr="00F70405" w:rsidRDefault="00F70405" w:rsidP="00260944">
      <w:pPr>
        <w:numPr>
          <w:ilvl w:val="0"/>
          <w:numId w:val="3"/>
        </w:numPr>
        <w:spacing w:after="0" w:line="240" w:lineRule="auto"/>
        <w:ind w:left="284" w:hanging="283"/>
        <w:jc w:val="both"/>
        <w:rPr>
          <w:rFonts w:cs="Arial"/>
          <w:szCs w:val="20"/>
        </w:rPr>
      </w:pPr>
      <w:r>
        <w:rPr>
          <w:rFonts w:cs="Arial"/>
          <w:szCs w:val="20"/>
        </w:rPr>
        <w:t>Comunicar</w:t>
      </w:r>
      <w:r w:rsidRPr="00F70405">
        <w:rPr>
          <w:rFonts w:cs="Arial"/>
          <w:szCs w:val="20"/>
        </w:rPr>
        <w:t xml:space="preserve"> la importancia de una gestión ambiental eficaz y conforme con los</w:t>
      </w:r>
      <w:r>
        <w:rPr>
          <w:rFonts w:cs="Arial"/>
          <w:szCs w:val="20"/>
        </w:rPr>
        <w:t xml:space="preserve"> </w:t>
      </w:r>
      <w:r w:rsidRPr="00F70405">
        <w:rPr>
          <w:rFonts w:cs="Arial"/>
          <w:szCs w:val="20"/>
        </w:rPr>
        <w:t>requisitos del sistema de gestión ambiental;</w:t>
      </w:r>
    </w:p>
    <w:p w14:paraId="5A401A1C" w14:textId="3A437F1F" w:rsidR="009C3024" w:rsidRPr="00EA48F2" w:rsidRDefault="009C3024" w:rsidP="00260944">
      <w:pPr>
        <w:numPr>
          <w:ilvl w:val="0"/>
          <w:numId w:val="3"/>
        </w:numPr>
        <w:spacing w:after="0" w:line="240" w:lineRule="auto"/>
        <w:ind w:left="284" w:hanging="283"/>
        <w:jc w:val="both"/>
        <w:rPr>
          <w:rFonts w:cs="Arial"/>
          <w:szCs w:val="20"/>
        </w:rPr>
      </w:pPr>
      <w:r w:rsidRPr="00EA48F2">
        <w:rPr>
          <w:rFonts w:cs="Arial"/>
          <w:szCs w:val="20"/>
        </w:rPr>
        <w:lastRenderedPageBreak/>
        <w:t xml:space="preserve">Revisar el Sistema de Gestión Ambiental de la Institución en la periodicidad establecida con el fin de asegurarse de su conveniencia, adecuación y eficacia y asumir la responsabilidad de rendir cuentas con </w:t>
      </w:r>
      <w:r w:rsidR="002C7CBF" w:rsidRPr="00EA48F2">
        <w:rPr>
          <w:rFonts w:cs="Arial"/>
          <w:szCs w:val="20"/>
        </w:rPr>
        <w:t>r</w:t>
      </w:r>
      <w:r w:rsidR="002C7CBF">
        <w:rPr>
          <w:rFonts w:cs="Arial"/>
          <w:szCs w:val="20"/>
        </w:rPr>
        <w:t>elación</w:t>
      </w:r>
      <w:r w:rsidR="00F70405">
        <w:rPr>
          <w:rFonts w:cs="Arial"/>
          <w:szCs w:val="20"/>
        </w:rPr>
        <w:t xml:space="preserve"> a la eficacia del mismo y la mejora continua.</w:t>
      </w:r>
    </w:p>
    <w:p w14:paraId="351C8B9D" w14:textId="77777777" w:rsidR="00877BD7" w:rsidRPr="00E913AE" w:rsidRDefault="00877BD7" w:rsidP="005F472D">
      <w:pPr>
        <w:spacing w:after="0" w:line="240" w:lineRule="auto"/>
        <w:ind w:left="709"/>
        <w:jc w:val="both"/>
        <w:rPr>
          <w:rFonts w:cs="Arial"/>
          <w:szCs w:val="20"/>
        </w:rPr>
      </w:pPr>
    </w:p>
    <w:p w14:paraId="2324DBE8" w14:textId="13E89539" w:rsidR="0093105E" w:rsidRPr="00E913AE" w:rsidRDefault="007703D7" w:rsidP="0016698C">
      <w:pPr>
        <w:spacing w:after="0" w:line="240" w:lineRule="auto"/>
        <w:jc w:val="both"/>
        <w:rPr>
          <w:rFonts w:eastAsia="+mn-ea" w:cs="Arial"/>
          <w:kern w:val="24"/>
          <w:szCs w:val="20"/>
        </w:rPr>
      </w:pPr>
      <w:r w:rsidRPr="00E913AE">
        <w:rPr>
          <w:rFonts w:eastAsia="+mn-ea" w:cs="Arial"/>
          <w:b/>
          <w:bCs/>
          <w:kern w:val="24"/>
          <w:szCs w:val="20"/>
        </w:rPr>
        <w:t xml:space="preserve">5.3.2 </w:t>
      </w:r>
      <w:r w:rsidR="0093105E" w:rsidRPr="00E913AE">
        <w:rPr>
          <w:rFonts w:eastAsia="+mn-ea" w:cs="Arial"/>
          <w:b/>
          <w:bCs/>
          <w:kern w:val="24"/>
          <w:szCs w:val="20"/>
        </w:rPr>
        <w:t xml:space="preserve">Dueño de la gestión: </w:t>
      </w:r>
      <w:r w:rsidR="0093105E" w:rsidRPr="00E913AE">
        <w:rPr>
          <w:rFonts w:eastAsia="+mn-ea" w:cs="Arial"/>
          <w:kern w:val="24"/>
          <w:szCs w:val="20"/>
        </w:rPr>
        <w:t xml:space="preserve">Corresponde a la persona o cargo delegado por el Director General que efectúa las actividades de liderazgo, control, evaluación, mejora y aseguramiento del desempeño de una unidad desconcentrada de alguno </w:t>
      </w:r>
      <w:r w:rsidR="00DC52BB" w:rsidRPr="00E913AE">
        <w:rPr>
          <w:rFonts w:eastAsia="+mn-ea" w:cs="Arial"/>
          <w:kern w:val="24"/>
          <w:szCs w:val="20"/>
        </w:rPr>
        <w:t>de los ámbitos</w:t>
      </w:r>
      <w:r w:rsidR="00737080">
        <w:rPr>
          <w:rFonts w:eastAsia="+mn-ea" w:cs="Arial"/>
          <w:kern w:val="24"/>
          <w:szCs w:val="20"/>
        </w:rPr>
        <w:t xml:space="preserve"> de gestión.</w:t>
      </w:r>
      <w:r w:rsidR="0093105E" w:rsidRPr="00E913AE">
        <w:rPr>
          <w:rFonts w:eastAsia="+mn-ea" w:cs="Arial"/>
          <w:kern w:val="24"/>
          <w:szCs w:val="20"/>
        </w:rPr>
        <w:t xml:space="preserve"> </w:t>
      </w:r>
    </w:p>
    <w:p w14:paraId="58150CE6" w14:textId="77777777" w:rsidR="0093105E" w:rsidRPr="00E913AE" w:rsidRDefault="0093105E" w:rsidP="0016698C">
      <w:pPr>
        <w:spacing w:after="0" w:line="240" w:lineRule="auto"/>
        <w:jc w:val="both"/>
        <w:rPr>
          <w:rFonts w:eastAsia="Times New Roman" w:cs="Arial"/>
          <w:szCs w:val="20"/>
        </w:rPr>
      </w:pPr>
    </w:p>
    <w:p w14:paraId="3A9CC78B" w14:textId="77777777" w:rsidR="0093105E" w:rsidRPr="00E913AE" w:rsidRDefault="007703D7" w:rsidP="0016698C">
      <w:pPr>
        <w:spacing w:after="0" w:line="240" w:lineRule="auto"/>
        <w:jc w:val="both"/>
        <w:rPr>
          <w:rFonts w:eastAsia="+mn-ea" w:cs="Arial"/>
          <w:kern w:val="24"/>
          <w:szCs w:val="20"/>
        </w:rPr>
      </w:pPr>
      <w:r w:rsidRPr="00E913AE">
        <w:rPr>
          <w:rFonts w:eastAsia="+mn-ea" w:cs="Arial"/>
          <w:b/>
          <w:bCs/>
          <w:kern w:val="24"/>
          <w:szCs w:val="20"/>
        </w:rPr>
        <w:t xml:space="preserve">5.3.3 </w:t>
      </w:r>
      <w:r w:rsidR="0093105E" w:rsidRPr="00E913AE">
        <w:rPr>
          <w:rFonts w:eastAsia="+mn-ea" w:cs="Arial"/>
          <w:b/>
          <w:bCs/>
          <w:kern w:val="24"/>
          <w:szCs w:val="20"/>
        </w:rPr>
        <w:t>Dueño de proceso:</w:t>
      </w:r>
      <w:r w:rsidR="0093105E" w:rsidRPr="00E913AE">
        <w:rPr>
          <w:rFonts w:eastAsia="+mn-ea" w:cs="Arial"/>
          <w:kern w:val="24"/>
          <w:szCs w:val="20"/>
        </w:rPr>
        <w:t xml:space="preserve"> Corresponde a la persona o cargo delegado por el Director General encargado de definir, revisar, modificar, aprobar, actualizar, publicar, entrenar, medir, analizar y mejorar la caracterización, despliegue, procedimientos, guías y formatos requeridos para su ejecución.</w:t>
      </w:r>
    </w:p>
    <w:p w14:paraId="2BA0003B" w14:textId="77777777" w:rsidR="0093105E" w:rsidRPr="00E913AE" w:rsidRDefault="0093105E" w:rsidP="0016698C">
      <w:pPr>
        <w:spacing w:after="0" w:line="240" w:lineRule="auto"/>
        <w:jc w:val="both"/>
        <w:rPr>
          <w:rFonts w:eastAsia="Times New Roman" w:cs="Arial"/>
          <w:szCs w:val="20"/>
        </w:rPr>
      </w:pPr>
    </w:p>
    <w:p w14:paraId="34359E04" w14:textId="68478803" w:rsidR="0093105E" w:rsidRPr="00E913AE" w:rsidRDefault="007703D7" w:rsidP="0016698C">
      <w:pPr>
        <w:spacing w:after="0" w:line="240" w:lineRule="auto"/>
        <w:jc w:val="both"/>
        <w:rPr>
          <w:rFonts w:eastAsia="+mn-ea" w:cs="Arial"/>
          <w:kern w:val="24"/>
          <w:szCs w:val="20"/>
        </w:rPr>
      </w:pPr>
      <w:r w:rsidRPr="00E913AE">
        <w:rPr>
          <w:rFonts w:eastAsia="+mn-ea" w:cs="Arial"/>
          <w:b/>
          <w:bCs/>
          <w:kern w:val="24"/>
          <w:szCs w:val="20"/>
        </w:rPr>
        <w:t xml:space="preserve">5.3.4 </w:t>
      </w:r>
      <w:r w:rsidR="0093105E" w:rsidRPr="00E913AE">
        <w:rPr>
          <w:rFonts w:eastAsia="+mn-ea" w:cs="Arial"/>
          <w:b/>
          <w:bCs/>
          <w:kern w:val="24"/>
          <w:szCs w:val="20"/>
        </w:rPr>
        <w:t>Responsable de proceso</w:t>
      </w:r>
      <w:r w:rsidR="0093105E" w:rsidRPr="00E913AE">
        <w:rPr>
          <w:rFonts w:eastAsia="+mn-ea" w:cs="Arial"/>
          <w:kern w:val="24"/>
          <w:szCs w:val="20"/>
        </w:rPr>
        <w:t>. Corresponde a la persona o cargo delegado por el dueño de proceso, que realiza el seguimiento, monitoreo y evaluación parcial del desempeño del proceso y por ende efectúa las responsabilidades asignadas por el dueño, así como aquellas definidas en las caracterizaciones y despliegues de los procesos, proponiendo l</w:t>
      </w:r>
      <w:r w:rsidR="007558AA">
        <w:rPr>
          <w:rFonts w:eastAsia="+mn-ea" w:cs="Arial"/>
          <w:kern w:val="24"/>
          <w:szCs w:val="20"/>
        </w:rPr>
        <w:t>o</w:t>
      </w:r>
      <w:r w:rsidR="00886465">
        <w:rPr>
          <w:rFonts w:eastAsia="+mn-ea" w:cs="Arial"/>
          <w:kern w:val="24"/>
          <w:szCs w:val="20"/>
        </w:rPr>
        <w:t xml:space="preserve"> 3fv2</w:t>
      </w:r>
      <w:r w:rsidR="0093105E" w:rsidRPr="00E913AE">
        <w:rPr>
          <w:rFonts w:eastAsia="+mn-ea" w:cs="Arial"/>
          <w:kern w:val="24"/>
          <w:szCs w:val="20"/>
        </w:rPr>
        <w:t>s ajustes y mejoras que se consideren necesarias de forma continua.</w:t>
      </w:r>
    </w:p>
    <w:p w14:paraId="07FBDD58" w14:textId="77777777" w:rsidR="0093105E" w:rsidRPr="00E913AE" w:rsidRDefault="0093105E" w:rsidP="0016698C">
      <w:pPr>
        <w:spacing w:after="0" w:line="240" w:lineRule="auto"/>
        <w:jc w:val="both"/>
        <w:rPr>
          <w:rFonts w:eastAsia="Times New Roman" w:cs="Arial"/>
          <w:szCs w:val="20"/>
        </w:rPr>
      </w:pPr>
    </w:p>
    <w:p w14:paraId="64671CEF" w14:textId="77777777" w:rsidR="0093105E" w:rsidRPr="00E913AE" w:rsidRDefault="007703D7" w:rsidP="0016698C">
      <w:pPr>
        <w:spacing w:after="0" w:line="240" w:lineRule="auto"/>
        <w:jc w:val="both"/>
        <w:rPr>
          <w:rFonts w:eastAsia="Times New Roman" w:cs="Arial"/>
          <w:szCs w:val="20"/>
        </w:rPr>
      </w:pPr>
      <w:r w:rsidRPr="00E913AE">
        <w:rPr>
          <w:rFonts w:eastAsia="+mn-ea" w:cs="Arial"/>
          <w:b/>
          <w:bCs/>
          <w:kern w:val="24"/>
          <w:szCs w:val="20"/>
        </w:rPr>
        <w:t xml:space="preserve">5.3.5 </w:t>
      </w:r>
      <w:r w:rsidR="0093105E" w:rsidRPr="00E913AE">
        <w:rPr>
          <w:rFonts w:eastAsia="+mn-ea" w:cs="Arial"/>
          <w:b/>
          <w:bCs/>
          <w:kern w:val="24"/>
          <w:szCs w:val="20"/>
        </w:rPr>
        <w:t xml:space="preserve">Ejecutor de proceso. </w:t>
      </w:r>
      <w:r w:rsidR="0093105E" w:rsidRPr="00E913AE">
        <w:rPr>
          <w:rFonts w:eastAsia="+mn-ea" w:cs="Arial"/>
          <w:kern w:val="24"/>
          <w:szCs w:val="20"/>
        </w:rPr>
        <w:t>aplica para el personal uniformado y no uniformado (servidores públicos o privados al servicio de la institución), que no se clasifiquen en las anteriores niveles de responsabilidad y le corresponde, conocer ampliamente los  procesos que ejecuta y los procesos con quien interactúa, teniendo siempre como referente la satisfacción de las partes interesadas pertinentes, con base en lo descrito en los respectivos documentos (manual, mapa de procesos, proceso, procedimiento, formato y guía entre otros) donde se configuren parámetros operacionales para el desarrollo de las tareas asignadas a su cargo.</w:t>
      </w:r>
    </w:p>
    <w:p w14:paraId="62CDDDDB" w14:textId="2A6AFEE2" w:rsidR="005E5EA4" w:rsidRDefault="005E5EA4" w:rsidP="0016698C">
      <w:pPr>
        <w:spacing w:after="0" w:line="240" w:lineRule="auto"/>
        <w:jc w:val="both"/>
        <w:rPr>
          <w:rFonts w:eastAsia="Calibri" w:cs="Arial"/>
          <w:szCs w:val="20"/>
        </w:rPr>
      </w:pPr>
    </w:p>
    <w:p w14:paraId="0EC4FD05" w14:textId="1BC52B82" w:rsidR="005E5EA4" w:rsidRPr="00E913AE" w:rsidRDefault="00BF2042" w:rsidP="0016698C">
      <w:pPr>
        <w:spacing w:after="0" w:line="240" w:lineRule="auto"/>
        <w:jc w:val="both"/>
        <w:rPr>
          <w:rFonts w:cs="Arial"/>
          <w:szCs w:val="20"/>
        </w:rPr>
      </w:pPr>
      <w:r>
        <w:rPr>
          <w:rFonts w:cs="Arial"/>
          <w:b/>
          <w:szCs w:val="20"/>
        </w:rPr>
        <w:t xml:space="preserve">5.3.6 </w:t>
      </w:r>
      <w:r w:rsidR="00877BD7" w:rsidRPr="00E913AE">
        <w:rPr>
          <w:rFonts w:cs="Arial"/>
          <w:b/>
          <w:szCs w:val="20"/>
        </w:rPr>
        <w:t>Comité</w:t>
      </w:r>
      <w:r w:rsidR="001E063F" w:rsidRPr="00E913AE">
        <w:rPr>
          <w:rFonts w:cs="Arial"/>
          <w:b/>
          <w:szCs w:val="20"/>
        </w:rPr>
        <w:t xml:space="preserve"> Institucional de Gestión y Desempeño.</w:t>
      </w:r>
      <w:r w:rsidR="00563293" w:rsidRPr="00E913AE">
        <w:rPr>
          <w:rFonts w:cs="Arial"/>
          <w:b/>
          <w:szCs w:val="20"/>
        </w:rPr>
        <w:t xml:space="preserve"> </w:t>
      </w:r>
    </w:p>
    <w:p w14:paraId="362B4FDB" w14:textId="77777777" w:rsidR="005E5EA4" w:rsidRPr="00E913AE" w:rsidRDefault="005E5EA4" w:rsidP="0016698C">
      <w:pPr>
        <w:spacing w:after="0" w:line="240" w:lineRule="auto"/>
        <w:jc w:val="both"/>
        <w:rPr>
          <w:rFonts w:cs="Arial"/>
          <w:szCs w:val="20"/>
        </w:rPr>
      </w:pPr>
    </w:p>
    <w:p w14:paraId="36A35063" w14:textId="13111CC4" w:rsidR="005E5EA4" w:rsidRPr="00E913AE" w:rsidRDefault="005E5EA4" w:rsidP="0016698C">
      <w:pPr>
        <w:spacing w:after="0" w:line="240" w:lineRule="auto"/>
        <w:jc w:val="both"/>
        <w:rPr>
          <w:rFonts w:cs="Arial"/>
          <w:szCs w:val="20"/>
        </w:rPr>
      </w:pPr>
      <w:r w:rsidRPr="007430B9">
        <w:rPr>
          <w:rFonts w:cs="Arial"/>
          <w:color w:val="000000" w:themeColor="text1"/>
          <w:szCs w:val="20"/>
        </w:rPr>
        <w:t xml:space="preserve">En esta instancia se realiza el seguimiento al desarrollo del Sistema de Gestión Ambiental </w:t>
      </w:r>
      <w:r w:rsidR="007430B9" w:rsidRPr="007430B9">
        <w:rPr>
          <w:rFonts w:cs="Arial"/>
          <w:color w:val="000000" w:themeColor="text1"/>
          <w:szCs w:val="20"/>
        </w:rPr>
        <w:t xml:space="preserve">de conformidad al acto administrativo que </w:t>
      </w:r>
      <w:r w:rsidR="007430B9">
        <w:rPr>
          <w:rFonts w:cs="Arial"/>
          <w:color w:val="000000" w:themeColor="text1"/>
          <w:szCs w:val="20"/>
        </w:rPr>
        <w:t xml:space="preserve">rigen </w:t>
      </w:r>
      <w:r w:rsidR="007430B9" w:rsidRPr="007430B9">
        <w:rPr>
          <w:rFonts w:cs="Arial"/>
          <w:color w:val="000000" w:themeColor="text1"/>
          <w:szCs w:val="20"/>
        </w:rPr>
        <w:t>las funciones del mismo</w:t>
      </w:r>
      <w:r w:rsidRPr="007430B9">
        <w:rPr>
          <w:rFonts w:cs="Arial"/>
          <w:color w:val="000000" w:themeColor="text1"/>
          <w:szCs w:val="20"/>
        </w:rPr>
        <w:t xml:space="preserve">, </w:t>
      </w:r>
      <w:r w:rsidR="007430B9">
        <w:rPr>
          <w:rFonts w:cs="Arial"/>
          <w:color w:val="000000" w:themeColor="text1"/>
          <w:szCs w:val="20"/>
        </w:rPr>
        <w:t xml:space="preserve">y en sus </w:t>
      </w:r>
      <w:r w:rsidR="00F95B30">
        <w:rPr>
          <w:rFonts w:cs="Arial"/>
          <w:color w:val="000000" w:themeColor="text1"/>
          <w:szCs w:val="20"/>
        </w:rPr>
        <w:t>respectivos</w:t>
      </w:r>
      <w:r w:rsidR="007430B9">
        <w:rPr>
          <w:rFonts w:cs="Arial"/>
          <w:color w:val="000000" w:themeColor="text1"/>
          <w:szCs w:val="20"/>
        </w:rPr>
        <w:t xml:space="preserve"> </w:t>
      </w:r>
      <w:r w:rsidR="00F95B30">
        <w:rPr>
          <w:rFonts w:cs="Arial"/>
          <w:color w:val="000000" w:themeColor="text1"/>
          <w:szCs w:val="20"/>
        </w:rPr>
        <w:t>ámbitos</w:t>
      </w:r>
      <w:r w:rsidR="007430B9">
        <w:rPr>
          <w:rFonts w:cs="Arial"/>
          <w:color w:val="000000" w:themeColor="text1"/>
          <w:szCs w:val="20"/>
        </w:rPr>
        <w:t xml:space="preserve"> de </w:t>
      </w:r>
      <w:r w:rsidR="00F95B30">
        <w:rPr>
          <w:rFonts w:cs="Arial"/>
          <w:color w:val="000000" w:themeColor="text1"/>
          <w:szCs w:val="20"/>
        </w:rPr>
        <w:t>gestión</w:t>
      </w:r>
      <w:r w:rsidR="007430B9">
        <w:rPr>
          <w:rFonts w:cs="Arial"/>
          <w:color w:val="000000" w:themeColor="text1"/>
          <w:szCs w:val="20"/>
        </w:rPr>
        <w:t xml:space="preserve"> (misional, educativo, bienestar y salud), </w:t>
      </w:r>
      <w:r w:rsidRPr="007430B9">
        <w:rPr>
          <w:rFonts w:cs="Arial"/>
          <w:color w:val="000000" w:themeColor="text1"/>
          <w:szCs w:val="20"/>
        </w:rPr>
        <w:t xml:space="preserve">que permita tratar y tomar decisiones en temas que deban ser priorizados y enmarcados conforme a su impacto ambiental, propuestas de modificación a las </w:t>
      </w:r>
      <w:r w:rsidR="007430B9">
        <w:rPr>
          <w:rFonts w:cs="Arial"/>
          <w:color w:val="000000" w:themeColor="text1"/>
          <w:szCs w:val="20"/>
        </w:rPr>
        <w:t>directrices o lineamientos</w:t>
      </w:r>
      <w:r w:rsidRPr="007430B9">
        <w:rPr>
          <w:rFonts w:cs="Arial"/>
          <w:color w:val="000000" w:themeColor="text1"/>
          <w:szCs w:val="20"/>
        </w:rPr>
        <w:t xml:space="preserve"> vigentes y a la autorregulación del Sistema de Gestión</w:t>
      </w:r>
      <w:r w:rsidRPr="00E913AE">
        <w:rPr>
          <w:rFonts w:cs="Arial"/>
          <w:szCs w:val="20"/>
        </w:rPr>
        <w:t xml:space="preserve"> Ambiental.</w:t>
      </w:r>
    </w:p>
    <w:p w14:paraId="324FB8E9" w14:textId="77777777" w:rsidR="005E5EA4" w:rsidRPr="00E913AE" w:rsidRDefault="005E5EA4" w:rsidP="0016698C">
      <w:pPr>
        <w:spacing w:after="0" w:line="240" w:lineRule="auto"/>
        <w:jc w:val="both"/>
        <w:rPr>
          <w:rFonts w:cs="Arial"/>
          <w:szCs w:val="20"/>
        </w:rPr>
      </w:pPr>
      <w:r w:rsidRPr="00E913AE">
        <w:rPr>
          <w:rFonts w:cs="Arial"/>
          <w:szCs w:val="20"/>
        </w:rPr>
        <w:t xml:space="preserve"> </w:t>
      </w:r>
    </w:p>
    <w:p w14:paraId="37759F68" w14:textId="4952A19C" w:rsidR="005E5EA4" w:rsidRPr="00E913AE" w:rsidRDefault="005313A1" w:rsidP="0016698C">
      <w:pPr>
        <w:spacing w:after="0" w:line="240" w:lineRule="auto"/>
        <w:jc w:val="both"/>
        <w:rPr>
          <w:rFonts w:cs="Arial"/>
          <w:szCs w:val="20"/>
        </w:rPr>
      </w:pPr>
      <w:r>
        <w:rPr>
          <w:rFonts w:cs="Arial"/>
          <w:b/>
          <w:szCs w:val="20"/>
        </w:rPr>
        <w:t>5.3.7</w:t>
      </w:r>
      <w:r w:rsidR="00CD3E8D">
        <w:rPr>
          <w:rFonts w:cs="Arial"/>
          <w:b/>
          <w:szCs w:val="20"/>
        </w:rPr>
        <w:t xml:space="preserve"> </w:t>
      </w:r>
      <w:r w:rsidR="005E5EA4" w:rsidRPr="00E913AE">
        <w:rPr>
          <w:rFonts w:cs="Arial"/>
          <w:b/>
          <w:szCs w:val="20"/>
        </w:rPr>
        <w:t xml:space="preserve">Equipo de Direccionamiento del Sistema de Gestión Ambiental: </w:t>
      </w:r>
      <w:r w:rsidR="005E5EA4" w:rsidRPr="00E913AE">
        <w:rPr>
          <w:rFonts w:cs="Arial"/>
          <w:szCs w:val="20"/>
        </w:rPr>
        <w:t>Conformado por un equipo de funcionarios de la Oficina d</w:t>
      </w:r>
      <w:r w:rsidR="00F37E53" w:rsidRPr="00E913AE">
        <w:rPr>
          <w:rFonts w:cs="Arial"/>
          <w:szCs w:val="20"/>
        </w:rPr>
        <w:t>e Planeación y es responsable de:</w:t>
      </w:r>
    </w:p>
    <w:p w14:paraId="36712DAD" w14:textId="77777777" w:rsidR="005E5EA4" w:rsidRPr="00E913AE" w:rsidRDefault="005E5EA4" w:rsidP="0016698C">
      <w:pPr>
        <w:spacing w:after="0" w:line="240" w:lineRule="auto"/>
        <w:jc w:val="both"/>
        <w:rPr>
          <w:rFonts w:cs="Arial"/>
          <w:szCs w:val="20"/>
        </w:rPr>
      </w:pPr>
      <w:r w:rsidRPr="00E913AE">
        <w:rPr>
          <w:rFonts w:cs="Arial"/>
          <w:szCs w:val="20"/>
        </w:rPr>
        <w:t xml:space="preserve"> </w:t>
      </w:r>
    </w:p>
    <w:p w14:paraId="2EF217F8" w14:textId="77777777" w:rsidR="005E5EA4" w:rsidRPr="00E913AE" w:rsidRDefault="005E5EA4" w:rsidP="00260944">
      <w:pPr>
        <w:numPr>
          <w:ilvl w:val="0"/>
          <w:numId w:val="3"/>
        </w:numPr>
        <w:spacing w:after="0" w:line="240" w:lineRule="auto"/>
        <w:ind w:left="284" w:hanging="283"/>
        <w:jc w:val="both"/>
        <w:rPr>
          <w:rFonts w:cs="Arial"/>
          <w:szCs w:val="20"/>
        </w:rPr>
      </w:pPr>
      <w:r w:rsidRPr="00E913AE">
        <w:rPr>
          <w:rFonts w:cs="Arial"/>
          <w:szCs w:val="20"/>
        </w:rPr>
        <w:t xml:space="preserve">Desarrollar y generar las herramientas y productos necesarios, para orientar la implementación, mantenimiento y mejora del Sistema de Gestión Ambiental, manteniendo la alineación con el Sistema de Gestión Integral. </w:t>
      </w:r>
    </w:p>
    <w:p w14:paraId="7F50167E" w14:textId="6595B214" w:rsidR="0055573F" w:rsidRDefault="005E5EA4" w:rsidP="00260944">
      <w:pPr>
        <w:numPr>
          <w:ilvl w:val="0"/>
          <w:numId w:val="3"/>
        </w:numPr>
        <w:spacing w:after="0" w:line="240" w:lineRule="auto"/>
        <w:ind w:left="284" w:hanging="283"/>
        <w:jc w:val="both"/>
        <w:rPr>
          <w:rFonts w:cs="Arial"/>
          <w:szCs w:val="20"/>
        </w:rPr>
      </w:pPr>
      <w:r w:rsidRPr="00E913AE">
        <w:rPr>
          <w:rFonts w:cs="Arial"/>
          <w:szCs w:val="20"/>
        </w:rPr>
        <w:t>Asesorar a las</w:t>
      </w:r>
      <w:r w:rsidR="00B12E10">
        <w:rPr>
          <w:rFonts w:cs="Arial"/>
          <w:szCs w:val="20"/>
        </w:rPr>
        <w:t xml:space="preserve"> direcciones, oficinas asesoras y administradores de</w:t>
      </w:r>
      <w:r w:rsidR="00B12E10" w:rsidRPr="00E913AE">
        <w:rPr>
          <w:rFonts w:cs="Arial"/>
          <w:szCs w:val="20"/>
        </w:rPr>
        <w:t xml:space="preserve"> instalaciones</w:t>
      </w:r>
      <w:r w:rsidR="0055573F">
        <w:rPr>
          <w:rFonts w:cs="Arial"/>
          <w:szCs w:val="20"/>
        </w:rPr>
        <w:t xml:space="preserve"> policiales</w:t>
      </w:r>
    </w:p>
    <w:p w14:paraId="188E61EF" w14:textId="67F9B67B" w:rsidR="005E5EA4" w:rsidRPr="00E913AE" w:rsidRDefault="0055573F" w:rsidP="00260944">
      <w:pPr>
        <w:numPr>
          <w:ilvl w:val="0"/>
          <w:numId w:val="3"/>
        </w:numPr>
        <w:spacing w:after="0" w:line="240" w:lineRule="auto"/>
        <w:ind w:left="284" w:hanging="283"/>
        <w:jc w:val="both"/>
        <w:rPr>
          <w:rFonts w:cs="Arial"/>
          <w:szCs w:val="20"/>
        </w:rPr>
      </w:pPr>
      <w:r>
        <w:rPr>
          <w:rFonts w:cs="Arial"/>
          <w:szCs w:val="20"/>
        </w:rPr>
        <w:t>C</w:t>
      </w:r>
      <w:r w:rsidRPr="00E913AE">
        <w:rPr>
          <w:rFonts w:cs="Arial"/>
          <w:szCs w:val="20"/>
        </w:rPr>
        <w:t xml:space="preserve">oordinar </w:t>
      </w:r>
      <w:r w:rsidR="005E5EA4" w:rsidRPr="00E913AE">
        <w:rPr>
          <w:rFonts w:cs="Arial"/>
          <w:szCs w:val="20"/>
        </w:rPr>
        <w:t>las actividades del Sistema de Gestión Ambiental a nivel institucional.</w:t>
      </w:r>
    </w:p>
    <w:p w14:paraId="294FC353" w14:textId="77564F6E" w:rsidR="005E5EA4" w:rsidRPr="00E913AE" w:rsidRDefault="0055573F" w:rsidP="00260944">
      <w:pPr>
        <w:numPr>
          <w:ilvl w:val="0"/>
          <w:numId w:val="3"/>
        </w:numPr>
        <w:spacing w:after="0" w:line="240" w:lineRule="auto"/>
        <w:ind w:left="284" w:hanging="283"/>
        <w:jc w:val="both"/>
        <w:rPr>
          <w:rFonts w:cs="Arial"/>
          <w:szCs w:val="20"/>
        </w:rPr>
      </w:pPr>
      <w:r>
        <w:rPr>
          <w:rFonts w:cs="Arial"/>
          <w:szCs w:val="20"/>
        </w:rPr>
        <w:t>Asesorar</w:t>
      </w:r>
      <w:r w:rsidR="005E5EA4" w:rsidRPr="00E913AE">
        <w:rPr>
          <w:rFonts w:cs="Arial"/>
          <w:szCs w:val="20"/>
        </w:rPr>
        <w:t xml:space="preserve"> anualmente </w:t>
      </w:r>
      <w:r>
        <w:rPr>
          <w:rFonts w:cs="Arial"/>
          <w:szCs w:val="20"/>
        </w:rPr>
        <w:t xml:space="preserve">a </w:t>
      </w:r>
      <w:r w:rsidRPr="00E913AE">
        <w:rPr>
          <w:rFonts w:cs="Arial"/>
          <w:szCs w:val="20"/>
        </w:rPr>
        <w:t xml:space="preserve">responsables </w:t>
      </w:r>
      <w:r w:rsidR="005E5EA4" w:rsidRPr="00E913AE">
        <w:rPr>
          <w:rFonts w:cs="Arial"/>
          <w:szCs w:val="20"/>
        </w:rPr>
        <w:t xml:space="preserve">de </w:t>
      </w:r>
      <w:r w:rsidRPr="00E913AE">
        <w:rPr>
          <w:rFonts w:cs="Arial"/>
          <w:szCs w:val="20"/>
        </w:rPr>
        <w:t>gestión ambiental</w:t>
      </w:r>
      <w:r w:rsidR="005E5EA4" w:rsidRPr="00E913AE">
        <w:rPr>
          <w:rFonts w:cs="Arial"/>
          <w:szCs w:val="20"/>
        </w:rPr>
        <w:t xml:space="preserve">, </w:t>
      </w:r>
      <w:r>
        <w:rPr>
          <w:rFonts w:cs="Arial"/>
          <w:szCs w:val="20"/>
        </w:rPr>
        <w:t xml:space="preserve">en la identificación de </w:t>
      </w:r>
      <w:r w:rsidR="005E5EA4" w:rsidRPr="00E913AE">
        <w:rPr>
          <w:rFonts w:cs="Arial"/>
          <w:szCs w:val="20"/>
        </w:rPr>
        <w:t>las necesidades de capacitación par</w:t>
      </w:r>
      <w:r>
        <w:rPr>
          <w:rFonts w:cs="Arial"/>
          <w:szCs w:val="20"/>
        </w:rPr>
        <w:t xml:space="preserve">a el personal de la Institución en temas ambientales </w:t>
      </w:r>
    </w:p>
    <w:p w14:paraId="74051526" w14:textId="5B882BD8" w:rsidR="005E5EA4" w:rsidRPr="00E913AE" w:rsidRDefault="0055573F" w:rsidP="00260944">
      <w:pPr>
        <w:numPr>
          <w:ilvl w:val="0"/>
          <w:numId w:val="3"/>
        </w:numPr>
        <w:spacing w:after="0" w:line="240" w:lineRule="auto"/>
        <w:ind w:left="284" w:hanging="283"/>
        <w:jc w:val="both"/>
        <w:rPr>
          <w:rFonts w:cs="Arial"/>
          <w:szCs w:val="20"/>
        </w:rPr>
      </w:pPr>
      <w:r>
        <w:rPr>
          <w:rFonts w:cs="Arial"/>
          <w:szCs w:val="20"/>
        </w:rPr>
        <w:t xml:space="preserve">Asesorar </w:t>
      </w:r>
      <w:r w:rsidR="005E5EA4" w:rsidRPr="0055573F">
        <w:rPr>
          <w:rFonts w:cs="Arial"/>
          <w:szCs w:val="20"/>
        </w:rPr>
        <w:t>con la Dirección Nacional de Escuelas la estructura</w:t>
      </w:r>
      <w:r w:rsidR="005E5EA4" w:rsidRPr="00E913AE">
        <w:rPr>
          <w:rFonts w:cs="Arial"/>
          <w:szCs w:val="20"/>
        </w:rPr>
        <w:t xml:space="preserve"> y contenido programático, </w:t>
      </w:r>
      <w:r>
        <w:rPr>
          <w:rFonts w:cs="Arial"/>
          <w:szCs w:val="20"/>
        </w:rPr>
        <w:t>necesario</w:t>
      </w:r>
      <w:r w:rsidR="005E5EA4" w:rsidRPr="00E913AE">
        <w:rPr>
          <w:rFonts w:cs="Arial"/>
          <w:szCs w:val="20"/>
        </w:rPr>
        <w:t xml:space="preserve"> para la implementación, mantenimiento y mejora del Sistema de Gestión Ambiental.</w:t>
      </w:r>
    </w:p>
    <w:p w14:paraId="02095662" w14:textId="77777777" w:rsidR="005E5EA4" w:rsidRPr="00E913AE" w:rsidRDefault="005E5EA4" w:rsidP="00260944">
      <w:pPr>
        <w:numPr>
          <w:ilvl w:val="0"/>
          <w:numId w:val="3"/>
        </w:numPr>
        <w:spacing w:after="0" w:line="240" w:lineRule="auto"/>
        <w:ind w:left="284" w:hanging="283"/>
        <w:jc w:val="both"/>
        <w:rPr>
          <w:rFonts w:cs="Arial"/>
          <w:szCs w:val="20"/>
        </w:rPr>
      </w:pPr>
      <w:r w:rsidRPr="00E913AE">
        <w:rPr>
          <w:rFonts w:cs="Arial"/>
          <w:szCs w:val="20"/>
        </w:rPr>
        <w:t>Consolidar la información ambiental institucional.</w:t>
      </w:r>
    </w:p>
    <w:p w14:paraId="3B439F94" w14:textId="77777777" w:rsidR="005E5EA4" w:rsidRPr="00E913AE" w:rsidRDefault="005E5EA4" w:rsidP="0016698C">
      <w:pPr>
        <w:spacing w:after="0" w:line="240" w:lineRule="auto"/>
        <w:ind w:left="709"/>
        <w:jc w:val="both"/>
        <w:rPr>
          <w:rFonts w:cs="Arial"/>
          <w:szCs w:val="20"/>
        </w:rPr>
      </w:pPr>
    </w:p>
    <w:p w14:paraId="2C4DD087" w14:textId="77777777" w:rsidR="005E5EA4" w:rsidRPr="001311F9" w:rsidRDefault="00EE3D61" w:rsidP="0016698C">
      <w:pPr>
        <w:spacing w:after="0" w:line="240" w:lineRule="auto"/>
        <w:jc w:val="both"/>
        <w:rPr>
          <w:rFonts w:cs="Arial"/>
          <w:szCs w:val="20"/>
          <w:lang w:val="es-ES"/>
        </w:rPr>
      </w:pPr>
      <w:r w:rsidRPr="001311F9">
        <w:rPr>
          <w:rFonts w:cs="Arial"/>
          <w:szCs w:val="20"/>
        </w:rPr>
        <w:lastRenderedPageBreak/>
        <w:t xml:space="preserve">El </w:t>
      </w:r>
      <w:r w:rsidR="005E5EA4" w:rsidRPr="001311F9">
        <w:rPr>
          <w:rFonts w:cs="Arial"/>
          <w:szCs w:val="20"/>
        </w:rPr>
        <w:t xml:space="preserve">Equipo de Direccionamiento del Sistema de Gestión Ambiental se desempeña como ente de gestión estratégica de acuerdo a las funciones del </w:t>
      </w:r>
      <w:r w:rsidR="005E5EA4" w:rsidRPr="001311F9">
        <w:rPr>
          <w:rFonts w:cs="Arial"/>
          <w:b/>
          <w:szCs w:val="20"/>
        </w:rPr>
        <w:t xml:space="preserve">Departamento de Gestión Ambiental </w:t>
      </w:r>
      <w:r w:rsidR="005E5EA4" w:rsidRPr="001311F9">
        <w:rPr>
          <w:rFonts w:cs="Arial"/>
          <w:szCs w:val="20"/>
        </w:rPr>
        <w:t xml:space="preserve">según lo establecido en el </w:t>
      </w:r>
      <w:r w:rsidR="005E5EA4" w:rsidRPr="001311F9">
        <w:rPr>
          <w:rFonts w:cs="Arial"/>
          <w:szCs w:val="20"/>
          <w:lang w:val="es-ES"/>
        </w:rPr>
        <w:t>artículo 2</w:t>
      </w:r>
      <w:r w:rsidR="005E5EA4" w:rsidRPr="001311F9">
        <w:rPr>
          <w:rFonts w:cs="Arial"/>
          <w:szCs w:val="20"/>
        </w:rPr>
        <w:t>.2.8.11.1</w:t>
      </w:r>
      <w:r w:rsidRPr="001311F9">
        <w:rPr>
          <w:rFonts w:cs="Arial"/>
          <w:szCs w:val="20"/>
        </w:rPr>
        <w:t xml:space="preserve">.6 </w:t>
      </w:r>
      <w:r w:rsidR="005E5EA4" w:rsidRPr="001311F9">
        <w:rPr>
          <w:rFonts w:cs="Arial"/>
          <w:szCs w:val="20"/>
        </w:rPr>
        <w:t>del</w:t>
      </w:r>
      <w:r w:rsidR="005E5EA4" w:rsidRPr="001311F9">
        <w:rPr>
          <w:rFonts w:cs="Arial"/>
          <w:szCs w:val="20"/>
          <w:lang w:val="es-ES"/>
        </w:rPr>
        <w:t xml:space="preserve"> </w:t>
      </w:r>
      <w:r w:rsidR="005E5EA4" w:rsidRPr="001311F9">
        <w:rPr>
          <w:rFonts w:cs="Arial"/>
          <w:szCs w:val="20"/>
        </w:rPr>
        <w:t xml:space="preserve">Decreto 1076 de 2015. </w:t>
      </w:r>
    </w:p>
    <w:p w14:paraId="40459AC4" w14:textId="77777777" w:rsidR="00F37E53" w:rsidRPr="00E913AE" w:rsidRDefault="00F37E53" w:rsidP="0016698C">
      <w:pPr>
        <w:spacing w:after="0" w:line="240" w:lineRule="auto"/>
        <w:jc w:val="both"/>
        <w:rPr>
          <w:rFonts w:cs="Arial"/>
          <w:szCs w:val="20"/>
          <w:lang w:val="es-ES"/>
        </w:rPr>
      </w:pPr>
    </w:p>
    <w:p w14:paraId="494F353B" w14:textId="2C62E4E2" w:rsidR="00F37E53" w:rsidRPr="00E913AE" w:rsidRDefault="005313A1" w:rsidP="0016698C">
      <w:pPr>
        <w:spacing w:after="0" w:line="240" w:lineRule="auto"/>
        <w:jc w:val="both"/>
        <w:rPr>
          <w:rFonts w:cs="Arial"/>
          <w:b/>
          <w:szCs w:val="20"/>
          <w:lang w:val="es-ES"/>
        </w:rPr>
      </w:pPr>
      <w:r>
        <w:rPr>
          <w:rFonts w:cs="Arial"/>
          <w:b/>
          <w:szCs w:val="20"/>
        </w:rPr>
        <w:t>5.3.8</w:t>
      </w:r>
      <w:r w:rsidR="00454520">
        <w:rPr>
          <w:rFonts w:cs="Arial"/>
          <w:b/>
          <w:szCs w:val="20"/>
        </w:rPr>
        <w:t xml:space="preserve"> </w:t>
      </w:r>
      <w:r w:rsidR="00F37E53" w:rsidRPr="00E913AE">
        <w:rPr>
          <w:rFonts w:cs="Arial"/>
          <w:b/>
          <w:szCs w:val="20"/>
        </w:rPr>
        <w:t>Responsables de actividades</w:t>
      </w:r>
      <w:r w:rsidR="008C1A28" w:rsidRPr="00E913AE">
        <w:rPr>
          <w:rFonts w:cs="Arial"/>
          <w:b/>
          <w:szCs w:val="20"/>
        </w:rPr>
        <w:t xml:space="preserve"> (caracterizaciones de procesos, proyectos, planes y programas ambientales).</w:t>
      </w:r>
    </w:p>
    <w:p w14:paraId="7EBA0513" w14:textId="77777777" w:rsidR="00F37E53" w:rsidRPr="00E913AE" w:rsidRDefault="00F37E53" w:rsidP="0016698C">
      <w:pPr>
        <w:spacing w:after="0" w:line="240" w:lineRule="auto"/>
        <w:jc w:val="both"/>
        <w:rPr>
          <w:rFonts w:cs="Arial"/>
          <w:szCs w:val="20"/>
          <w:lang w:val="es-ES"/>
        </w:rPr>
      </w:pPr>
    </w:p>
    <w:p w14:paraId="5CF54677" w14:textId="381F14E6" w:rsidR="005E5EA4" w:rsidRPr="00D27AA3" w:rsidRDefault="005313A1" w:rsidP="00454520">
      <w:pPr>
        <w:jc w:val="both"/>
      </w:pPr>
      <w:r w:rsidRPr="00D27AA3">
        <w:rPr>
          <w:b/>
        </w:rPr>
        <w:t>5.3.8.1</w:t>
      </w:r>
      <w:r w:rsidR="00D46301" w:rsidRPr="00D27AA3">
        <w:rPr>
          <w:b/>
        </w:rPr>
        <w:t xml:space="preserve"> </w:t>
      </w:r>
      <w:r w:rsidR="00355EDD">
        <w:rPr>
          <w:b/>
        </w:rPr>
        <w:t xml:space="preserve">Dueño de la </w:t>
      </w:r>
      <w:r w:rsidR="00F95B30">
        <w:rPr>
          <w:b/>
        </w:rPr>
        <w:t>gestión</w:t>
      </w:r>
      <w:r w:rsidR="00355EDD">
        <w:rPr>
          <w:b/>
        </w:rPr>
        <w:t xml:space="preserve"> y dueño del proceso</w:t>
      </w:r>
      <w:r w:rsidR="005E5EA4" w:rsidRPr="00D27AA3">
        <w:rPr>
          <w:b/>
        </w:rPr>
        <w:t>:</w:t>
      </w:r>
      <w:r w:rsidR="005E5EA4" w:rsidRPr="00D27AA3">
        <w:t xml:space="preserve"> Son responsables de: </w:t>
      </w:r>
    </w:p>
    <w:p w14:paraId="715EB929" w14:textId="77777777" w:rsidR="004F7DF9" w:rsidRDefault="005E5EA4" w:rsidP="00260944">
      <w:pPr>
        <w:numPr>
          <w:ilvl w:val="0"/>
          <w:numId w:val="3"/>
        </w:numPr>
        <w:spacing w:after="0" w:line="240" w:lineRule="auto"/>
        <w:ind w:left="284" w:hanging="283"/>
        <w:jc w:val="both"/>
        <w:rPr>
          <w:rFonts w:cs="Arial"/>
          <w:szCs w:val="20"/>
        </w:rPr>
      </w:pPr>
      <w:r w:rsidRPr="00CA4CC2">
        <w:rPr>
          <w:rFonts w:cs="Arial"/>
          <w:szCs w:val="20"/>
        </w:rPr>
        <w:t>Asegurar</w:t>
      </w:r>
      <w:r w:rsidRPr="00E913AE">
        <w:rPr>
          <w:rFonts w:cs="Arial"/>
          <w:szCs w:val="20"/>
        </w:rPr>
        <w:t xml:space="preserve"> que el Sistema de Gestión Ambiental se implemente, mantenga y mejore en los procesos, servicios e instalaciones a su cargo, conforme a los lineamientos institucionales. </w:t>
      </w:r>
    </w:p>
    <w:p w14:paraId="0AD0B642" w14:textId="1D7CBFFF" w:rsidR="004F7DF9" w:rsidRPr="004F7DF9" w:rsidRDefault="004F7DF9" w:rsidP="00260944">
      <w:pPr>
        <w:numPr>
          <w:ilvl w:val="0"/>
          <w:numId w:val="3"/>
        </w:numPr>
        <w:spacing w:after="0" w:line="240" w:lineRule="auto"/>
        <w:ind w:left="284" w:hanging="283"/>
        <w:jc w:val="both"/>
        <w:rPr>
          <w:rFonts w:cs="Arial"/>
          <w:szCs w:val="20"/>
        </w:rPr>
      </w:pPr>
      <w:r>
        <w:rPr>
          <w:rFonts w:cs="Arial"/>
          <w:szCs w:val="20"/>
        </w:rPr>
        <w:t xml:space="preserve">Gestionar </w:t>
      </w:r>
      <w:r w:rsidRPr="004F7DF9">
        <w:rPr>
          <w:rFonts w:cs="Arial"/>
          <w:szCs w:val="20"/>
        </w:rPr>
        <w:t>los recursos necesarios para implementar, mantener, mejorar y asegurar el Sistema de Gestión Ambiental de la Institución.</w:t>
      </w:r>
    </w:p>
    <w:p w14:paraId="5056D75B" w14:textId="4ADC9808" w:rsidR="005E5EA4" w:rsidRPr="00E913AE" w:rsidRDefault="005E5EA4" w:rsidP="00260944">
      <w:pPr>
        <w:numPr>
          <w:ilvl w:val="0"/>
          <w:numId w:val="3"/>
        </w:numPr>
        <w:spacing w:after="0" w:line="240" w:lineRule="auto"/>
        <w:ind w:left="284" w:hanging="283"/>
        <w:jc w:val="both"/>
        <w:rPr>
          <w:rFonts w:cs="Arial"/>
          <w:szCs w:val="20"/>
        </w:rPr>
      </w:pPr>
      <w:r w:rsidRPr="00E913AE">
        <w:rPr>
          <w:rFonts w:cs="Arial"/>
          <w:szCs w:val="20"/>
        </w:rPr>
        <w:t xml:space="preserve">Disponer la conformación del </w:t>
      </w:r>
      <w:r w:rsidR="001311F9" w:rsidRPr="00E913AE">
        <w:rPr>
          <w:rFonts w:cs="Arial"/>
          <w:szCs w:val="20"/>
        </w:rPr>
        <w:t xml:space="preserve">equipo de gestión ambiental </w:t>
      </w:r>
      <w:r w:rsidRPr="00E913AE">
        <w:rPr>
          <w:rFonts w:cs="Arial"/>
          <w:szCs w:val="20"/>
        </w:rPr>
        <w:t xml:space="preserve">y asegurar el cumplimiento de los </w:t>
      </w:r>
      <w:r w:rsidR="00D46301" w:rsidRPr="00E913AE">
        <w:rPr>
          <w:rFonts w:cs="Arial"/>
          <w:szCs w:val="20"/>
        </w:rPr>
        <w:t>requisitos legales ambientales.</w:t>
      </w:r>
    </w:p>
    <w:p w14:paraId="2E909188" w14:textId="7810B227" w:rsidR="005E5EA4" w:rsidRPr="00E913AE" w:rsidRDefault="005E5EA4" w:rsidP="00260944">
      <w:pPr>
        <w:numPr>
          <w:ilvl w:val="0"/>
          <w:numId w:val="3"/>
        </w:numPr>
        <w:spacing w:after="0" w:line="240" w:lineRule="auto"/>
        <w:ind w:left="284" w:hanging="283"/>
        <w:jc w:val="both"/>
        <w:rPr>
          <w:rFonts w:cs="Arial"/>
          <w:szCs w:val="20"/>
        </w:rPr>
      </w:pPr>
      <w:r w:rsidRPr="00E913AE">
        <w:rPr>
          <w:rFonts w:cs="Arial"/>
          <w:szCs w:val="20"/>
        </w:rPr>
        <w:t xml:space="preserve">Coordinar la ejecución de auditorías internas y el </w:t>
      </w:r>
      <w:r w:rsidR="00747F78" w:rsidRPr="00E913AE">
        <w:rPr>
          <w:rFonts w:cs="Arial"/>
          <w:szCs w:val="20"/>
        </w:rPr>
        <w:t>desarrollo de</w:t>
      </w:r>
      <w:r w:rsidRPr="00E913AE">
        <w:rPr>
          <w:rFonts w:cs="Arial"/>
          <w:szCs w:val="20"/>
        </w:rPr>
        <w:t xml:space="preserve"> planes de acción derivados de los resultados de los mismos, cuando sea pertinente. </w:t>
      </w:r>
    </w:p>
    <w:p w14:paraId="1CCBBDFE" w14:textId="668C0759" w:rsidR="001C5A83" w:rsidRPr="001C5A83" w:rsidRDefault="005E5EA4" w:rsidP="00260944">
      <w:pPr>
        <w:numPr>
          <w:ilvl w:val="0"/>
          <w:numId w:val="3"/>
        </w:numPr>
        <w:spacing w:after="0" w:line="240" w:lineRule="auto"/>
        <w:ind w:left="284" w:hanging="283"/>
        <w:jc w:val="both"/>
        <w:rPr>
          <w:rFonts w:cs="Arial"/>
          <w:szCs w:val="20"/>
        </w:rPr>
      </w:pPr>
      <w:r w:rsidRPr="00E913AE">
        <w:rPr>
          <w:rFonts w:cs="Arial"/>
          <w:szCs w:val="20"/>
        </w:rPr>
        <w:t xml:space="preserve">Llevar a cabo la revisión por la dirección en la instalación a su cargo y reportar los resultados a la Alta Dirección en los tiempos establecidos para ello, incluyendo las recomendaciones para la mejora del Sistema de Gestión Ambiental, </w:t>
      </w:r>
      <w:r w:rsidR="00EF33DD" w:rsidRPr="00E913AE">
        <w:rPr>
          <w:rFonts w:cs="Arial"/>
          <w:szCs w:val="20"/>
        </w:rPr>
        <w:t>lo anterior según aplique en cada caso</w:t>
      </w:r>
      <w:r w:rsidR="00D458BE">
        <w:rPr>
          <w:rFonts w:cs="Arial"/>
          <w:szCs w:val="20"/>
        </w:rPr>
        <w:t xml:space="preserve"> por lineamientos del dueño del proceso.</w:t>
      </w:r>
    </w:p>
    <w:p w14:paraId="4F447285" w14:textId="77777777" w:rsidR="001C5A83" w:rsidRPr="00E913AE" w:rsidRDefault="001C5A83" w:rsidP="0016698C">
      <w:pPr>
        <w:spacing w:after="0" w:line="240" w:lineRule="auto"/>
        <w:ind w:left="709"/>
        <w:jc w:val="both"/>
        <w:rPr>
          <w:rFonts w:cs="Arial"/>
          <w:szCs w:val="20"/>
        </w:rPr>
      </w:pPr>
    </w:p>
    <w:p w14:paraId="432545E3" w14:textId="55066592" w:rsidR="005E5EA4" w:rsidRPr="00D27AA3" w:rsidRDefault="00D27AA3" w:rsidP="005E62B2">
      <w:pPr>
        <w:jc w:val="both"/>
      </w:pPr>
      <w:r w:rsidRPr="00D27AA3">
        <w:rPr>
          <w:b/>
        </w:rPr>
        <w:t xml:space="preserve">5.3.8.2 </w:t>
      </w:r>
      <w:r w:rsidR="0057714D">
        <w:rPr>
          <w:b/>
        </w:rPr>
        <w:t xml:space="preserve">Rol de </w:t>
      </w:r>
      <w:r w:rsidR="005E5EA4" w:rsidRPr="00D27AA3">
        <w:rPr>
          <w:b/>
        </w:rPr>
        <w:t>Administrador de la instalación:</w:t>
      </w:r>
      <w:r w:rsidR="00956D70" w:rsidRPr="00D27AA3">
        <w:t xml:space="preserve"> </w:t>
      </w:r>
      <w:r w:rsidR="005E5EA4" w:rsidRPr="00D27AA3">
        <w:t>En el caso de complejos policiales o de instalaciones compartidas, la administración de la instalación es asumida por el Director, Comandante o Administrador de mayor nivel de jerarquía en cabeza del Jefe Administrativo y Financiero, el cual promoverá buenas prácticas ambientales sobre los aspectos comunes, relacionados en el entorno de la instalación,</w:t>
      </w:r>
      <w:r w:rsidR="00FB5305">
        <w:t xml:space="preserve"> como:</w:t>
      </w:r>
    </w:p>
    <w:p w14:paraId="07F6F095" w14:textId="77777777" w:rsidR="005E5EA4" w:rsidRPr="00E913AE" w:rsidRDefault="005E5EA4" w:rsidP="00260944">
      <w:pPr>
        <w:numPr>
          <w:ilvl w:val="0"/>
          <w:numId w:val="3"/>
        </w:numPr>
        <w:spacing w:after="0" w:line="240" w:lineRule="auto"/>
        <w:ind w:left="284" w:hanging="283"/>
        <w:jc w:val="both"/>
        <w:rPr>
          <w:rFonts w:cs="Arial"/>
          <w:szCs w:val="20"/>
        </w:rPr>
      </w:pPr>
      <w:r w:rsidRPr="00E913AE">
        <w:rPr>
          <w:rFonts w:cs="Arial"/>
          <w:szCs w:val="20"/>
        </w:rPr>
        <w:t xml:space="preserve">Consolidar los aspectos ambientales comunes de la instalación. </w:t>
      </w:r>
    </w:p>
    <w:p w14:paraId="277832D0" w14:textId="77777777" w:rsidR="005E5EA4" w:rsidRPr="00E913AE" w:rsidRDefault="005E5EA4" w:rsidP="00260944">
      <w:pPr>
        <w:numPr>
          <w:ilvl w:val="0"/>
          <w:numId w:val="3"/>
        </w:numPr>
        <w:spacing w:after="0" w:line="240" w:lineRule="auto"/>
        <w:ind w:left="284" w:hanging="283"/>
        <w:jc w:val="both"/>
        <w:rPr>
          <w:rFonts w:cs="Arial"/>
          <w:szCs w:val="20"/>
        </w:rPr>
      </w:pPr>
      <w:r w:rsidRPr="00E913AE">
        <w:rPr>
          <w:rFonts w:cs="Arial"/>
          <w:szCs w:val="20"/>
        </w:rPr>
        <w:t xml:space="preserve">Asegurar el establecimiento, implementación y mejora de los controles operacionales en las áreas comunes. </w:t>
      </w:r>
    </w:p>
    <w:p w14:paraId="49420F42" w14:textId="77777777" w:rsidR="005E5EA4" w:rsidRPr="00E913AE" w:rsidRDefault="005E5EA4" w:rsidP="00260944">
      <w:pPr>
        <w:numPr>
          <w:ilvl w:val="0"/>
          <w:numId w:val="3"/>
        </w:numPr>
        <w:spacing w:after="0" w:line="240" w:lineRule="auto"/>
        <w:ind w:left="284" w:hanging="283"/>
        <w:jc w:val="both"/>
        <w:rPr>
          <w:rFonts w:cs="Arial"/>
          <w:szCs w:val="20"/>
        </w:rPr>
      </w:pPr>
      <w:r w:rsidRPr="00E913AE">
        <w:rPr>
          <w:rFonts w:cs="Arial"/>
          <w:szCs w:val="20"/>
        </w:rPr>
        <w:t xml:space="preserve">Asegurar el cumplimiento legal ambiental del complejo. </w:t>
      </w:r>
    </w:p>
    <w:p w14:paraId="06502B93" w14:textId="77777777" w:rsidR="005E5EA4" w:rsidRPr="00E913AE" w:rsidRDefault="005E5EA4" w:rsidP="00260944">
      <w:pPr>
        <w:numPr>
          <w:ilvl w:val="0"/>
          <w:numId w:val="3"/>
        </w:numPr>
        <w:spacing w:after="0" w:line="240" w:lineRule="auto"/>
        <w:ind w:left="284" w:hanging="283"/>
        <w:jc w:val="both"/>
        <w:rPr>
          <w:rFonts w:cs="Arial"/>
          <w:szCs w:val="20"/>
        </w:rPr>
      </w:pPr>
      <w:r w:rsidRPr="00E913AE">
        <w:rPr>
          <w:rFonts w:cs="Arial"/>
          <w:szCs w:val="20"/>
        </w:rPr>
        <w:t xml:space="preserve">Coordinar la aplicación de los programas ambientales en el complejo </w:t>
      </w:r>
    </w:p>
    <w:p w14:paraId="4CA45CA6" w14:textId="77777777" w:rsidR="005E5EA4" w:rsidRPr="00E913AE" w:rsidRDefault="005E5EA4" w:rsidP="0016698C">
      <w:pPr>
        <w:spacing w:after="0" w:line="240" w:lineRule="auto"/>
        <w:jc w:val="both"/>
        <w:rPr>
          <w:rFonts w:cs="Arial"/>
          <w:szCs w:val="20"/>
        </w:rPr>
      </w:pPr>
    </w:p>
    <w:p w14:paraId="588339A0" w14:textId="47D6FA16" w:rsidR="005E5EA4" w:rsidRPr="00E913AE" w:rsidRDefault="005E5EA4" w:rsidP="00260944">
      <w:pPr>
        <w:spacing w:after="0" w:line="240" w:lineRule="auto"/>
        <w:jc w:val="both"/>
        <w:rPr>
          <w:rFonts w:cs="Arial"/>
          <w:szCs w:val="20"/>
        </w:rPr>
      </w:pPr>
      <w:r w:rsidRPr="00E913AE">
        <w:rPr>
          <w:rFonts w:cs="Arial"/>
          <w:szCs w:val="20"/>
        </w:rPr>
        <w:t xml:space="preserve">Para los complejos donde existan unidades certificadas bajo la NTC-ISO 14001, esta unidad certificada actuará como </w:t>
      </w:r>
      <w:r w:rsidR="00024C69">
        <w:rPr>
          <w:rFonts w:cs="Arial"/>
          <w:szCs w:val="20"/>
        </w:rPr>
        <w:t xml:space="preserve">orientador del SGA en el </w:t>
      </w:r>
      <w:r w:rsidRPr="00E913AE">
        <w:rPr>
          <w:rFonts w:cs="Arial"/>
          <w:szCs w:val="20"/>
        </w:rPr>
        <w:t xml:space="preserve">complejo y deberán </w:t>
      </w:r>
      <w:r w:rsidR="00024C69">
        <w:rPr>
          <w:rFonts w:cs="Arial"/>
          <w:szCs w:val="20"/>
        </w:rPr>
        <w:t xml:space="preserve">coordinar con el administrador de instalación </w:t>
      </w:r>
      <w:r w:rsidRPr="00E913AE">
        <w:rPr>
          <w:rFonts w:cs="Arial"/>
          <w:szCs w:val="20"/>
        </w:rPr>
        <w:t>realizar las actividades enunciadas anteriormente.</w:t>
      </w:r>
    </w:p>
    <w:p w14:paraId="3D46897D" w14:textId="77777777" w:rsidR="005E5EA4" w:rsidRPr="00E913AE" w:rsidRDefault="005E5EA4" w:rsidP="0016698C">
      <w:pPr>
        <w:spacing w:after="0" w:line="240" w:lineRule="auto"/>
        <w:jc w:val="both"/>
        <w:rPr>
          <w:rFonts w:cs="Arial"/>
          <w:szCs w:val="20"/>
        </w:rPr>
      </w:pPr>
    </w:p>
    <w:p w14:paraId="56155C7F" w14:textId="6AB10ACA" w:rsidR="005E5EA4" w:rsidRPr="00D27AA3" w:rsidRDefault="00D27AA3" w:rsidP="005E62B2">
      <w:pPr>
        <w:jc w:val="both"/>
      </w:pPr>
      <w:r w:rsidRPr="00D27AA3">
        <w:rPr>
          <w:b/>
        </w:rPr>
        <w:t xml:space="preserve">5.3.8.3 </w:t>
      </w:r>
      <w:r w:rsidR="0057714D">
        <w:rPr>
          <w:b/>
        </w:rPr>
        <w:t xml:space="preserve">Rol de </w:t>
      </w:r>
      <w:r w:rsidR="005E5EA4" w:rsidRPr="00D27AA3">
        <w:rPr>
          <w:b/>
        </w:rPr>
        <w:t>Responsable de Gestión Ambiental o quien haga sus veces en las unidades</w:t>
      </w:r>
      <w:r w:rsidR="00C17C08" w:rsidRPr="00D27AA3">
        <w:t>: Este rol</w:t>
      </w:r>
      <w:r w:rsidR="00EF33DD" w:rsidRPr="00D27AA3">
        <w:t xml:space="preserve"> debe asignarse anualmente mediante acto administrativo,</w:t>
      </w:r>
      <w:r w:rsidR="00A40C76" w:rsidRPr="00D27AA3">
        <w:t xml:space="preserve"> de forma preferente al jefe de la</w:t>
      </w:r>
      <w:r w:rsidR="00806403" w:rsidRPr="00D27AA3">
        <w:t xml:space="preserve"> dependencia de planeación o quien</w:t>
      </w:r>
      <w:r w:rsidR="00A40C76" w:rsidRPr="00D27AA3">
        <w:t xml:space="preserve"> haga sus veces, </w:t>
      </w:r>
      <w:r w:rsidR="00EF33DD" w:rsidRPr="00D27AA3">
        <w:t xml:space="preserve">incluyendo las </w:t>
      </w:r>
      <w:r w:rsidR="001C429C" w:rsidRPr="00D27AA3">
        <w:t xml:space="preserve">siguientes </w:t>
      </w:r>
      <w:r w:rsidR="00EF33DD" w:rsidRPr="00D27AA3">
        <w:t>responsabilidades</w:t>
      </w:r>
      <w:r w:rsidR="005E5EA4" w:rsidRPr="00D27AA3">
        <w:t xml:space="preserve">: </w:t>
      </w:r>
    </w:p>
    <w:p w14:paraId="323A11D8" w14:textId="1D8CE84F" w:rsidR="005E5EA4" w:rsidRPr="00E913AE" w:rsidRDefault="005E5EA4" w:rsidP="00260944">
      <w:pPr>
        <w:numPr>
          <w:ilvl w:val="0"/>
          <w:numId w:val="3"/>
        </w:numPr>
        <w:spacing w:after="0" w:line="240" w:lineRule="auto"/>
        <w:ind w:left="284" w:hanging="283"/>
        <w:jc w:val="both"/>
        <w:rPr>
          <w:rFonts w:cs="Arial"/>
          <w:szCs w:val="20"/>
        </w:rPr>
      </w:pPr>
      <w:r w:rsidRPr="00E913AE">
        <w:rPr>
          <w:rFonts w:cs="Arial"/>
          <w:szCs w:val="20"/>
        </w:rPr>
        <w:t xml:space="preserve">Apoyar al Director, </w:t>
      </w:r>
      <w:r w:rsidR="001C429C" w:rsidRPr="00E913AE">
        <w:rPr>
          <w:rFonts w:cs="Arial"/>
          <w:szCs w:val="20"/>
        </w:rPr>
        <w:t xml:space="preserve">Jefe </w:t>
      </w:r>
      <w:r w:rsidRPr="00E913AE">
        <w:rPr>
          <w:rFonts w:cs="Arial"/>
          <w:szCs w:val="20"/>
        </w:rPr>
        <w:t xml:space="preserve">de </w:t>
      </w:r>
      <w:r w:rsidR="001C429C" w:rsidRPr="00E913AE">
        <w:rPr>
          <w:rFonts w:cs="Arial"/>
          <w:szCs w:val="20"/>
        </w:rPr>
        <w:t>Oficina Asesora</w:t>
      </w:r>
      <w:r w:rsidRPr="00E913AE">
        <w:rPr>
          <w:rFonts w:cs="Arial"/>
          <w:szCs w:val="20"/>
        </w:rPr>
        <w:t xml:space="preserve">, </w:t>
      </w:r>
      <w:r w:rsidR="001C429C" w:rsidRPr="00E913AE">
        <w:rPr>
          <w:rFonts w:cs="Arial"/>
          <w:szCs w:val="20"/>
        </w:rPr>
        <w:t>Comandante</w:t>
      </w:r>
      <w:r w:rsidRPr="00E913AE">
        <w:rPr>
          <w:rFonts w:cs="Arial"/>
          <w:szCs w:val="20"/>
        </w:rPr>
        <w:t xml:space="preserve">, </w:t>
      </w:r>
      <w:r w:rsidR="001C429C" w:rsidRPr="00E913AE">
        <w:rPr>
          <w:rFonts w:cs="Arial"/>
          <w:szCs w:val="20"/>
        </w:rPr>
        <w:t>Director de Escuela</w:t>
      </w:r>
      <w:r w:rsidRPr="00E913AE">
        <w:rPr>
          <w:rFonts w:cs="Arial"/>
          <w:szCs w:val="20"/>
        </w:rPr>
        <w:t xml:space="preserve">, </w:t>
      </w:r>
      <w:r w:rsidR="001C429C" w:rsidRPr="00E913AE">
        <w:rPr>
          <w:rFonts w:cs="Arial"/>
          <w:szCs w:val="20"/>
        </w:rPr>
        <w:t xml:space="preserve">Rector </w:t>
      </w:r>
      <w:r w:rsidRPr="00E913AE">
        <w:rPr>
          <w:rFonts w:cs="Arial"/>
          <w:szCs w:val="20"/>
        </w:rPr>
        <w:t xml:space="preserve">de </w:t>
      </w:r>
      <w:r w:rsidR="001C429C" w:rsidRPr="00E913AE">
        <w:rPr>
          <w:rFonts w:cs="Arial"/>
          <w:szCs w:val="20"/>
        </w:rPr>
        <w:t>Colegios</w:t>
      </w:r>
      <w:r w:rsidRPr="00E913AE">
        <w:rPr>
          <w:rFonts w:cs="Arial"/>
          <w:szCs w:val="20"/>
        </w:rPr>
        <w:t xml:space="preserve">, y </w:t>
      </w:r>
      <w:r w:rsidR="001C429C" w:rsidRPr="00E913AE">
        <w:rPr>
          <w:rFonts w:cs="Arial"/>
          <w:szCs w:val="20"/>
        </w:rPr>
        <w:t xml:space="preserve">Administrador </w:t>
      </w:r>
      <w:r w:rsidR="0001027A" w:rsidRPr="00E913AE">
        <w:rPr>
          <w:rFonts w:cs="Arial"/>
          <w:szCs w:val="20"/>
        </w:rPr>
        <w:t xml:space="preserve">de </w:t>
      </w:r>
      <w:r w:rsidR="001C429C" w:rsidRPr="00E913AE">
        <w:rPr>
          <w:rFonts w:cs="Arial"/>
          <w:szCs w:val="20"/>
        </w:rPr>
        <w:t>Instalación Policial</w:t>
      </w:r>
      <w:r w:rsidRPr="00E913AE">
        <w:rPr>
          <w:rFonts w:cs="Arial"/>
          <w:szCs w:val="20"/>
        </w:rPr>
        <w:t xml:space="preserve">, </w:t>
      </w:r>
      <w:r w:rsidR="00E13223">
        <w:rPr>
          <w:rFonts w:cs="Arial"/>
          <w:szCs w:val="20"/>
        </w:rPr>
        <w:t xml:space="preserve">en el despliegue de </w:t>
      </w:r>
      <w:r w:rsidRPr="00E913AE">
        <w:rPr>
          <w:rFonts w:cs="Arial"/>
          <w:szCs w:val="20"/>
        </w:rPr>
        <w:t xml:space="preserve">los lineamientos institucionales del Sistema de Gestión Ambiental, manteniendo la alineación con el Sistema de Gestión Integral.  </w:t>
      </w:r>
    </w:p>
    <w:p w14:paraId="78CB64EE" w14:textId="2585DD0B" w:rsidR="005E5EA4" w:rsidRPr="00E913AE" w:rsidRDefault="005E5EA4" w:rsidP="00260944">
      <w:pPr>
        <w:numPr>
          <w:ilvl w:val="0"/>
          <w:numId w:val="3"/>
        </w:numPr>
        <w:spacing w:after="0" w:line="240" w:lineRule="auto"/>
        <w:ind w:left="284" w:hanging="283"/>
        <w:jc w:val="both"/>
        <w:rPr>
          <w:rFonts w:cs="Arial"/>
          <w:szCs w:val="20"/>
        </w:rPr>
      </w:pPr>
      <w:r w:rsidRPr="00E913AE">
        <w:rPr>
          <w:rFonts w:cs="Arial"/>
          <w:szCs w:val="20"/>
        </w:rPr>
        <w:t xml:space="preserve">Desplegar y </w:t>
      </w:r>
      <w:r w:rsidR="0009700E">
        <w:rPr>
          <w:rFonts w:cs="Arial"/>
          <w:szCs w:val="20"/>
        </w:rPr>
        <w:t>socializar</w:t>
      </w:r>
      <w:r w:rsidRPr="00E913AE">
        <w:rPr>
          <w:rFonts w:cs="Arial"/>
          <w:szCs w:val="20"/>
        </w:rPr>
        <w:t xml:space="preserve"> las herramientas para la implementación, mantenimiento y mejora del Sistema de Gestión Ambiental. </w:t>
      </w:r>
    </w:p>
    <w:p w14:paraId="5BAC2D4E" w14:textId="77777777" w:rsidR="001237DC" w:rsidRDefault="005E5EA4" w:rsidP="00260944">
      <w:pPr>
        <w:numPr>
          <w:ilvl w:val="0"/>
          <w:numId w:val="3"/>
        </w:numPr>
        <w:spacing w:after="0" w:line="240" w:lineRule="auto"/>
        <w:ind w:left="284" w:hanging="283"/>
        <w:jc w:val="both"/>
        <w:rPr>
          <w:rFonts w:cs="Arial"/>
          <w:szCs w:val="20"/>
        </w:rPr>
      </w:pPr>
      <w:r w:rsidRPr="00E913AE">
        <w:rPr>
          <w:rFonts w:cs="Arial"/>
          <w:szCs w:val="20"/>
        </w:rPr>
        <w:t xml:space="preserve">Liderar mesas de trabajo con los diferentes procesos en las unidades, para la identificación y calificación de </w:t>
      </w:r>
      <w:r w:rsidR="006316A9">
        <w:rPr>
          <w:rFonts w:cs="Arial"/>
          <w:szCs w:val="20"/>
        </w:rPr>
        <w:t>aspectos e impactos ambientales, riesgos y oportunidades.</w:t>
      </w:r>
    </w:p>
    <w:p w14:paraId="50E35986" w14:textId="7752DE3A" w:rsidR="005E5EA4" w:rsidRPr="001237DC" w:rsidRDefault="005E5EA4" w:rsidP="00260944">
      <w:pPr>
        <w:numPr>
          <w:ilvl w:val="0"/>
          <w:numId w:val="3"/>
        </w:numPr>
        <w:spacing w:after="0" w:line="240" w:lineRule="auto"/>
        <w:ind w:left="284" w:hanging="283"/>
        <w:jc w:val="both"/>
        <w:rPr>
          <w:rFonts w:cs="Arial"/>
          <w:szCs w:val="20"/>
        </w:rPr>
      </w:pPr>
      <w:r w:rsidRPr="001237DC">
        <w:rPr>
          <w:rFonts w:cs="Arial"/>
          <w:szCs w:val="20"/>
        </w:rPr>
        <w:lastRenderedPageBreak/>
        <w:t>Dar soporte al equipo de gestión ambiental y a los dueños de procesos</w:t>
      </w:r>
      <w:r w:rsidR="001237DC" w:rsidRPr="001237DC">
        <w:rPr>
          <w:rFonts w:cs="Arial"/>
          <w:szCs w:val="20"/>
        </w:rPr>
        <w:t xml:space="preserve">, dueño de la gestión, </w:t>
      </w:r>
      <w:r w:rsidRPr="001237DC">
        <w:rPr>
          <w:rFonts w:cs="Arial"/>
          <w:szCs w:val="20"/>
        </w:rPr>
        <w:t xml:space="preserve">para definir los controles ambientales que aseguren la prevención de impactos ambientales no deseados. </w:t>
      </w:r>
    </w:p>
    <w:p w14:paraId="3CEE3D00" w14:textId="77777777" w:rsidR="005E5EA4" w:rsidRPr="00E913AE" w:rsidRDefault="005E5EA4" w:rsidP="00260944">
      <w:pPr>
        <w:numPr>
          <w:ilvl w:val="0"/>
          <w:numId w:val="3"/>
        </w:numPr>
        <w:spacing w:after="0" w:line="240" w:lineRule="auto"/>
        <w:ind w:left="284" w:hanging="283"/>
        <w:jc w:val="both"/>
        <w:rPr>
          <w:rFonts w:cs="Arial"/>
          <w:szCs w:val="20"/>
        </w:rPr>
      </w:pPr>
      <w:r w:rsidRPr="00E913AE">
        <w:rPr>
          <w:rFonts w:cs="Arial"/>
          <w:szCs w:val="20"/>
        </w:rPr>
        <w:t>Realizar seguimiento periódico, en los tiempos definidos para ello, al cumplimiento de los requisitos legales ambientales aplicables a la unidad.</w:t>
      </w:r>
    </w:p>
    <w:p w14:paraId="1AA7023E" w14:textId="08568367" w:rsidR="005E5EA4" w:rsidRPr="00260944" w:rsidRDefault="005E5EA4" w:rsidP="00260944">
      <w:pPr>
        <w:numPr>
          <w:ilvl w:val="0"/>
          <w:numId w:val="3"/>
        </w:numPr>
        <w:spacing w:after="0" w:line="240" w:lineRule="auto"/>
        <w:ind w:left="284" w:hanging="283"/>
        <w:jc w:val="both"/>
        <w:rPr>
          <w:rFonts w:cs="Arial"/>
          <w:szCs w:val="20"/>
        </w:rPr>
      </w:pPr>
      <w:r w:rsidRPr="00260944">
        <w:rPr>
          <w:rFonts w:cs="Arial"/>
          <w:szCs w:val="20"/>
        </w:rPr>
        <w:t>Consolidar la información de los residuos peligrosos generados por la unidad</w:t>
      </w:r>
      <w:r w:rsidR="00915BBE" w:rsidRPr="00260944">
        <w:rPr>
          <w:rFonts w:cs="Arial"/>
          <w:szCs w:val="20"/>
        </w:rPr>
        <w:t xml:space="preserve"> en cada vigencia</w:t>
      </w:r>
      <w:r w:rsidRPr="00260944">
        <w:rPr>
          <w:rFonts w:cs="Arial"/>
          <w:szCs w:val="20"/>
        </w:rPr>
        <w:t xml:space="preserve"> y realiza</w:t>
      </w:r>
      <w:r w:rsidR="00806403" w:rsidRPr="00260944">
        <w:rPr>
          <w:rFonts w:cs="Arial"/>
          <w:szCs w:val="20"/>
        </w:rPr>
        <w:t>r</w:t>
      </w:r>
      <w:r w:rsidRPr="00260944">
        <w:rPr>
          <w:rFonts w:cs="Arial"/>
          <w:szCs w:val="20"/>
        </w:rPr>
        <w:t xml:space="preserve"> el registro como generador ante el IDEAM.</w:t>
      </w:r>
      <w:r w:rsidR="00915BBE" w:rsidRPr="00260944">
        <w:rPr>
          <w:rFonts w:cs="Arial"/>
          <w:szCs w:val="20"/>
        </w:rPr>
        <w:t xml:space="preserve"> </w:t>
      </w:r>
    </w:p>
    <w:p w14:paraId="140DC4D1" w14:textId="77777777" w:rsidR="005E5EA4" w:rsidRPr="00E913AE" w:rsidRDefault="005E5EA4" w:rsidP="00260944">
      <w:pPr>
        <w:numPr>
          <w:ilvl w:val="0"/>
          <w:numId w:val="3"/>
        </w:numPr>
        <w:spacing w:after="0" w:line="240" w:lineRule="auto"/>
        <w:ind w:left="284" w:hanging="283"/>
        <w:jc w:val="both"/>
        <w:rPr>
          <w:rFonts w:cs="Arial"/>
          <w:szCs w:val="20"/>
        </w:rPr>
      </w:pPr>
      <w:r w:rsidRPr="00E913AE">
        <w:rPr>
          <w:rFonts w:cs="Arial"/>
          <w:szCs w:val="20"/>
        </w:rPr>
        <w:t xml:space="preserve">Dar soporte al equipo de gestión ambiental para la consolidación y elaboración de informes periódicos de la implementación, mantenimiento y mejora del Sistema de Gestión Ambiental. </w:t>
      </w:r>
    </w:p>
    <w:p w14:paraId="6F44338E" w14:textId="77777777" w:rsidR="005E5EA4" w:rsidRDefault="005E5EA4" w:rsidP="00260944">
      <w:pPr>
        <w:numPr>
          <w:ilvl w:val="0"/>
          <w:numId w:val="3"/>
        </w:numPr>
        <w:spacing w:after="0" w:line="240" w:lineRule="auto"/>
        <w:ind w:left="284" w:hanging="283"/>
        <w:jc w:val="both"/>
        <w:rPr>
          <w:rFonts w:cs="Arial"/>
          <w:szCs w:val="20"/>
        </w:rPr>
      </w:pPr>
      <w:r w:rsidRPr="00E913AE">
        <w:rPr>
          <w:rFonts w:cs="Arial"/>
          <w:szCs w:val="20"/>
        </w:rPr>
        <w:t xml:space="preserve">Liderar el equipo de gestión ambiental de la unidad. </w:t>
      </w:r>
    </w:p>
    <w:p w14:paraId="5F2611EA" w14:textId="7514BE72" w:rsidR="00B0630E" w:rsidRPr="00E913AE" w:rsidRDefault="00B0630E" w:rsidP="00260944">
      <w:pPr>
        <w:numPr>
          <w:ilvl w:val="0"/>
          <w:numId w:val="3"/>
        </w:numPr>
        <w:spacing w:after="0" w:line="240" w:lineRule="auto"/>
        <w:ind w:left="284" w:hanging="283"/>
        <w:jc w:val="both"/>
        <w:rPr>
          <w:rFonts w:cs="Arial"/>
          <w:szCs w:val="20"/>
        </w:rPr>
      </w:pPr>
      <w:r>
        <w:rPr>
          <w:rFonts w:cs="Arial"/>
          <w:szCs w:val="20"/>
        </w:rPr>
        <w:t>Coordinar con responsables de otros sistemas de gestión las tareas de corresponsabilidad.</w:t>
      </w:r>
    </w:p>
    <w:p w14:paraId="71FF62CB" w14:textId="77777777" w:rsidR="00624097" w:rsidRPr="00E913AE" w:rsidRDefault="00624097" w:rsidP="0016698C">
      <w:pPr>
        <w:spacing w:after="0" w:line="240" w:lineRule="auto"/>
        <w:jc w:val="both"/>
        <w:rPr>
          <w:rFonts w:cs="Arial"/>
          <w:szCs w:val="20"/>
        </w:rPr>
      </w:pPr>
    </w:p>
    <w:p w14:paraId="4A42459D" w14:textId="5CE78E97" w:rsidR="00314BD2" w:rsidRPr="00E913AE" w:rsidRDefault="00FA16CD" w:rsidP="009E5210">
      <w:pPr>
        <w:spacing w:line="240" w:lineRule="auto"/>
        <w:jc w:val="both"/>
        <w:rPr>
          <w:rFonts w:cs="Arial"/>
          <w:szCs w:val="20"/>
        </w:rPr>
      </w:pPr>
      <w:r w:rsidRPr="009E5210">
        <w:rPr>
          <w:rFonts w:cs="Arial"/>
          <w:b/>
          <w:bCs/>
          <w:szCs w:val="20"/>
        </w:rPr>
        <w:t>5.3.8.4</w:t>
      </w:r>
      <w:r w:rsidR="00FB5305" w:rsidRPr="009E5210">
        <w:rPr>
          <w:rFonts w:cs="Arial"/>
          <w:b/>
          <w:bCs/>
          <w:szCs w:val="20"/>
        </w:rPr>
        <w:t xml:space="preserve"> </w:t>
      </w:r>
      <w:bookmarkStart w:id="39" w:name="_Hlk11771087"/>
      <w:r w:rsidR="005E5EA4" w:rsidRPr="009E5210">
        <w:rPr>
          <w:rFonts w:cs="Arial"/>
          <w:b/>
          <w:bCs/>
          <w:szCs w:val="20"/>
        </w:rPr>
        <w:t xml:space="preserve">Equipo de </w:t>
      </w:r>
      <w:r w:rsidR="00A04B90" w:rsidRPr="009E5210">
        <w:rPr>
          <w:rFonts w:cs="Arial"/>
          <w:b/>
          <w:bCs/>
          <w:szCs w:val="20"/>
        </w:rPr>
        <w:t xml:space="preserve">Sistemas de </w:t>
      </w:r>
      <w:r w:rsidR="005E5EA4" w:rsidRPr="009E5210">
        <w:rPr>
          <w:rFonts w:cs="Arial"/>
          <w:b/>
          <w:bCs/>
          <w:szCs w:val="20"/>
        </w:rPr>
        <w:t>Gestión</w:t>
      </w:r>
      <w:bookmarkEnd w:id="39"/>
      <w:r w:rsidR="005E5EA4" w:rsidRPr="009E5210">
        <w:rPr>
          <w:rFonts w:cs="Arial"/>
          <w:b/>
          <w:bCs/>
          <w:szCs w:val="20"/>
        </w:rPr>
        <w:t>:</w:t>
      </w:r>
      <w:r w:rsidR="005E5EA4" w:rsidRPr="009E5210">
        <w:rPr>
          <w:rFonts w:cs="Arial"/>
          <w:szCs w:val="20"/>
        </w:rPr>
        <w:t xml:space="preserve"> </w:t>
      </w:r>
      <w:r w:rsidR="00CB023B" w:rsidRPr="009E5210">
        <w:rPr>
          <w:rFonts w:cs="Arial"/>
          <w:szCs w:val="20"/>
        </w:rPr>
        <w:t xml:space="preserve">En las </w:t>
      </w:r>
      <w:r w:rsidR="005E5EA4" w:rsidRPr="009E5210">
        <w:rPr>
          <w:rFonts w:cs="Arial"/>
          <w:szCs w:val="20"/>
        </w:rPr>
        <w:t xml:space="preserve">direcciones, </w:t>
      </w:r>
      <w:r w:rsidR="00CB023B" w:rsidRPr="009E5210">
        <w:rPr>
          <w:rFonts w:cs="Arial"/>
          <w:szCs w:val="20"/>
        </w:rPr>
        <w:t xml:space="preserve">regiones, </w:t>
      </w:r>
      <w:r w:rsidR="005E5EA4" w:rsidRPr="009E5210">
        <w:rPr>
          <w:rFonts w:cs="Arial"/>
          <w:szCs w:val="20"/>
        </w:rPr>
        <w:t xml:space="preserve">departamentos, metropolitanas, escuelas, colegios, </w:t>
      </w:r>
      <w:r w:rsidR="00A0305D" w:rsidRPr="009E5210">
        <w:rPr>
          <w:rFonts w:cs="Arial"/>
          <w:szCs w:val="20"/>
        </w:rPr>
        <w:t>centros vacacionales</w:t>
      </w:r>
      <w:r w:rsidR="005E5EA4" w:rsidRPr="009E5210">
        <w:rPr>
          <w:rFonts w:cs="Arial"/>
          <w:szCs w:val="20"/>
        </w:rPr>
        <w:t>,</w:t>
      </w:r>
      <w:r w:rsidR="00FB5305" w:rsidRPr="009E5210">
        <w:rPr>
          <w:rFonts w:cs="Arial"/>
          <w:szCs w:val="20"/>
        </w:rPr>
        <w:t xml:space="preserve"> centros sociales, se debe</w:t>
      </w:r>
      <w:r w:rsidR="00CB023B" w:rsidRPr="009E5210">
        <w:rPr>
          <w:rFonts w:cs="Arial"/>
          <w:szCs w:val="20"/>
        </w:rPr>
        <w:t xml:space="preserve"> conformar anualmente median</w:t>
      </w:r>
      <w:r w:rsidR="00FB5305" w:rsidRPr="009E5210">
        <w:rPr>
          <w:rFonts w:cs="Arial"/>
          <w:szCs w:val="20"/>
        </w:rPr>
        <w:t>te acto administrativo</w:t>
      </w:r>
      <w:r w:rsidR="00CB023B" w:rsidRPr="009E5210">
        <w:rPr>
          <w:rFonts w:cs="Arial"/>
          <w:szCs w:val="20"/>
        </w:rPr>
        <w:t xml:space="preserve"> un equipo de gestión</w:t>
      </w:r>
      <w:r w:rsidR="00CF3392" w:rsidRPr="009E5210">
        <w:rPr>
          <w:rFonts w:cs="Arial"/>
          <w:szCs w:val="20"/>
        </w:rPr>
        <w:t xml:space="preserve"> ambiental, en el </w:t>
      </w:r>
      <w:r w:rsidR="008F54FC" w:rsidRPr="009E5210">
        <w:rPr>
          <w:rFonts w:cs="Arial"/>
          <w:szCs w:val="20"/>
        </w:rPr>
        <w:t xml:space="preserve">que </w:t>
      </w:r>
      <w:r w:rsidR="00CF3392" w:rsidRPr="009E5210">
        <w:rPr>
          <w:rFonts w:cs="Arial"/>
          <w:szCs w:val="20"/>
        </w:rPr>
        <w:t>se incluyan</w:t>
      </w:r>
      <w:r w:rsidR="008F54FC" w:rsidRPr="009E5210">
        <w:rPr>
          <w:rFonts w:cs="Arial"/>
          <w:szCs w:val="20"/>
        </w:rPr>
        <w:t xml:space="preserve"> </w:t>
      </w:r>
      <w:r w:rsidR="00314BD2" w:rsidRPr="009E5210">
        <w:rPr>
          <w:rFonts w:cs="Arial"/>
          <w:szCs w:val="20"/>
        </w:rPr>
        <w:t>los jefes o personal a cargo de las siguientes áreas, grupos o dependencias</w:t>
      </w:r>
      <w:r w:rsidR="008F54FC" w:rsidRPr="009E5210">
        <w:rPr>
          <w:rFonts w:cs="Arial"/>
          <w:szCs w:val="20"/>
        </w:rPr>
        <w:t>, ta</w:t>
      </w:r>
      <w:r w:rsidR="00CF3392" w:rsidRPr="009E5210">
        <w:rPr>
          <w:rFonts w:cs="Arial"/>
          <w:szCs w:val="20"/>
        </w:rPr>
        <w:t>l</w:t>
      </w:r>
      <w:r w:rsidR="008F54FC" w:rsidRPr="009E5210">
        <w:rPr>
          <w:rFonts w:cs="Arial"/>
          <w:szCs w:val="20"/>
        </w:rPr>
        <w:t xml:space="preserve"> como lo establece el Manual del sistema de Gestión </w:t>
      </w:r>
      <w:r w:rsidR="00DF5035" w:rsidRPr="009E5210">
        <w:rPr>
          <w:rFonts w:cs="Arial"/>
          <w:szCs w:val="20"/>
        </w:rPr>
        <w:t>integral, así</w:t>
      </w:r>
      <w:r w:rsidR="00314BD2" w:rsidRPr="009E5210">
        <w:rPr>
          <w:rFonts w:cs="Arial"/>
          <w:szCs w:val="20"/>
        </w:rPr>
        <w:t>:</w:t>
      </w:r>
    </w:p>
    <w:p w14:paraId="15255E76" w14:textId="77777777" w:rsidR="00314BD2" w:rsidRPr="00E913AE" w:rsidRDefault="00314BD2" w:rsidP="00260944">
      <w:pPr>
        <w:numPr>
          <w:ilvl w:val="0"/>
          <w:numId w:val="3"/>
        </w:numPr>
        <w:spacing w:after="0" w:line="240" w:lineRule="auto"/>
        <w:ind w:left="284" w:hanging="283"/>
        <w:jc w:val="both"/>
        <w:rPr>
          <w:rFonts w:cs="Arial"/>
          <w:szCs w:val="20"/>
        </w:rPr>
      </w:pPr>
      <w:r w:rsidRPr="00E913AE">
        <w:rPr>
          <w:rFonts w:cs="Arial"/>
          <w:szCs w:val="20"/>
        </w:rPr>
        <w:t xml:space="preserve">Área administrativa y/o grupos de coordinaciones logísticas. </w:t>
      </w:r>
    </w:p>
    <w:p w14:paraId="55A59707" w14:textId="77777777" w:rsidR="00314BD2" w:rsidRPr="00E913AE" w:rsidRDefault="00314BD2" w:rsidP="00260944">
      <w:pPr>
        <w:numPr>
          <w:ilvl w:val="0"/>
          <w:numId w:val="3"/>
        </w:numPr>
        <w:spacing w:after="0" w:line="240" w:lineRule="auto"/>
        <w:ind w:left="284" w:hanging="283"/>
        <w:jc w:val="both"/>
        <w:rPr>
          <w:rFonts w:cs="Arial"/>
          <w:szCs w:val="20"/>
        </w:rPr>
      </w:pPr>
      <w:r w:rsidRPr="00E913AE">
        <w:rPr>
          <w:rFonts w:cs="Arial"/>
          <w:szCs w:val="20"/>
        </w:rPr>
        <w:t xml:space="preserve">Dependencia comunicaciones estratégicas. </w:t>
      </w:r>
    </w:p>
    <w:p w14:paraId="4C9FD04B" w14:textId="74BF8ECF" w:rsidR="00314BD2" w:rsidRPr="00E913AE" w:rsidRDefault="00314BD2" w:rsidP="00260944">
      <w:pPr>
        <w:numPr>
          <w:ilvl w:val="0"/>
          <w:numId w:val="3"/>
        </w:numPr>
        <w:spacing w:after="0" w:line="240" w:lineRule="auto"/>
        <w:ind w:left="284" w:hanging="283"/>
        <w:jc w:val="both"/>
        <w:rPr>
          <w:rFonts w:cs="Arial"/>
          <w:szCs w:val="20"/>
        </w:rPr>
      </w:pPr>
      <w:r w:rsidRPr="00E913AE">
        <w:rPr>
          <w:rFonts w:cs="Arial"/>
          <w:szCs w:val="20"/>
        </w:rPr>
        <w:t>Área, grupo o dependencia de talento humano o quien haga sus veces</w:t>
      </w:r>
      <w:r w:rsidR="00FB5305">
        <w:rPr>
          <w:rFonts w:cs="Arial"/>
          <w:szCs w:val="20"/>
        </w:rPr>
        <w:t>.</w:t>
      </w:r>
      <w:r w:rsidRPr="00E913AE">
        <w:rPr>
          <w:rFonts w:cs="Arial"/>
          <w:szCs w:val="20"/>
        </w:rPr>
        <w:t xml:space="preserve"> </w:t>
      </w:r>
    </w:p>
    <w:p w14:paraId="2A06A48A" w14:textId="436780A8" w:rsidR="00314BD2" w:rsidRPr="00E913AE" w:rsidRDefault="00314BD2" w:rsidP="00260944">
      <w:pPr>
        <w:numPr>
          <w:ilvl w:val="0"/>
          <w:numId w:val="3"/>
        </w:numPr>
        <w:spacing w:after="0" w:line="240" w:lineRule="auto"/>
        <w:ind w:left="284" w:hanging="283"/>
        <w:jc w:val="both"/>
        <w:rPr>
          <w:rFonts w:cs="Arial"/>
          <w:szCs w:val="20"/>
        </w:rPr>
      </w:pPr>
      <w:r w:rsidRPr="00E913AE">
        <w:rPr>
          <w:rFonts w:cs="Arial"/>
          <w:szCs w:val="20"/>
        </w:rPr>
        <w:t>Área, grupo o dependencia de Telemática</w:t>
      </w:r>
      <w:r w:rsidR="00FB5305">
        <w:rPr>
          <w:rFonts w:cs="Arial"/>
          <w:szCs w:val="20"/>
        </w:rPr>
        <w:t>.</w:t>
      </w:r>
      <w:r w:rsidRPr="00E913AE">
        <w:rPr>
          <w:rFonts w:cs="Arial"/>
          <w:szCs w:val="20"/>
        </w:rPr>
        <w:t xml:space="preserve"> </w:t>
      </w:r>
    </w:p>
    <w:p w14:paraId="5BE30D0F" w14:textId="77777777" w:rsidR="0094779B" w:rsidRPr="00E913AE" w:rsidRDefault="00314BD2" w:rsidP="00260944">
      <w:pPr>
        <w:numPr>
          <w:ilvl w:val="0"/>
          <w:numId w:val="3"/>
        </w:numPr>
        <w:spacing w:after="0" w:line="240" w:lineRule="auto"/>
        <w:ind w:left="284" w:hanging="283"/>
        <w:jc w:val="both"/>
        <w:rPr>
          <w:rFonts w:cs="Arial"/>
          <w:szCs w:val="20"/>
        </w:rPr>
      </w:pPr>
      <w:r w:rsidRPr="00E913AE">
        <w:rPr>
          <w:rFonts w:cs="Arial"/>
          <w:szCs w:val="20"/>
        </w:rPr>
        <w:t>Seccional de sanidad o Unidad de sanidad policial según aplique.</w:t>
      </w:r>
    </w:p>
    <w:p w14:paraId="3078EADE" w14:textId="77777777" w:rsidR="00314BD2" w:rsidRPr="00E913AE" w:rsidRDefault="00314BD2" w:rsidP="00260944">
      <w:pPr>
        <w:numPr>
          <w:ilvl w:val="0"/>
          <w:numId w:val="3"/>
        </w:numPr>
        <w:spacing w:after="0" w:line="240" w:lineRule="auto"/>
        <w:ind w:left="284" w:hanging="283"/>
        <w:jc w:val="both"/>
        <w:rPr>
          <w:rFonts w:cs="Arial"/>
          <w:szCs w:val="20"/>
        </w:rPr>
      </w:pPr>
      <w:r w:rsidRPr="00E913AE">
        <w:rPr>
          <w:rFonts w:cs="Arial"/>
          <w:szCs w:val="20"/>
        </w:rPr>
        <w:t>Otras áreas o dependencias según se consideré pertinente y apropiado.</w:t>
      </w:r>
    </w:p>
    <w:p w14:paraId="29D70823" w14:textId="77777777" w:rsidR="00314BD2" w:rsidRPr="00E913AE" w:rsidRDefault="00314BD2" w:rsidP="0016698C">
      <w:pPr>
        <w:pStyle w:val="Prrafodelista"/>
        <w:ind w:left="827"/>
        <w:jc w:val="both"/>
        <w:rPr>
          <w:rFonts w:ascii="Arial" w:hAnsi="Arial" w:cs="Arial"/>
          <w:sz w:val="20"/>
          <w:szCs w:val="20"/>
        </w:rPr>
      </w:pPr>
    </w:p>
    <w:p w14:paraId="3197E98E" w14:textId="394775AE" w:rsidR="0094779B" w:rsidRDefault="0094779B" w:rsidP="00ED2F8E">
      <w:pPr>
        <w:jc w:val="both"/>
        <w:rPr>
          <w:rFonts w:cs="Arial"/>
          <w:szCs w:val="20"/>
        </w:rPr>
      </w:pPr>
      <w:r w:rsidRPr="00ED2F8E">
        <w:rPr>
          <w:rFonts w:cs="Arial"/>
          <w:szCs w:val="20"/>
        </w:rPr>
        <w:t xml:space="preserve">Las anteriores áreas, grupos o dependencias desarrollarán las responsabilidades que se relacionan más adelante y adicionalmente otras asignadas de forma puntual en cada caso, </w:t>
      </w:r>
      <w:r w:rsidR="00495F17" w:rsidRPr="00ED2F8E">
        <w:rPr>
          <w:rFonts w:cs="Arial"/>
          <w:szCs w:val="20"/>
        </w:rPr>
        <w:t>así:</w:t>
      </w:r>
    </w:p>
    <w:p w14:paraId="2438C299" w14:textId="13973AF3" w:rsidR="00314BD2" w:rsidRPr="00E913AE" w:rsidRDefault="00FA16CD" w:rsidP="0016698C">
      <w:pPr>
        <w:spacing w:line="240" w:lineRule="auto"/>
        <w:jc w:val="both"/>
        <w:rPr>
          <w:rFonts w:cs="Arial"/>
          <w:b/>
          <w:szCs w:val="20"/>
        </w:rPr>
      </w:pPr>
      <w:r>
        <w:rPr>
          <w:rFonts w:cs="Arial"/>
          <w:b/>
          <w:szCs w:val="20"/>
        </w:rPr>
        <w:t xml:space="preserve">5.3.8.4.1 </w:t>
      </w:r>
      <w:r w:rsidR="0094779B" w:rsidRPr="00E913AE">
        <w:rPr>
          <w:rFonts w:cs="Arial"/>
          <w:b/>
          <w:szCs w:val="20"/>
        </w:rPr>
        <w:t>Responsabilidades generales</w:t>
      </w:r>
      <w:r w:rsidR="00A5315E">
        <w:rPr>
          <w:rFonts w:cs="Arial"/>
          <w:b/>
          <w:szCs w:val="20"/>
        </w:rPr>
        <w:t xml:space="preserve"> del</w:t>
      </w:r>
      <w:r w:rsidR="0094779B" w:rsidRPr="00E913AE">
        <w:rPr>
          <w:rFonts w:cs="Arial"/>
          <w:b/>
          <w:szCs w:val="20"/>
        </w:rPr>
        <w:t xml:space="preserve"> Equipo </w:t>
      </w:r>
      <w:r w:rsidR="008F54FC">
        <w:rPr>
          <w:rFonts w:cs="Arial"/>
          <w:b/>
          <w:szCs w:val="20"/>
        </w:rPr>
        <w:t xml:space="preserve">Sistemas de </w:t>
      </w:r>
      <w:r w:rsidR="008F54FC" w:rsidRPr="00E913AE">
        <w:rPr>
          <w:rFonts w:cs="Arial"/>
          <w:b/>
          <w:szCs w:val="20"/>
        </w:rPr>
        <w:t xml:space="preserve">Gestión </w:t>
      </w:r>
      <w:r w:rsidR="00DF5035">
        <w:rPr>
          <w:rFonts w:cs="Arial"/>
          <w:b/>
          <w:szCs w:val="20"/>
        </w:rPr>
        <w:t>en temas ambientales:</w:t>
      </w:r>
    </w:p>
    <w:p w14:paraId="308E3881" w14:textId="77777777" w:rsidR="005E5EA4" w:rsidRPr="00260944" w:rsidRDefault="005E5EA4" w:rsidP="00260944">
      <w:pPr>
        <w:numPr>
          <w:ilvl w:val="0"/>
          <w:numId w:val="3"/>
        </w:numPr>
        <w:spacing w:after="0" w:line="240" w:lineRule="auto"/>
        <w:ind w:left="284" w:hanging="283"/>
        <w:jc w:val="both"/>
        <w:rPr>
          <w:rFonts w:cs="Arial"/>
          <w:szCs w:val="20"/>
        </w:rPr>
      </w:pPr>
      <w:r w:rsidRPr="00E913AE">
        <w:rPr>
          <w:rFonts w:cs="Arial"/>
          <w:szCs w:val="20"/>
        </w:rPr>
        <w:t xml:space="preserve">Coordinar las acciones necesarias para la implementación, mantenimiento, mejora y </w:t>
      </w:r>
      <w:r w:rsidRPr="00260944">
        <w:rPr>
          <w:rFonts w:cs="Arial"/>
          <w:szCs w:val="20"/>
        </w:rPr>
        <w:t xml:space="preserve">aseguramiento del Sistema de Gestión Ambiental. </w:t>
      </w:r>
    </w:p>
    <w:p w14:paraId="5B1A8D4B" w14:textId="0168FB97" w:rsidR="005E5EA4" w:rsidRPr="00260944" w:rsidRDefault="005E5EA4" w:rsidP="00260944">
      <w:pPr>
        <w:numPr>
          <w:ilvl w:val="0"/>
          <w:numId w:val="3"/>
        </w:numPr>
        <w:spacing w:after="0" w:line="240" w:lineRule="auto"/>
        <w:ind w:left="284" w:hanging="283"/>
        <w:jc w:val="both"/>
        <w:rPr>
          <w:rFonts w:cs="Arial"/>
          <w:szCs w:val="20"/>
        </w:rPr>
      </w:pPr>
      <w:r w:rsidRPr="00260944">
        <w:rPr>
          <w:rFonts w:cs="Arial"/>
          <w:szCs w:val="20"/>
        </w:rPr>
        <w:t xml:space="preserve">Coordinar el eficaz desarrollo de los </w:t>
      </w:r>
      <w:r w:rsidR="00A5655A" w:rsidRPr="00260944">
        <w:rPr>
          <w:rFonts w:cs="Arial"/>
          <w:szCs w:val="20"/>
        </w:rPr>
        <w:t xml:space="preserve">planes y </w:t>
      </w:r>
      <w:r w:rsidRPr="00260944">
        <w:rPr>
          <w:rFonts w:cs="Arial"/>
          <w:szCs w:val="20"/>
        </w:rPr>
        <w:t>programas ambientales.</w:t>
      </w:r>
    </w:p>
    <w:p w14:paraId="24AB6DAF" w14:textId="77777777" w:rsidR="005E5EA4" w:rsidRPr="00260944" w:rsidRDefault="005E5EA4" w:rsidP="00260944">
      <w:pPr>
        <w:numPr>
          <w:ilvl w:val="0"/>
          <w:numId w:val="3"/>
        </w:numPr>
        <w:spacing w:after="0" w:line="240" w:lineRule="auto"/>
        <w:ind w:left="284" w:hanging="283"/>
        <w:jc w:val="both"/>
        <w:rPr>
          <w:rFonts w:cs="Arial"/>
          <w:szCs w:val="20"/>
        </w:rPr>
      </w:pPr>
      <w:r w:rsidRPr="00260944">
        <w:rPr>
          <w:rFonts w:cs="Arial"/>
          <w:szCs w:val="20"/>
        </w:rPr>
        <w:t xml:space="preserve">Ejecutar las estrategias requeridas para la implementación de </w:t>
      </w:r>
      <w:r w:rsidR="00A0305D" w:rsidRPr="00260944">
        <w:rPr>
          <w:rFonts w:cs="Arial"/>
          <w:szCs w:val="20"/>
        </w:rPr>
        <w:t>los programas</w:t>
      </w:r>
      <w:r w:rsidRPr="00260944">
        <w:rPr>
          <w:rFonts w:cs="Arial"/>
          <w:szCs w:val="20"/>
        </w:rPr>
        <w:t xml:space="preserve"> ambientales y el logro de los objetivos y hacer seguimiento al avance de los mismos. </w:t>
      </w:r>
    </w:p>
    <w:p w14:paraId="5F9B9A94" w14:textId="77777777" w:rsidR="005E5EA4" w:rsidRPr="00E913AE" w:rsidRDefault="005E5EA4" w:rsidP="00260944">
      <w:pPr>
        <w:numPr>
          <w:ilvl w:val="0"/>
          <w:numId w:val="3"/>
        </w:numPr>
        <w:spacing w:after="0" w:line="240" w:lineRule="auto"/>
        <w:ind w:left="284" w:hanging="283"/>
        <w:jc w:val="both"/>
        <w:rPr>
          <w:rFonts w:cs="Arial"/>
          <w:szCs w:val="20"/>
        </w:rPr>
      </w:pPr>
      <w:r w:rsidRPr="00E913AE">
        <w:rPr>
          <w:rFonts w:cs="Arial"/>
          <w:szCs w:val="20"/>
        </w:rPr>
        <w:t xml:space="preserve">Planificar y definir los controles operacionales necesarios para prevenir y mitigar los impactos ambientales de los servicios, procesos y actividades. </w:t>
      </w:r>
    </w:p>
    <w:p w14:paraId="6F860EF5" w14:textId="78604668" w:rsidR="005E5EA4" w:rsidRPr="00E913AE" w:rsidRDefault="005E5EA4" w:rsidP="00260944">
      <w:pPr>
        <w:numPr>
          <w:ilvl w:val="0"/>
          <w:numId w:val="3"/>
        </w:numPr>
        <w:spacing w:after="0" w:line="240" w:lineRule="auto"/>
        <w:ind w:left="284" w:hanging="283"/>
        <w:jc w:val="both"/>
        <w:rPr>
          <w:rFonts w:cs="Arial"/>
          <w:szCs w:val="20"/>
        </w:rPr>
      </w:pPr>
      <w:r w:rsidRPr="00E913AE">
        <w:rPr>
          <w:rFonts w:cs="Arial"/>
          <w:szCs w:val="20"/>
        </w:rPr>
        <w:t xml:space="preserve">Facilitar los canales de </w:t>
      </w:r>
      <w:r w:rsidR="00A0305D" w:rsidRPr="00E913AE">
        <w:rPr>
          <w:rFonts w:cs="Arial"/>
          <w:szCs w:val="20"/>
        </w:rPr>
        <w:t>comunicación en</w:t>
      </w:r>
      <w:r w:rsidRPr="00E913AE">
        <w:rPr>
          <w:rFonts w:cs="Arial"/>
          <w:szCs w:val="20"/>
        </w:rPr>
        <w:t xml:space="preserve"> su </w:t>
      </w:r>
      <w:r w:rsidR="00486B80" w:rsidRPr="00E913AE">
        <w:rPr>
          <w:rFonts w:cs="Arial"/>
          <w:szCs w:val="20"/>
        </w:rPr>
        <w:t>unida</w:t>
      </w:r>
      <w:r w:rsidR="00486B80">
        <w:rPr>
          <w:rFonts w:cs="Arial"/>
          <w:szCs w:val="20"/>
        </w:rPr>
        <w:t>d</w:t>
      </w:r>
      <w:r w:rsidRPr="00E913AE">
        <w:rPr>
          <w:rFonts w:cs="Arial"/>
          <w:szCs w:val="20"/>
        </w:rPr>
        <w:t xml:space="preserve"> con relación al Sistema de Gestión Ambiental de la Institución. </w:t>
      </w:r>
    </w:p>
    <w:p w14:paraId="04F8BC20" w14:textId="77777777" w:rsidR="005E5EA4" w:rsidRPr="00E913AE" w:rsidRDefault="005E5EA4" w:rsidP="00260944">
      <w:pPr>
        <w:numPr>
          <w:ilvl w:val="0"/>
          <w:numId w:val="3"/>
        </w:numPr>
        <w:spacing w:after="0" w:line="240" w:lineRule="auto"/>
        <w:ind w:left="284" w:hanging="283"/>
        <w:jc w:val="both"/>
        <w:rPr>
          <w:rFonts w:cs="Arial"/>
          <w:szCs w:val="20"/>
        </w:rPr>
      </w:pPr>
      <w:r w:rsidRPr="00E913AE">
        <w:rPr>
          <w:rFonts w:cs="Arial"/>
          <w:szCs w:val="20"/>
        </w:rPr>
        <w:t xml:space="preserve">Realizar seguimiento al desempeño ambiental y efectuar socializaciones del Sistema de Gestión </w:t>
      </w:r>
      <w:r w:rsidR="0008356E" w:rsidRPr="00E913AE">
        <w:rPr>
          <w:rFonts w:cs="Arial"/>
          <w:szCs w:val="20"/>
        </w:rPr>
        <w:t>Ambiental para</w:t>
      </w:r>
      <w:r w:rsidRPr="00E913AE">
        <w:rPr>
          <w:rFonts w:cs="Arial"/>
          <w:szCs w:val="20"/>
        </w:rPr>
        <w:t xml:space="preserve"> el aseguramiento de las competencias del personal de su unidad. </w:t>
      </w:r>
    </w:p>
    <w:p w14:paraId="5555D97C" w14:textId="5389184F" w:rsidR="005E5EA4" w:rsidRPr="00260944" w:rsidRDefault="005E5EA4" w:rsidP="00260944">
      <w:pPr>
        <w:numPr>
          <w:ilvl w:val="0"/>
          <w:numId w:val="3"/>
        </w:numPr>
        <w:spacing w:after="0" w:line="240" w:lineRule="auto"/>
        <w:ind w:left="284" w:hanging="283"/>
        <w:jc w:val="both"/>
        <w:rPr>
          <w:rFonts w:cs="Arial"/>
          <w:szCs w:val="20"/>
        </w:rPr>
      </w:pPr>
      <w:r w:rsidRPr="00E913AE">
        <w:rPr>
          <w:rFonts w:cs="Arial"/>
          <w:szCs w:val="20"/>
        </w:rPr>
        <w:t>Dirigir el análisis de causas y la definición de las acciones correctivas y de mejora a las que haya lugar en la gestión ambiental de su unidad y ga</w:t>
      </w:r>
      <w:r w:rsidR="00ED1D7B">
        <w:rPr>
          <w:rFonts w:cs="Arial"/>
          <w:szCs w:val="20"/>
        </w:rPr>
        <w:t>rantizar su ejecución.</w:t>
      </w:r>
    </w:p>
    <w:p w14:paraId="58F49A17" w14:textId="77777777" w:rsidR="00603E1B" w:rsidRDefault="005E5EA4" w:rsidP="00260944">
      <w:pPr>
        <w:numPr>
          <w:ilvl w:val="0"/>
          <w:numId w:val="3"/>
        </w:numPr>
        <w:spacing w:after="0" w:line="240" w:lineRule="auto"/>
        <w:ind w:left="284" w:hanging="283"/>
        <w:jc w:val="both"/>
        <w:rPr>
          <w:rFonts w:cs="Arial"/>
          <w:szCs w:val="20"/>
        </w:rPr>
      </w:pPr>
      <w:r w:rsidRPr="00E913AE">
        <w:rPr>
          <w:rFonts w:cs="Arial"/>
          <w:szCs w:val="20"/>
        </w:rPr>
        <w:t xml:space="preserve">Participar en la revisión por la dirección en los tiempos establecidos para ello. </w:t>
      </w:r>
    </w:p>
    <w:p w14:paraId="6C58A14B" w14:textId="3AC83C66" w:rsidR="00A40C76" w:rsidRPr="00603E1B" w:rsidRDefault="00A40C76" w:rsidP="00260944">
      <w:pPr>
        <w:numPr>
          <w:ilvl w:val="0"/>
          <w:numId w:val="3"/>
        </w:numPr>
        <w:spacing w:after="0" w:line="240" w:lineRule="auto"/>
        <w:ind w:left="284" w:hanging="283"/>
        <w:jc w:val="both"/>
        <w:rPr>
          <w:rFonts w:cs="Arial"/>
          <w:szCs w:val="20"/>
        </w:rPr>
      </w:pPr>
      <w:r w:rsidRPr="00603E1B">
        <w:rPr>
          <w:rFonts w:cs="Arial"/>
          <w:szCs w:val="20"/>
        </w:rPr>
        <w:t>Desarrollar junto con el responsable de gestión ambiental las diferentes actividades, buenas prácticas y campañas que coadyuven a la protección del ambiente</w:t>
      </w:r>
    </w:p>
    <w:p w14:paraId="514E421C" w14:textId="77777777" w:rsidR="005E5EA4" w:rsidRPr="00E913AE" w:rsidRDefault="005E5EA4" w:rsidP="0016698C">
      <w:pPr>
        <w:spacing w:after="0" w:line="240" w:lineRule="auto"/>
        <w:jc w:val="both"/>
        <w:rPr>
          <w:rFonts w:cs="Arial"/>
          <w:szCs w:val="20"/>
        </w:rPr>
      </w:pPr>
    </w:p>
    <w:p w14:paraId="0DC5DB74" w14:textId="44F5727A" w:rsidR="00ED1D7B" w:rsidRDefault="005E5EA4" w:rsidP="0016698C">
      <w:pPr>
        <w:spacing w:after="0" w:line="240" w:lineRule="auto"/>
        <w:jc w:val="both"/>
        <w:rPr>
          <w:rFonts w:cs="Arial"/>
          <w:color w:val="000000" w:themeColor="text1"/>
          <w:szCs w:val="20"/>
        </w:rPr>
      </w:pPr>
      <w:r w:rsidRPr="00ED1D7B">
        <w:rPr>
          <w:rFonts w:cs="Arial"/>
          <w:color w:val="000000" w:themeColor="text1"/>
          <w:szCs w:val="20"/>
        </w:rPr>
        <w:t xml:space="preserve">El Equipo de Gestión Ambiental está conformado por un representante de las siguientes dependencias y grupos, los cuales aportarán la sinergia institucional con asignaciones y/o roles, </w:t>
      </w:r>
      <w:r w:rsidR="00ED1D7B">
        <w:rPr>
          <w:rFonts w:cs="Arial"/>
          <w:color w:val="000000" w:themeColor="text1"/>
          <w:szCs w:val="20"/>
        </w:rPr>
        <w:t xml:space="preserve">y </w:t>
      </w:r>
      <w:r w:rsidRPr="00ED1D7B">
        <w:rPr>
          <w:rFonts w:cs="Arial"/>
          <w:color w:val="000000" w:themeColor="text1"/>
          <w:szCs w:val="20"/>
        </w:rPr>
        <w:t xml:space="preserve">estarán </w:t>
      </w:r>
      <w:r w:rsidR="00ED1D7B">
        <w:rPr>
          <w:rFonts w:cs="Arial"/>
          <w:color w:val="000000" w:themeColor="text1"/>
          <w:szCs w:val="20"/>
        </w:rPr>
        <w:t>desarrollando las siguientes funciones según aplique, en caso de no contar con algunas de los siguientes representantes la unidad nombrará a un reemplazo para el equipo.</w:t>
      </w:r>
    </w:p>
    <w:p w14:paraId="56688DC6" w14:textId="77777777" w:rsidR="007C56D4" w:rsidRPr="00E913AE" w:rsidRDefault="007C56D4" w:rsidP="0016698C">
      <w:pPr>
        <w:spacing w:after="0" w:line="240" w:lineRule="auto"/>
        <w:jc w:val="both"/>
        <w:rPr>
          <w:rFonts w:cs="Arial"/>
          <w:szCs w:val="20"/>
        </w:rPr>
      </w:pPr>
    </w:p>
    <w:p w14:paraId="59ABCB8F" w14:textId="2BBD4303" w:rsidR="00FA16CD" w:rsidRPr="00FA16CD" w:rsidRDefault="00FA16CD" w:rsidP="0016698C">
      <w:pPr>
        <w:spacing w:after="0" w:line="240" w:lineRule="auto"/>
        <w:jc w:val="both"/>
        <w:rPr>
          <w:rFonts w:cs="Arial"/>
          <w:b/>
          <w:szCs w:val="20"/>
        </w:rPr>
      </w:pPr>
      <w:r>
        <w:rPr>
          <w:rFonts w:cs="Arial"/>
          <w:b/>
          <w:szCs w:val="20"/>
        </w:rPr>
        <w:t xml:space="preserve">5.3.8.4.2 </w:t>
      </w:r>
      <w:r w:rsidRPr="00FA16CD">
        <w:rPr>
          <w:rFonts w:cs="Arial"/>
          <w:b/>
          <w:szCs w:val="20"/>
        </w:rPr>
        <w:t xml:space="preserve">Funciones </w:t>
      </w:r>
      <w:r w:rsidR="00F95B30" w:rsidRPr="00FA16CD">
        <w:rPr>
          <w:rFonts w:cs="Arial"/>
          <w:b/>
          <w:szCs w:val="20"/>
        </w:rPr>
        <w:t>específicas</w:t>
      </w:r>
      <w:r w:rsidRPr="00FA16CD">
        <w:rPr>
          <w:rFonts w:cs="Arial"/>
          <w:b/>
          <w:szCs w:val="20"/>
        </w:rPr>
        <w:t xml:space="preserve"> del </w:t>
      </w:r>
      <w:r w:rsidR="00DF5035" w:rsidRPr="00FA16CD">
        <w:rPr>
          <w:rFonts w:cs="Arial"/>
          <w:b/>
          <w:szCs w:val="20"/>
        </w:rPr>
        <w:t xml:space="preserve">Equipo </w:t>
      </w:r>
      <w:r w:rsidRPr="00FA16CD">
        <w:rPr>
          <w:rFonts w:cs="Arial"/>
          <w:b/>
          <w:szCs w:val="20"/>
        </w:rPr>
        <w:t>de</w:t>
      </w:r>
      <w:r w:rsidR="00DF5035">
        <w:rPr>
          <w:rFonts w:cs="Arial"/>
          <w:b/>
          <w:szCs w:val="20"/>
        </w:rPr>
        <w:t xml:space="preserve"> Sistemas de</w:t>
      </w:r>
      <w:r w:rsidRPr="00FA16CD">
        <w:rPr>
          <w:rFonts w:cs="Arial"/>
          <w:b/>
          <w:szCs w:val="20"/>
        </w:rPr>
        <w:t xml:space="preserve"> </w:t>
      </w:r>
      <w:r w:rsidR="00DF5035" w:rsidRPr="00FA16CD">
        <w:rPr>
          <w:rFonts w:cs="Arial"/>
          <w:b/>
          <w:szCs w:val="20"/>
        </w:rPr>
        <w:t xml:space="preserve">Gestión </w:t>
      </w:r>
      <w:r w:rsidR="00DF5035">
        <w:rPr>
          <w:rFonts w:cs="Arial"/>
          <w:b/>
          <w:szCs w:val="20"/>
        </w:rPr>
        <w:t xml:space="preserve">en temas ambientales: </w:t>
      </w:r>
    </w:p>
    <w:p w14:paraId="2EAD0AFC" w14:textId="77777777" w:rsidR="00FA16CD" w:rsidRDefault="00FA16CD" w:rsidP="0016698C">
      <w:pPr>
        <w:spacing w:after="0" w:line="240" w:lineRule="auto"/>
        <w:jc w:val="both"/>
        <w:rPr>
          <w:rFonts w:cs="Arial"/>
          <w:szCs w:val="20"/>
        </w:rPr>
      </w:pPr>
    </w:p>
    <w:p w14:paraId="5DAE93ED" w14:textId="6B5F4C5E" w:rsidR="00F909E4" w:rsidRDefault="007C56D4" w:rsidP="0016698C">
      <w:pPr>
        <w:spacing w:after="0" w:line="240" w:lineRule="auto"/>
        <w:jc w:val="both"/>
        <w:rPr>
          <w:rFonts w:cs="Arial"/>
          <w:szCs w:val="20"/>
        </w:rPr>
      </w:pPr>
      <w:r w:rsidRPr="00E913AE">
        <w:rPr>
          <w:rFonts w:cs="Arial"/>
          <w:szCs w:val="20"/>
        </w:rPr>
        <w:t>Las funciones específicas determinadas para las áreas, grupos o dependencias que conforman el Equipo Gestión Ambiental, son las siguientes:</w:t>
      </w:r>
    </w:p>
    <w:p w14:paraId="0D6DDD24" w14:textId="77777777" w:rsidR="00F909E4" w:rsidRPr="00E913AE" w:rsidRDefault="00F909E4" w:rsidP="0016698C">
      <w:pPr>
        <w:spacing w:after="0" w:line="240" w:lineRule="auto"/>
        <w:jc w:val="both"/>
        <w:rPr>
          <w:rFonts w:cs="Arial"/>
          <w:szCs w:val="20"/>
        </w:rPr>
      </w:pPr>
    </w:p>
    <w:p w14:paraId="609007AE" w14:textId="35DD767B" w:rsidR="005E5EA4" w:rsidRPr="00E913AE" w:rsidRDefault="005E5EA4" w:rsidP="00260944">
      <w:pPr>
        <w:spacing w:after="0" w:line="240" w:lineRule="auto"/>
        <w:ind w:left="284"/>
        <w:jc w:val="both"/>
        <w:rPr>
          <w:rFonts w:cs="Arial"/>
          <w:b/>
          <w:szCs w:val="20"/>
        </w:rPr>
      </w:pPr>
      <w:r w:rsidRPr="00E913AE">
        <w:rPr>
          <w:rFonts w:cs="Arial"/>
          <w:b/>
          <w:szCs w:val="20"/>
        </w:rPr>
        <w:t xml:space="preserve">Área </w:t>
      </w:r>
      <w:r w:rsidRPr="00DF5035">
        <w:rPr>
          <w:rFonts w:cs="Arial"/>
          <w:b/>
          <w:szCs w:val="20"/>
        </w:rPr>
        <w:t>Administrativa</w:t>
      </w:r>
      <w:r w:rsidRPr="00E913AE">
        <w:rPr>
          <w:rFonts w:cs="Arial"/>
          <w:b/>
          <w:szCs w:val="20"/>
        </w:rPr>
        <w:t xml:space="preserve"> y/o Grupos de coordinaciones logísticas</w:t>
      </w:r>
      <w:r w:rsidR="00DF5035">
        <w:rPr>
          <w:rFonts w:cs="Arial"/>
          <w:b/>
          <w:szCs w:val="20"/>
        </w:rPr>
        <w:t>:</w:t>
      </w:r>
    </w:p>
    <w:p w14:paraId="10837907" w14:textId="77777777" w:rsidR="007C56D4" w:rsidRPr="00E913AE" w:rsidRDefault="007C56D4" w:rsidP="0016698C">
      <w:pPr>
        <w:spacing w:after="0" w:line="240" w:lineRule="auto"/>
        <w:jc w:val="both"/>
        <w:rPr>
          <w:rFonts w:cs="Arial"/>
          <w:b/>
          <w:szCs w:val="20"/>
        </w:rPr>
      </w:pPr>
    </w:p>
    <w:p w14:paraId="1EC6BAB7" w14:textId="1FFD381B" w:rsidR="005E5EA4" w:rsidRPr="00E913AE" w:rsidRDefault="005E5EA4" w:rsidP="009528C2">
      <w:pPr>
        <w:numPr>
          <w:ilvl w:val="0"/>
          <w:numId w:val="3"/>
        </w:numPr>
        <w:spacing w:after="0" w:line="240" w:lineRule="auto"/>
        <w:ind w:left="284" w:hanging="284"/>
        <w:jc w:val="both"/>
        <w:rPr>
          <w:rFonts w:cs="Arial"/>
          <w:szCs w:val="20"/>
        </w:rPr>
      </w:pPr>
      <w:r w:rsidRPr="00E913AE">
        <w:rPr>
          <w:rFonts w:cs="Arial"/>
          <w:szCs w:val="20"/>
        </w:rPr>
        <w:t xml:space="preserve">Incluye en los estudios previos las </w:t>
      </w:r>
      <w:r w:rsidR="00F95B30" w:rsidRPr="00E913AE">
        <w:rPr>
          <w:rFonts w:cs="Arial"/>
          <w:szCs w:val="20"/>
        </w:rPr>
        <w:t>cláusulas</w:t>
      </w:r>
      <w:r w:rsidRPr="00E913AE">
        <w:rPr>
          <w:rFonts w:cs="Arial"/>
          <w:szCs w:val="20"/>
        </w:rPr>
        <w:t xml:space="preserve"> ambientales, de acuerdo al manual de contratación.</w:t>
      </w:r>
    </w:p>
    <w:p w14:paraId="48F5C8A9" w14:textId="194AF793" w:rsidR="005E5EA4" w:rsidRPr="00E913AE" w:rsidRDefault="005E5EA4" w:rsidP="009528C2">
      <w:pPr>
        <w:numPr>
          <w:ilvl w:val="0"/>
          <w:numId w:val="3"/>
        </w:numPr>
        <w:spacing w:after="0" w:line="240" w:lineRule="auto"/>
        <w:ind w:left="284" w:hanging="284"/>
        <w:jc w:val="both"/>
        <w:rPr>
          <w:rFonts w:cs="Arial"/>
          <w:szCs w:val="20"/>
        </w:rPr>
      </w:pPr>
      <w:r w:rsidRPr="00E913AE">
        <w:rPr>
          <w:rFonts w:cs="Arial"/>
          <w:szCs w:val="20"/>
        </w:rPr>
        <w:t xml:space="preserve">Verifica el cumplimiento de las </w:t>
      </w:r>
      <w:r w:rsidR="00F95B30" w:rsidRPr="00E913AE">
        <w:rPr>
          <w:rFonts w:cs="Arial"/>
          <w:szCs w:val="20"/>
        </w:rPr>
        <w:t>cláusulas</w:t>
      </w:r>
      <w:r w:rsidRPr="00E913AE">
        <w:rPr>
          <w:rFonts w:cs="Arial"/>
          <w:szCs w:val="20"/>
        </w:rPr>
        <w:t xml:space="preserve"> ambientales (supervisor de contrato).</w:t>
      </w:r>
    </w:p>
    <w:p w14:paraId="181FCE7E" w14:textId="77777777" w:rsidR="005E5EA4" w:rsidRPr="00E913AE" w:rsidRDefault="005E5EA4" w:rsidP="009528C2">
      <w:pPr>
        <w:numPr>
          <w:ilvl w:val="0"/>
          <w:numId w:val="3"/>
        </w:numPr>
        <w:spacing w:after="0" w:line="240" w:lineRule="auto"/>
        <w:ind w:left="284" w:hanging="284"/>
        <w:jc w:val="both"/>
        <w:rPr>
          <w:rFonts w:cs="Arial"/>
          <w:szCs w:val="20"/>
        </w:rPr>
      </w:pPr>
      <w:r w:rsidRPr="00E913AE">
        <w:rPr>
          <w:rFonts w:cs="Arial"/>
          <w:szCs w:val="20"/>
        </w:rPr>
        <w:t>Identifica y desarrolla controles operacionales, en las actividades que realice que generen aspectos ambientales significativos.</w:t>
      </w:r>
    </w:p>
    <w:p w14:paraId="17417C1C" w14:textId="77777777" w:rsidR="005E5EA4" w:rsidRPr="00E913AE" w:rsidRDefault="005E5EA4" w:rsidP="009528C2">
      <w:pPr>
        <w:numPr>
          <w:ilvl w:val="0"/>
          <w:numId w:val="3"/>
        </w:numPr>
        <w:spacing w:after="0" w:line="240" w:lineRule="auto"/>
        <w:ind w:left="284" w:hanging="284"/>
        <w:jc w:val="both"/>
        <w:rPr>
          <w:rFonts w:cs="Arial"/>
          <w:szCs w:val="20"/>
        </w:rPr>
      </w:pPr>
      <w:r w:rsidRPr="00E913AE">
        <w:rPr>
          <w:rFonts w:cs="Arial"/>
          <w:szCs w:val="20"/>
        </w:rPr>
        <w:t>Asegura el manejo y la disposición final adecuada de los bienes.</w:t>
      </w:r>
    </w:p>
    <w:p w14:paraId="46430AD3" w14:textId="77777777" w:rsidR="005E5EA4" w:rsidRPr="00E913AE" w:rsidRDefault="005E5EA4" w:rsidP="009528C2">
      <w:pPr>
        <w:numPr>
          <w:ilvl w:val="0"/>
          <w:numId w:val="3"/>
        </w:numPr>
        <w:spacing w:after="0" w:line="240" w:lineRule="auto"/>
        <w:ind w:left="284" w:hanging="284"/>
        <w:jc w:val="both"/>
        <w:rPr>
          <w:rFonts w:cs="Arial"/>
          <w:szCs w:val="20"/>
        </w:rPr>
      </w:pPr>
      <w:r w:rsidRPr="00E913AE">
        <w:rPr>
          <w:rFonts w:cs="Arial"/>
          <w:szCs w:val="20"/>
        </w:rPr>
        <w:t xml:space="preserve">Desarrolla junto con el responsable de gestión ambiental las diferentes actividades, buenas prácticas y campañas que coadyuven a la protección del </w:t>
      </w:r>
      <w:r w:rsidR="005B5058" w:rsidRPr="00E913AE">
        <w:rPr>
          <w:rFonts w:cs="Arial"/>
          <w:szCs w:val="20"/>
        </w:rPr>
        <w:t>ambiente</w:t>
      </w:r>
      <w:r w:rsidRPr="00E913AE">
        <w:rPr>
          <w:rFonts w:cs="Arial"/>
          <w:szCs w:val="20"/>
        </w:rPr>
        <w:t>.</w:t>
      </w:r>
    </w:p>
    <w:p w14:paraId="15031387" w14:textId="77777777" w:rsidR="005E5EA4" w:rsidRPr="00E913AE" w:rsidRDefault="005E5EA4" w:rsidP="0016698C">
      <w:pPr>
        <w:spacing w:after="0" w:line="240" w:lineRule="auto"/>
        <w:jc w:val="both"/>
        <w:rPr>
          <w:rFonts w:cs="Arial"/>
          <w:szCs w:val="20"/>
        </w:rPr>
      </w:pPr>
    </w:p>
    <w:p w14:paraId="3210D179" w14:textId="77777777" w:rsidR="005E5EA4" w:rsidRPr="00E913AE" w:rsidRDefault="005E5EA4" w:rsidP="00260944">
      <w:pPr>
        <w:spacing w:after="0" w:line="240" w:lineRule="auto"/>
        <w:ind w:left="284"/>
        <w:jc w:val="both"/>
        <w:rPr>
          <w:rFonts w:cs="Arial"/>
          <w:b/>
          <w:szCs w:val="20"/>
        </w:rPr>
      </w:pPr>
      <w:r w:rsidRPr="00DF5035">
        <w:rPr>
          <w:rFonts w:cs="Arial"/>
          <w:b/>
          <w:szCs w:val="20"/>
        </w:rPr>
        <w:t>Dependencia</w:t>
      </w:r>
      <w:r w:rsidRPr="00E913AE">
        <w:rPr>
          <w:rFonts w:cs="Arial"/>
          <w:b/>
          <w:szCs w:val="20"/>
        </w:rPr>
        <w:t xml:space="preserve"> Comunicaciones estratégicas.</w:t>
      </w:r>
      <w:r w:rsidR="00177FE4" w:rsidRPr="00E913AE">
        <w:rPr>
          <w:rFonts w:cs="Arial"/>
          <w:b/>
          <w:szCs w:val="20"/>
        </w:rPr>
        <w:t xml:space="preserve"> </w:t>
      </w:r>
    </w:p>
    <w:p w14:paraId="4A40E7F9" w14:textId="77777777" w:rsidR="00AD5594" w:rsidRPr="00E913AE" w:rsidRDefault="00AD5594" w:rsidP="0016698C">
      <w:pPr>
        <w:spacing w:after="0" w:line="240" w:lineRule="auto"/>
        <w:jc w:val="both"/>
        <w:rPr>
          <w:rFonts w:cs="Arial"/>
          <w:szCs w:val="20"/>
        </w:rPr>
      </w:pPr>
    </w:p>
    <w:p w14:paraId="37100D34" w14:textId="77777777" w:rsidR="000F43AB" w:rsidRPr="00E913AE" w:rsidRDefault="00A40C76" w:rsidP="009528C2">
      <w:pPr>
        <w:numPr>
          <w:ilvl w:val="0"/>
          <w:numId w:val="3"/>
        </w:numPr>
        <w:spacing w:after="0" w:line="240" w:lineRule="auto"/>
        <w:ind w:left="284" w:hanging="284"/>
        <w:jc w:val="both"/>
        <w:rPr>
          <w:rFonts w:cs="Arial"/>
          <w:szCs w:val="20"/>
        </w:rPr>
      </w:pPr>
      <w:r w:rsidRPr="00E913AE">
        <w:rPr>
          <w:rFonts w:cs="Arial"/>
          <w:szCs w:val="20"/>
        </w:rPr>
        <w:t>Realiza el Brief o plan de comunicación para la socialización y sensibilización.</w:t>
      </w:r>
    </w:p>
    <w:p w14:paraId="7DD7643F" w14:textId="77777777" w:rsidR="000F43AB" w:rsidRPr="00E913AE" w:rsidRDefault="005E5EA4" w:rsidP="009528C2">
      <w:pPr>
        <w:numPr>
          <w:ilvl w:val="0"/>
          <w:numId w:val="3"/>
        </w:numPr>
        <w:spacing w:after="0" w:line="240" w:lineRule="auto"/>
        <w:ind w:left="284" w:hanging="284"/>
        <w:jc w:val="both"/>
        <w:rPr>
          <w:rFonts w:cs="Arial"/>
          <w:szCs w:val="20"/>
        </w:rPr>
      </w:pPr>
      <w:r w:rsidRPr="00E913AE">
        <w:rPr>
          <w:rFonts w:cs="Arial"/>
          <w:szCs w:val="20"/>
        </w:rPr>
        <w:t>Diseña y elabora piezas de comunicación (audiovisual, gráfica, impresa, digital y radial según corresponda y de acuerdo a la disponibilidad de recurso humano y tecnológico), para la movilización de la cultura ambiental.</w:t>
      </w:r>
    </w:p>
    <w:p w14:paraId="5590DC19" w14:textId="634BD524" w:rsidR="00ED1D7B" w:rsidRDefault="00AE7BFA" w:rsidP="009528C2">
      <w:pPr>
        <w:numPr>
          <w:ilvl w:val="0"/>
          <w:numId w:val="3"/>
        </w:numPr>
        <w:spacing w:after="0" w:line="240" w:lineRule="auto"/>
        <w:ind w:left="284" w:hanging="284"/>
        <w:jc w:val="both"/>
        <w:rPr>
          <w:rFonts w:cs="Arial"/>
          <w:szCs w:val="20"/>
        </w:rPr>
      </w:pPr>
      <w:r w:rsidRPr="00E913AE">
        <w:rPr>
          <w:rFonts w:cs="Arial"/>
          <w:szCs w:val="20"/>
        </w:rPr>
        <w:t>Difunde de manera mensual, a través de la red de emisoras insti</w:t>
      </w:r>
      <w:r w:rsidR="00A40C76" w:rsidRPr="00E913AE">
        <w:rPr>
          <w:rFonts w:cs="Arial"/>
          <w:szCs w:val="20"/>
        </w:rPr>
        <w:t xml:space="preserve">tucionales, las recomendaciones, consejos y sugerencias, así como la información sobre las </w:t>
      </w:r>
      <w:r w:rsidRPr="00E913AE">
        <w:rPr>
          <w:rFonts w:cs="Arial"/>
          <w:szCs w:val="20"/>
        </w:rPr>
        <w:t xml:space="preserve">actividades de protección al ambiente desarrolladas por las diferentes unidades y los comportamientos contrarios a la convivencia desde el ámbito ambiental. </w:t>
      </w:r>
    </w:p>
    <w:p w14:paraId="6F3CA29D" w14:textId="77777777" w:rsidR="00260944" w:rsidRPr="00EA7185" w:rsidRDefault="00260944" w:rsidP="00260944">
      <w:pPr>
        <w:spacing w:after="0" w:line="240" w:lineRule="auto"/>
        <w:ind w:left="567"/>
        <w:jc w:val="both"/>
        <w:rPr>
          <w:rFonts w:cs="Arial"/>
          <w:szCs w:val="20"/>
        </w:rPr>
      </w:pPr>
    </w:p>
    <w:p w14:paraId="30AF49C4" w14:textId="3621C313" w:rsidR="005E5EA4" w:rsidRPr="00E913AE" w:rsidRDefault="005E5EA4" w:rsidP="00260944">
      <w:pPr>
        <w:spacing w:after="0" w:line="240" w:lineRule="auto"/>
        <w:ind w:left="284"/>
        <w:jc w:val="both"/>
        <w:rPr>
          <w:rFonts w:cs="Arial"/>
          <w:b/>
          <w:szCs w:val="20"/>
        </w:rPr>
      </w:pPr>
      <w:r w:rsidRPr="00E913AE">
        <w:rPr>
          <w:rFonts w:cs="Arial"/>
          <w:b/>
          <w:szCs w:val="20"/>
        </w:rPr>
        <w:t xml:space="preserve">Área, Grupo, </w:t>
      </w:r>
      <w:r w:rsidRPr="00DF5035">
        <w:rPr>
          <w:rFonts w:cs="Arial"/>
          <w:b/>
          <w:szCs w:val="20"/>
        </w:rPr>
        <w:t>dependencia</w:t>
      </w:r>
      <w:r w:rsidRPr="00E913AE">
        <w:rPr>
          <w:rFonts w:cs="Arial"/>
          <w:b/>
          <w:szCs w:val="20"/>
        </w:rPr>
        <w:t xml:space="preserve"> de Talento humano o quien haga sus veces</w:t>
      </w:r>
      <w:r w:rsidR="00DF5035">
        <w:rPr>
          <w:rFonts w:cs="Arial"/>
          <w:b/>
          <w:szCs w:val="20"/>
        </w:rPr>
        <w:t>:</w:t>
      </w:r>
      <w:r w:rsidR="00177FE4" w:rsidRPr="00E913AE">
        <w:rPr>
          <w:rFonts w:cs="Arial"/>
          <w:b/>
          <w:szCs w:val="20"/>
        </w:rPr>
        <w:t xml:space="preserve"> </w:t>
      </w:r>
    </w:p>
    <w:p w14:paraId="4FADAC5C" w14:textId="77777777" w:rsidR="005E5EA4" w:rsidRPr="00E913AE" w:rsidRDefault="005E5EA4" w:rsidP="0016698C">
      <w:pPr>
        <w:spacing w:after="0" w:line="240" w:lineRule="auto"/>
        <w:jc w:val="both"/>
        <w:rPr>
          <w:rFonts w:cs="Arial"/>
          <w:b/>
          <w:szCs w:val="20"/>
        </w:rPr>
      </w:pPr>
      <w:r w:rsidRPr="00E913AE">
        <w:rPr>
          <w:rFonts w:cs="Arial"/>
          <w:b/>
          <w:szCs w:val="20"/>
        </w:rPr>
        <w:t xml:space="preserve"> </w:t>
      </w:r>
    </w:p>
    <w:p w14:paraId="54BA1C30" w14:textId="77777777" w:rsidR="007625AA" w:rsidRPr="00E913AE" w:rsidRDefault="005E5EA4" w:rsidP="009528C2">
      <w:pPr>
        <w:numPr>
          <w:ilvl w:val="0"/>
          <w:numId w:val="3"/>
        </w:numPr>
        <w:spacing w:after="0" w:line="240" w:lineRule="auto"/>
        <w:ind w:left="284" w:hanging="284"/>
        <w:jc w:val="both"/>
        <w:rPr>
          <w:rFonts w:cs="Arial"/>
          <w:szCs w:val="20"/>
        </w:rPr>
      </w:pPr>
      <w:r w:rsidRPr="00E913AE">
        <w:rPr>
          <w:rFonts w:cs="Arial"/>
          <w:szCs w:val="20"/>
        </w:rPr>
        <w:t>Realiza la identificación de las necesidades de capacitación del personal de la unidad en materia ambiental, así mismo gestiona capacitaciones y/o cursos con las diferentes instituciones como el SENA, Corporaciones autónomas, Secretaria Distrital de Ambiente,</w:t>
      </w:r>
      <w:r w:rsidR="00551F58" w:rsidRPr="00E913AE">
        <w:rPr>
          <w:rFonts w:cs="Arial"/>
          <w:szCs w:val="20"/>
        </w:rPr>
        <w:t xml:space="preserve"> Departamento Administrativo de Gestión del Medio Ambiente</w:t>
      </w:r>
      <w:r w:rsidRPr="00E913AE">
        <w:rPr>
          <w:rFonts w:cs="Arial"/>
          <w:szCs w:val="20"/>
        </w:rPr>
        <w:t>, etc.</w:t>
      </w:r>
    </w:p>
    <w:p w14:paraId="02D84451" w14:textId="77777777" w:rsidR="005E5EA4" w:rsidRPr="00E913AE" w:rsidRDefault="005E5EA4" w:rsidP="0016698C">
      <w:pPr>
        <w:spacing w:after="0" w:line="240" w:lineRule="auto"/>
        <w:jc w:val="both"/>
        <w:rPr>
          <w:rFonts w:cs="Arial"/>
          <w:szCs w:val="20"/>
        </w:rPr>
      </w:pPr>
    </w:p>
    <w:p w14:paraId="3DC199F6" w14:textId="0C403803" w:rsidR="005E5EA4" w:rsidRPr="00E913AE" w:rsidRDefault="005E5EA4" w:rsidP="00260944">
      <w:pPr>
        <w:spacing w:after="0" w:line="240" w:lineRule="auto"/>
        <w:ind w:left="284"/>
        <w:jc w:val="both"/>
        <w:rPr>
          <w:rFonts w:cs="Arial"/>
          <w:b/>
          <w:szCs w:val="20"/>
        </w:rPr>
      </w:pPr>
      <w:r w:rsidRPr="00E913AE">
        <w:rPr>
          <w:rFonts w:cs="Arial"/>
          <w:b/>
          <w:szCs w:val="20"/>
        </w:rPr>
        <w:t>Dependencia de Telemática</w:t>
      </w:r>
      <w:r w:rsidR="00DF5035">
        <w:rPr>
          <w:rFonts w:cs="Arial"/>
          <w:b/>
          <w:szCs w:val="20"/>
        </w:rPr>
        <w:t>:</w:t>
      </w:r>
      <w:r w:rsidR="00177FE4" w:rsidRPr="00E913AE">
        <w:rPr>
          <w:rFonts w:cs="Arial"/>
          <w:b/>
          <w:szCs w:val="20"/>
        </w:rPr>
        <w:t xml:space="preserve"> </w:t>
      </w:r>
    </w:p>
    <w:p w14:paraId="473C5799" w14:textId="77777777" w:rsidR="00C17C08" w:rsidRPr="00E913AE" w:rsidRDefault="00C17C08" w:rsidP="0016698C">
      <w:pPr>
        <w:spacing w:after="0" w:line="240" w:lineRule="auto"/>
        <w:jc w:val="both"/>
        <w:rPr>
          <w:rFonts w:cs="Arial"/>
          <w:b/>
          <w:szCs w:val="20"/>
        </w:rPr>
      </w:pPr>
    </w:p>
    <w:p w14:paraId="70F96245" w14:textId="77777777" w:rsidR="00A40C76" w:rsidRPr="00E913AE" w:rsidRDefault="00A40C76" w:rsidP="009528C2">
      <w:pPr>
        <w:numPr>
          <w:ilvl w:val="0"/>
          <w:numId w:val="3"/>
        </w:numPr>
        <w:spacing w:after="0" w:line="240" w:lineRule="auto"/>
        <w:ind w:left="284" w:hanging="284"/>
        <w:jc w:val="both"/>
        <w:rPr>
          <w:rFonts w:cs="Arial"/>
          <w:szCs w:val="20"/>
        </w:rPr>
      </w:pPr>
      <w:r w:rsidRPr="00E913AE">
        <w:rPr>
          <w:rFonts w:cs="Arial"/>
          <w:szCs w:val="20"/>
        </w:rPr>
        <w:t>Realiza los mantenimientos preventivos y correctivos respectivos a los equipos de cómputo, plantas de energía y demás herramientas o implementos tecnológicos empleados para la prestación del servicio, de acuerdo a lo establecido en la normatividad ambiental.</w:t>
      </w:r>
    </w:p>
    <w:p w14:paraId="5553BBE3" w14:textId="2EC1D8F1" w:rsidR="00397D0C" w:rsidRPr="00E913AE" w:rsidRDefault="005E5EA4" w:rsidP="009528C2">
      <w:pPr>
        <w:numPr>
          <w:ilvl w:val="0"/>
          <w:numId w:val="3"/>
        </w:numPr>
        <w:spacing w:after="0" w:line="240" w:lineRule="auto"/>
        <w:ind w:left="284" w:hanging="284"/>
        <w:jc w:val="both"/>
        <w:rPr>
          <w:rFonts w:cs="Arial"/>
          <w:szCs w:val="20"/>
        </w:rPr>
      </w:pPr>
      <w:r w:rsidRPr="00E913AE">
        <w:rPr>
          <w:rFonts w:cs="Arial"/>
          <w:szCs w:val="20"/>
        </w:rPr>
        <w:t>Asegura la disposición final adecuada de los RAEES, generado en la unidad.</w:t>
      </w:r>
    </w:p>
    <w:p w14:paraId="48C56E22" w14:textId="77777777" w:rsidR="00397D0C" w:rsidRPr="00E913AE" w:rsidRDefault="00397D0C" w:rsidP="009528C2">
      <w:pPr>
        <w:numPr>
          <w:ilvl w:val="0"/>
          <w:numId w:val="3"/>
        </w:numPr>
        <w:spacing w:after="0" w:line="240" w:lineRule="auto"/>
        <w:ind w:left="284" w:hanging="284"/>
        <w:jc w:val="both"/>
        <w:rPr>
          <w:rFonts w:cs="Arial"/>
          <w:szCs w:val="20"/>
        </w:rPr>
      </w:pPr>
      <w:r w:rsidRPr="00E913AE">
        <w:rPr>
          <w:rFonts w:cs="Arial"/>
          <w:szCs w:val="20"/>
        </w:rPr>
        <w:t>Apoya tecnológicamente al Sistema de Gestión Ambiental, en la creación de controles operacionales que permitan mejorar el desempeño ambiental institucional.</w:t>
      </w:r>
    </w:p>
    <w:p w14:paraId="591EDD2D" w14:textId="77777777" w:rsidR="005E5EA4" w:rsidRPr="00E913AE" w:rsidRDefault="005E5EA4" w:rsidP="0016698C">
      <w:pPr>
        <w:spacing w:after="0" w:line="240" w:lineRule="auto"/>
        <w:ind w:left="993"/>
        <w:jc w:val="both"/>
        <w:rPr>
          <w:rFonts w:cs="Arial"/>
          <w:szCs w:val="20"/>
        </w:rPr>
      </w:pPr>
    </w:p>
    <w:p w14:paraId="1017E47D" w14:textId="0C1B3EAD" w:rsidR="005E5EA4" w:rsidRPr="00E913AE" w:rsidRDefault="005E5EA4" w:rsidP="00260944">
      <w:pPr>
        <w:spacing w:after="0" w:line="240" w:lineRule="auto"/>
        <w:ind w:left="284"/>
        <w:jc w:val="both"/>
        <w:rPr>
          <w:rFonts w:cs="Arial"/>
          <w:szCs w:val="20"/>
        </w:rPr>
      </w:pPr>
      <w:r w:rsidRPr="00E913AE">
        <w:rPr>
          <w:rFonts w:cs="Arial"/>
          <w:b/>
          <w:szCs w:val="20"/>
        </w:rPr>
        <w:t xml:space="preserve">Seccional </w:t>
      </w:r>
      <w:r w:rsidR="0008356E" w:rsidRPr="00E913AE">
        <w:rPr>
          <w:rFonts w:cs="Arial"/>
          <w:b/>
          <w:szCs w:val="20"/>
        </w:rPr>
        <w:t>de Sanidad</w:t>
      </w:r>
      <w:r w:rsidRPr="00E913AE">
        <w:rPr>
          <w:rFonts w:cs="Arial"/>
          <w:b/>
          <w:szCs w:val="20"/>
        </w:rPr>
        <w:t xml:space="preserve"> </w:t>
      </w:r>
      <w:r w:rsidRPr="00DF5035">
        <w:rPr>
          <w:rFonts w:cs="Arial"/>
          <w:b/>
          <w:szCs w:val="20"/>
        </w:rPr>
        <w:t>según aplique</w:t>
      </w:r>
      <w:r w:rsidR="00DF5035" w:rsidRPr="00DF5035">
        <w:rPr>
          <w:rFonts w:cs="Arial"/>
          <w:b/>
          <w:szCs w:val="20"/>
        </w:rPr>
        <w:t>:</w:t>
      </w:r>
      <w:r w:rsidR="00177FE4" w:rsidRPr="00E913AE">
        <w:rPr>
          <w:rFonts w:cs="Arial"/>
          <w:szCs w:val="20"/>
        </w:rPr>
        <w:t xml:space="preserve"> </w:t>
      </w:r>
    </w:p>
    <w:p w14:paraId="7FA53A6A" w14:textId="77777777" w:rsidR="00C17C08" w:rsidRPr="00E913AE" w:rsidRDefault="00C17C08" w:rsidP="0016698C">
      <w:pPr>
        <w:spacing w:after="0" w:line="240" w:lineRule="auto"/>
        <w:jc w:val="both"/>
        <w:rPr>
          <w:rFonts w:cs="Arial"/>
          <w:szCs w:val="20"/>
        </w:rPr>
      </w:pPr>
    </w:p>
    <w:p w14:paraId="5DDD37AE" w14:textId="77777777" w:rsidR="00603E1B" w:rsidRDefault="005E5EA4" w:rsidP="009528C2">
      <w:pPr>
        <w:numPr>
          <w:ilvl w:val="0"/>
          <w:numId w:val="3"/>
        </w:numPr>
        <w:spacing w:after="0" w:line="240" w:lineRule="auto"/>
        <w:ind w:left="284" w:hanging="284"/>
        <w:jc w:val="both"/>
        <w:rPr>
          <w:rFonts w:cs="Arial"/>
          <w:szCs w:val="20"/>
        </w:rPr>
      </w:pPr>
      <w:r w:rsidRPr="00E913AE">
        <w:rPr>
          <w:rFonts w:cs="Arial"/>
          <w:szCs w:val="20"/>
        </w:rPr>
        <w:t>Asegura el manejo y la disposición final adecuada de los residuos peligrosos, propios de su misionalidad.</w:t>
      </w:r>
    </w:p>
    <w:p w14:paraId="41155AFE" w14:textId="0AADEB33" w:rsidR="005E5EA4" w:rsidRPr="00603E1B" w:rsidRDefault="00A40C76" w:rsidP="009528C2">
      <w:pPr>
        <w:numPr>
          <w:ilvl w:val="0"/>
          <w:numId w:val="3"/>
        </w:numPr>
        <w:spacing w:after="0" w:line="240" w:lineRule="auto"/>
        <w:ind w:left="284" w:hanging="284"/>
        <w:jc w:val="both"/>
        <w:rPr>
          <w:rFonts w:cs="Arial"/>
          <w:szCs w:val="20"/>
        </w:rPr>
      </w:pPr>
      <w:r w:rsidRPr="00603E1B">
        <w:rPr>
          <w:rFonts w:cs="Arial"/>
          <w:szCs w:val="20"/>
        </w:rPr>
        <w:t>Implementa los programas de gestión ambiental, y realiza buenas prácticas y campañas que coadyuven a la protección del ambiente relacionadas de forma directa y particular con el desarrollo de sus actividades misionales.</w:t>
      </w:r>
    </w:p>
    <w:p w14:paraId="6B50A3AE" w14:textId="77777777" w:rsidR="00A40C76" w:rsidRPr="00E913AE" w:rsidRDefault="00A40C76" w:rsidP="0016698C">
      <w:pPr>
        <w:spacing w:after="0" w:line="240" w:lineRule="auto"/>
        <w:jc w:val="both"/>
        <w:rPr>
          <w:rFonts w:cs="Arial"/>
          <w:szCs w:val="20"/>
        </w:rPr>
      </w:pPr>
    </w:p>
    <w:p w14:paraId="0FA42926" w14:textId="07E90732" w:rsidR="007077DC" w:rsidRPr="00E913AE" w:rsidRDefault="00B840EE" w:rsidP="0016698C">
      <w:pPr>
        <w:spacing w:after="0" w:line="240" w:lineRule="auto"/>
        <w:jc w:val="both"/>
        <w:rPr>
          <w:rFonts w:cs="Arial"/>
          <w:szCs w:val="20"/>
        </w:rPr>
      </w:pPr>
      <w:r>
        <w:rPr>
          <w:rFonts w:cs="Arial"/>
          <w:b/>
          <w:szCs w:val="20"/>
        </w:rPr>
        <w:lastRenderedPageBreak/>
        <w:t xml:space="preserve">5.3.8.5 </w:t>
      </w:r>
      <w:r w:rsidR="005E5EA4" w:rsidRPr="00E913AE">
        <w:rPr>
          <w:rFonts w:cs="Arial"/>
          <w:b/>
          <w:szCs w:val="20"/>
        </w:rPr>
        <w:t>Rol de responsable</w:t>
      </w:r>
      <w:r w:rsidR="00367DBD" w:rsidRPr="00E913AE">
        <w:rPr>
          <w:rFonts w:cs="Arial"/>
          <w:b/>
          <w:szCs w:val="20"/>
        </w:rPr>
        <w:t>s</w:t>
      </w:r>
      <w:r w:rsidR="005E5EA4" w:rsidRPr="00E913AE">
        <w:rPr>
          <w:rFonts w:cs="Arial"/>
          <w:b/>
          <w:szCs w:val="20"/>
        </w:rPr>
        <w:t xml:space="preserve"> de programas ambientales. </w:t>
      </w:r>
      <w:r w:rsidR="005E5EA4" w:rsidRPr="00E913AE">
        <w:rPr>
          <w:rFonts w:cs="Arial"/>
          <w:szCs w:val="20"/>
        </w:rPr>
        <w:t>Los responsables de los programas ambientales de las direcciones, departamentos, metropolitanas, escuelas, colegios, centros vacacionales y sociales</w:t>
      </w:r>
      <w:r w:rsidR="00A55F85" w:rsidRPr="00E913AE">
        <w:rPr>
          <w:rFonts w:cs="Arial"/>
          <w:szCs w:val="20"/>
        </w:rPr>
        <w:t xml:space="preserve"> serán determinados formalmente</w:t>
      </w:r>
      <w:r w:rsidR="00603E1B">
        <w:rPr>
          <w:rFonts w:cs="Arial"/>
          <w:szCs w:val="20"/>
        </w:rPr>
        <w:t xml:space="preserve"> por el</w:t>
      </w:r>
      <w:r w:rsidR="00A55F85" w:rsidRPr="00E913AE">
        <w:rPr>
          <w:rFonts w:cs="Arial"/>
          <w:szCs w:val="20"/>
        </w:rPr>
        <w:t xml:space="preserve"> Director, Comandante o Administrador, </w:t>
      </w:r>
      <w:r w:rsidR="00EA7185">
        <w:rPr>
          <w:rFonts w:cs="Arial"/>
          <w:szCs w:val="20"/>
        </w:rPr>
        <w:t xml:space="preserve">Rector de colegio, </w:t>
      </w:r>
      <w:r w:rsidR="00A55F85" w:rsidRPr="00E913AE">
        <w:rPr>
          <w:rFonts w:cs="Arial"/>
          <w:szCs w:val="20"/>
        </w:rPr>
        <w:t>mediante acto administrativo, en el cual se deben incluir las siguientes responsabilidades.</w:t>
      </w:r>
    </w:p>
    <w:p w14:paraId="27CB4FAD" w14:textId="77777777" w:rsidR="00A55F85" w:rsidRPr="00E913AE" w:rsidRDefault="00A55F85" w:rsidP="0016698C">
      <w:pPr>
        <w:spacing w:after="0" w:line="240" w:lineRule="auto"/>
        <w:jc w:val="both"/>
        <w:rPr>
          <w:rFonts w:cs="Arial"/>
          <w:szCs w:val="20"/>
        </w:rPr>
      </w:pPr>
    </w:p>
    <w:p w14:paraId="3DBC7484" w14:textId="77777777" w:rsidR="005E5EA4" w:rsidRPr="00E913AE" w:rsidRDefault="005E5EA4" w:rsidP="009528C2">
      <w:pPr>
        <w:numPr>
          <w:ilvl w:val="0"/>
          <w:numId w:val="3"/>
        </w:numPr>
        <w:spacing w:after="0" w:line="240" w:lineRule="auto"/>
        <w:ind w:left="284" w:hanging="284"/>
        <w:jc w:val="both"/>
        <w:rPr>
          <w:rFonts w:cs="Arial"/>
          <w:szCs w:val="20"/>
        </w:rPr>
      </w:pPr>
      <w:r w:rsidRPr="00E913AE">
        <w:rPr>
          <w:rFonts w:cs="Arial"/>
          <w:szCs w:val="20"/>
        </w:rPr>
        <w:t xml:space="preserve">Ejecutar las acciones necesarias para la implementación, mantenimiento, mejora del </w:t>
      </w:r>
      <w:r w:rsidR="00D41FE4" w:rsidRPr="00E913AE">
        <w:rPr>
          <w:rFonts w:cs="Arial"/>
          <w:szCs w:val="20"/>
        </w:rPr>
        <w:t>programa ambiental</w:t>
      </w:r>
      <w:r w:rsidRPr="00E913AE">
        <w:rPr>
          <w:rFonts w:cs="Arial"/>
          <w:szCs w:val="20"/>
        </w:rPr>
        <w:t xml:space="preserve"> designado. </w:t>
      </w:r>
    </w:p>
    <w:p w14:paraId="01CECF89" w14:textId="77777777" w:rsidR="005E5EA4" w:rsidRPr="00E913AE" w:rsidRDefault="005E5EA4" w:rsidP="009528C2">
      <w:pPr>
        <w:numPr>
          <w:ilvl w:val="0"/>
          <w:numId w:val="3"/>
        </w:numPr>
        <w:spacing w:after="0" w:line="240" w:lineRule="auto"/>
        <w:ind w:left="284" w:hanging="284"/>
        <w:jc w:val="both"/>
        <w:rPr>
          <w:rFonts w:cs="Arial"/>
          <w:szCs w:val="20"/>
        </w:rPr>
      </w:pPr>
      <w:r w:rsidRPr="00E913AE">
        <w:rPr>
          <w:rFonts w:cs="Arial"/>
          <w:szCs w:val="20"/>
        </w:rPr>
        <w:t xml:space="preserve">Ejecutar las estrategias requeridas para la implementación de programas ambientales, de acuerdo al diagnóstico y/o evaluación de aspectos e impactos ambientales.  </w:t>
      </w:r>
    </w:p>
    <w:p w14:paraId="75FC7D9A" w14:textId="77777777" w:rsidR="005E5EA4" w:rsidRPr="00E913AE" w:rsidRDefault="005E5EA4" w:rsidP="009528C2">
      <w:pPr>
        <w:numPr>
          <w:ilvl w:val="0"/>
          <w:numId w:val="3"/>
        </w:numPr>
        <w:spacing w:after="0" w:line="240" w:lineRule="auto"/>
        <w:ind w:left="284" w:hanging="284"/>
        <w:jc w:val="both"/>
        <w:rPr>
          <w:rFonts w:cs="Arial"/>
          <w:szCs w:val="20"/>
        </w:rPr>
      </w:pPr>
      <w:r w:rsidRPr="00E913AE">
        <w:rPr>
          <w:rFonts w:cs="Arial"/>
          <w:szCs w:val="20"/>
        </w:rPr>
        <w:t xml:space="preserve">Ejecutar los controles operacionales necesarios para prevenir y mitigar los impactos ambientales de los servicios, procesos y actividades según el programa designado. </w:t>
      </w:r>
    </w:p>
    <w:p w14:paraId="726B7E0C" w14:textId="77777777" w:rsidR="005E5EA4" w:rsidRPr="00E913AE" w:rsidRDefault="005E5EA4" w:rsidP="009528C2">
      <w:pPr>
        <w:numPr>
          <w:ilvl w:val="0"/>
          <w:numId w:val="3"/>
        </w:numPr>
        <w:spacing w:after="0" w:line="240" w:lineRule="auto"/>
        <w:ind w:left="284" w:hanging="284"/>
        <w:jc w:val="both"/>
        <w:rPr>
          <w:rFonts w:cs="Arial"/>
          <w:szCs w:val="20"/>
        </w:rPr>
      </w:pPr>
      <w:r w:rsidRPr="00E913AE">
        <w:rPr>
          <w:rFonts w:cs="Arial"/>
          <w:szCs w:val="20"/>
        </w:rPr>
        <w:t xml:space="preserve">Realizar seguimiento al desempeño ambiental y efectuar socializaciones del programa asignado   para incrementar las competencias del personal de la unidad. </w:t>
      </w:r>
    </w:p>
    <w:p w14:paraId="20CF81EE" w14:textId="77777777" w:rsidR="005E5EA4" w:rsidRPr="00E913AE" w:rsidRDefault="005E5EA4" w:rsidP="009528C2">
      <w:pPr>
        <w:numPr>
          <w:ilvl w:val="0"/>
          <w:numId w:val="3"/>
        </w:numPr>
        <w:spacing w:after="0" w:line="240" w:lineRule="auto"/>
        <w:ind w:left="284" w:hanging="284"/>
        <w:jc w:val="both"/>
        <w:rPr>
          <w:rFonts w:cs="Arial"/>
          <w:szCs w:val="20"/>
        </w:rPr>
      </w:pPr>
      <w:r w:rsidRPr="00E913AE">
        <w:rPr>
          <w:rFonts w:cs="Arial"/>
          <w:szCs w:val="20"/>
        </w:rPr>
        <w:t>Participar en la revisión del Equipo de Gestión Ambiental de los programas ambientales.</w:t>
      </w:r>
    </w:p>
    <w:p w14:paraId="53B84CC5" w14:textId="77777777" w:rsidR="005E5EA4" w:rsidRPr="00E913AE" w:rsidRDefault="005E5EA4" w:rsidP="009528C2">
      <w:pPr>
        <w:numPr>
          <w:ilvl w:val="0"/>
          <w:numId w:val="3"/>
        </w:numPr>
        <w:spacing w:after="0" w:line="240" w:lineRule="auto"/>
        <w:ind w:left="284" w:hanging="284"/>
        <w:jc w:val="both"/>
        <w:rPr>
          <w:rFonts w:cs="Arial"/>
          <w:szCs w:val="20"/>
        </w:rPr>
      </w:pPr>
      <w:r w:rsidRPr="00E913AE">
        <w:rPr>
          <w:rFonts w:cs="Arial"/>
          <w:szCs w:val="20"/>
        </w:rPr>
        <w:t>Realizar campañas para el mejoramiento del desempeño ambiental de la unidad, de acuerdo al programa asignado.</w:t>
      </w:r>
    </w:p>
    <w:p w14:paraId="6065FC14" w14:textId="77777777" w:rsidR="005E5EA4" w:rsidRPr="00E913AE" w:rsidRDefault="005E5EA4" w:rsidP="009528C2">
      <w:pPr>
        <w:numPr>
          <w:ilvl w:val="0"/>
          <w:numId w:val="3"/>
        </w:numPr>
        <w:spacing w:after="0" w:line="240" w:lineRule="auto"/>
        <w:ind w:left="284" w:hanging="284"/>
        <w:jc w:val="both"/>
        <w:rPr>
          <w:rFonts w:cs="Arial"/>
          <w:szCs w:val="20"/>
        </w:rPr>
      </w:pPr>
      <w:r w:rsidRPr="00E913AE">
        <w:rPr>
          <w:rFonts w:cs="Arial"/>
          <w:szCs w:val="20"/>
        </w:rPr>
        <w:t>Otros roles que defina el comandante de la unidad.</w:t>
      </w:r>
    </w:p>
    <w:p w14:paraId="7E8AD8D4" w14:textId="77777777" w:rsidR="00ED1D7B" w:rsidRDefault="00ED1D7B" w:rsidP="0016698C">
      <w:pPr>
        <w:spacing w:after="0" w:line="240" w:lineRule="auto"/>
        <w:jc w:val="both"/>
        <w:rPr>
          <w:rFonts w:cs="Arial"/>
          <w:szCs w:val="20"/>
        </w:rPr>
      </w:pPr>
    </w:p>
    <w:p w14:paraId="7864F8EC" w14:textId="011F34B7" w:rsidR="005E5EA4" w:rsidRPr="00EA7185" w:rsidRDefault="009129FF" w:rsidP="00EA7185">
      <w:pPr>
        <w:spacing w:line="240" w:lineRule="auto"/>
        <w:rPr>
          <w:b/>
        </w:rPr>
      </w:pPr>
      <w:r>
        <w:rPr>
          <w:b/>
        </w:rPr>
        <w:t xml:space="preserve">5.3.8.6 </w:t>
      </w:r>
      <w:r w:rsidR="005E5EA4" w:rsidRPr="009129FF">
        <w:rPr>
          <w:b/>
        </w:rPr>
        <w:t xml:space="preserve">Otras responsabilidades particulares: </w:t>
      </w:r>
    </w:p>
    <w:p w14:paraId="54AE6E71" w14:textId="23ABB464" w:rsidR="005E5EA4" w:rsidRPr="00E913AE" w:rsidRDefault="005E5EA4" w:rsidP="0016698C">
      <w:pPr>
        <w:spacing w:after="0" w:line="240" w:lineRule="auto"/>
        <w:jc w:val="both"/>
        <w:rPr>
          <w:rFonts w:cs="Arial"/>
          <w:szCs w:val="20"/>
        </w:rPr>
      </w:pPr>
      <w:r w:rsidRPr="00E913AE">
        <w:rPr>
          <w:rFonts w:cs="Arial"/>
          <w:b/>
          <w:szCs w:val="20"/>
        </w:rPr>
        <w:t>D</w:t>
      </w:r>
      <w:r w:rsidR="00B361E0">
        <w:rPr>
          <w:rFonts w:cs="Arial"/>
          <w:b/>
          <w:szCs w:val="20"/>
        </w:rPr>
        <w:t>ueño de proceso</w:t>
      </w:r>
      <w:r w:rsidRPr="00E913AE">
        <w:rPr>
          <w:rFonts w:cs="Arial"/>
          <w:b/>
          <w:szCs w:val="20"/>
        </w:rPr>
        <w:t xml:space="preserve">: </w:t>
      </w:r>
      <w:r w:rsidRPr="00E913AE">
        <w:rPr>
          <w:rFonts w:cs="Arial"/>
          <w:szCs w:val="20"/>
        </w:rPr>
        <w:t xml:space="preserve">Incorporar el componente </w:t>
      </w:r>
      <w:r w:rsidR="00D41FE4" w:rsidRPr="00E913AE">
        <w:rPr>
          <w:rFonts w:cs="Arial"/>
          <w:szCs w:val="20"/>
        </w:rPr>
        <w:t>ambiental en</w:t>
      </w:r>
      <w:r w:rsidR="00B361E0">
        <w:rPr>
          <w:rFonts w:cs="Arial"/>
          <w:szCs w:val="20"/>
        </w:rPr>
        <w:t xml:space="preserve"> sus actividades misionales.</w:t>
      </w:r>
    </w:p>
    <w:p w14:paraId="42CFD6DE" w14:textId="77777777" w:rsidR="005E5EA4" w:rsidRPr="00E913AE" w:rsidRDefault="005E5EA4" w:rsidP="0016698C">
      <w:pPr>
        <w:spacing w:after="0" w:line="240" w:lineRule="auto"/>
        <w:jc w:val="both"/>
        <w:rPr>
          <w:rFonts w:cs="Arial"/>
          <w:szCs w:val="20"/>
        </w:rPr>
      </w:pPr>
    </w:p>
    <w:p w14:paraId="3A72D91E" w14:textId="77777777" w:rsidR="005E5EA4" w:rsidRPr="00E913AE" w:rsidRDefault="005E5EA4" w:rsidP="0016698C">
      <w:pPr>
        <w:spacing w:after="0" w:line="240" w:lineRule="auto"/>
        <w:jc w:val="both"/>
        <w:rPr>
          <w:rFonts w:cs="Arial"/>
          <w:szCs w:val="20"/>
        </w:rPr>
      </w:pPr>
      <w:r w:rsidRPr="00E913AE">
        <w:rPr>
          <w:rFonts w:cs="Arial"/>
          <w:b/>
          <w:szCs w:val="20"/>
        </w:rPr>
        <w:t>Todo el personal de la Institución</w:t>
      </w:r>
      <w:r w:rsidRPr="00E913AE">
        <w:rPr>
          <w:rFonts w:cs="Arial"/>
          <w:szCs w:val="20"/>
        </w:rPr>
        <w:t xml:space="preserve"> (incluye personal no uniformado y contratistas): es responsable en el Sistema de Gestión Ambiental de: </w:t>
      </w:r>
    </w:p>
    <w:p w14:paraId="63001EE6" w14:textId="77777777" w:rsidR="005E5EA4" w:rsidRPr="00E913AE" w:rsidRDefault="005E5EA4" w:rsidP="0016698C">
      <w:pPr>
        <w:spacing w:after="0" w:line="240" w:lineRule="auto"/>
        <w:jc w:val="both"/>
        <w:rPr>
          <w:rFonts w:cs="Arial"/>
          <w:szCs w:val="20"/>
        </w:rPr>
      </w:pPr>
    </w:p>
    <w:p w14:paraId="16AE56F1" w14:textId="697ADD56" w:rsidR="00135B13" w:rsidRPr="00E913AE" w:rsidRDefault="007A00A9" w:rsidP="009528C2">
      <w:pPr>
        <w:numPr>
          <w:ilvl w:val="0"/>
          <w:numId w:val="3"/>
        </w:numPr>
        <w:spacing w:after="0" w:line="240" w:lineRule="auto"/>
        <w:ind w:left="284" w:hanging="284"/>
        <w:jc w:val="both"/>
        <w:rPr>
          <w:rFonts w:cs="Arial"/>
          <w:szCs w:val="20"/>
        </w:rPr>
      </w:pPr>
      <w:r w:rsidRPr="00E913AE">
        <w:rPr>
          <w:rFonts w:cs="Arial"/>
          <w:szCs w:val="20"/>
        </w:rPr>
        <w:t xml:space="preserve">Atender </w:t>
      </w:r>
      <w:r w:rsidR="005E5EA4" w:rsidRPr="00E913AE">
        <w:rPr>
          <w:rFonts w:cs="Arial"/>
          <w:szCs w:val="20"/>
        </w:rPr>
        <w:t xml:space="preserve">las directrices y lineamientos dados por la Alta Dirección y desplegados por </w:t>
      </w:r>
      <w:r w:rsidR="00D41FE4" w:rsidRPr="00E913AE">
        <w:rPr>
          <w:rFonts w:cs="Arial"/>
          <w:szCs w:val="20"/>
        </w:rPr>
        <w:t>los Responsables</w:t>
      </w:r>
      <w:r w:rsidR="005E5EA4" w:rsidRPr="00E913AE">
        <w:rPr>
          <w:rFonts w:cs="Arial"/>
          <w:szCs w:val="20"/>
        </w:rPr>
        <w:t xml:space="preserve"> de Gestión Ambiental.</w:t>
      </w:r>
    </w:p>
    <w:p w14:paraId="394A18EB" w14:textId="77777777" w:rsidR="00135B13" w:rsidRPr="00E913AE" w:rsidRDefault="007A00A9" w:rsidP="009528C2">
      <w:pPr>
        <w:numPr>
          <w:ilvl w:val="0"/>
          <w:numId w:val="3"/>
        </w:numPr>
        <w:spacing w:after="0" w:line="240" w:lineRule="auto"/>
        <w:ind w:left="284" w:hanging="284"/>
        <w:jc w:val="both"/>
        <w:rPr>
          <w:rFonts w:cs="Arial"/>
          <w:szCs w:val="20"/>
        </w:rPr>
      </w:pPr>
      <w:r w:rsidRPr="00E913AE">
        <w:rPr>
          <w:rFonts w:cs="Arial"/>
          <w:szCs w:val="20"/>
        </w:rPr>
        <w:t xml:space="preserve">Desarrollar </w:t>
      </w:r>
      <w:r w:rsidR="005E5EA4" w:rsidRPr="00E913AE">
        <w:rPr>
          <w:rFonts w:cs="Arial"/>
          <w:szCs w:val="20"/>
        </w:rPr>
        <w:t xml:space="preserve">sus funciones aplicando buenas prácticas ambientales para la prevención de la contaminación y protección del </w:t>
      </w:r>
      <w:r w:rsidR="005B5058" w:rsidRPr="00E913AE">
        <w:rPr>
          <w:rFonts w:cs="Arial"/>
          <w:szCs w:val="20"/>
        </w:rPr>
        <w:t>ambiente</w:t>
      </w:r>
      <w:r w:rsidR="005E5EA4" w:rsidRPr="00E913AE">
        <w:rPr>
          <w:rFonts w:cs="Arial"/>
          <w:szCs w:val="20"/>
        </w:rPr>
        <w:t>.</w:t>
      </w:r>
    </w:p>
    <w:p w14:paraId="6AAAC024" w14:textId="77777777" w:rsidR="005E5EA4" w:rsidRPr="00E913AE" w:rsidRDefault="005E5EA4" w:rsidP="009528C2">
      <w:pPr>
        <w:numPr>
          <w:ilvl w:val="0"/>
          <w:numId w:val="3"/>
        </w:numPr>
        <w:spacing w:after="0" w:line="240" w:lineRule="auto"/>
        <w:ind w:left="284" w:hanging="284"/>
        <w:jc w:val="both"/>
        <w:rPr>
          <w:rFonts w:cs="Arial"/>
          <w:szCs w:val="20"/>
        </w:rPr>
      </w:pPr>
      <w:r w:rsidRPr="00E913AE">
        <w:rPr>
          <w:rFonts w:cs="Arial"/>
          <w:szCs w:val="20"/>
        </w:rPr>
        <w:t>Cumplir con la aplicación de los objetivos, metas y programas de gestión ambiental, con los controles ambientales previstos para el desarrollo de sus tareas y atender los lineamientos para la preparación y respuesta ante emergencias en la prestación de sus servicios en la instalación a la cual pertenece.</w:t>
      </w:r>
    </w:p>
    <w:p w14:paraId="339A1DF0" w14:textId="4C2035E3" w:rsidR="00A55F85" w:rsidRDefault="00A55F85" w:rsidP="009528C2">
      <w:pPr>
        <w:numPr>
          <w:ilvl w:val="0"/>
          <w:numId w:val="3"/>
        </w:numPr>
        <w:spacing w:after="0" w:line="240" w:lineRule="auto"/>
        <w:ind w:left="284" w:hanging="284"/>
        <w:jc w:val="both"/>
        <w:rPr>
          <w:rFonts w:cs="Arial"/>
          <w:szCs w:val="20"/>
        </w:rPr>
      </w:pPr>
      <w:r w:rsidRPr="00E913AE">
        <w:rPr>
          <w:rFonts w:cs="Arial"/>
          <w:szCs w:val="20"/>
        </w:rPr>
        <w:t>Participar en la ejecución de los programas de gestión ambiental, y realiza buenas prácticas y campañas</w:t>
      </w:r>
      <w:r w:rsidR="00CD4652" w:rsidRPr="00E913AE">
        <w:rPr>
          <w:rFonts w:cs="Arial"/>
          <w:szCs w:val="20"/>
        </w:rPr>
        <w:t xml:space="preserve"> ambientales</w:t>
      </w:r>
      <w:r w:rsidRPr="00E913AE">
        <w:rPr>
          <w:rFonts w:cs="Arial"/>
          <w:szCs w:val="20"/>
        </w:rPr>
        <w:t xml:space="preserve"> que coadyuv</w:t>
      </w:r>
      <w:r w:rsidR="00495F17">
        <w:rPr>
          <w:rFonts w:cs="Arial"/>
          <w:szCs w:val="20"/>
        </w:rPr>
        <w:t>en a la protección del ambiente</w:t>
      </w:r>
    </w:p>
    <w:p w14:paraId="4B6DBE09" w14:textId="77777777" w:rsidR="00495F17" w:rsidRDefault="00495F17" w:rsidP="00B361E0">
      <w:pPr>
        <w:spacing w:after="0" w:line="240" w:lineRule="auto"/>
        <w:jc w:val="both"/>
        <w:rPr>
          <w:rFonts w:cs="Arial"/>
          <w:szCs w:val="20"/>
        </w:rPr>
      </w:pPr>
    </w:p>
    <w:p w14:paraId="0C172C57" w14:textId="1C024340" w:rsidR="00495F17" w:rsidRPr="00E913AE" w:rsidRDefault="00495F17" w:rsidP="00B361E0">
      <w:pPr>
        <w:pStyle w:val="Prrafodelista"/>
        <w:ind w:left="0"/>
        <w:jc w:val="both"/>
        <w:rPr>
          <w:rFonts w:ascii="Arial" w:hAnsi="Arial" w:cs="Arial"/>
          <w:sz w:val="20"/>
          <w:szCs w:val="20"/>
        </w:rPr>
      </w:pPr>
      <w:r w:rsidRPr="00900B97">
        <w:rPr>
          <w:rFonts w:ascii="Arial" w:hAnsi="Arial" w:cs="Arial"/>
          <w:b/>
          <w:sz w:val="20"/>
          <w:szCs w:val="20"/>
        </w:rPr>
        <w:t>Nota 2</w:t>
      </w:r>
      <w:r w:rsidR="00900B97">
        <w:rPr>
          <w:rFonts w:ascii="Arial" w:hAnsi="Arial" w:cs="Arial"/>
          <w:b/>
          <w:sz w:val="20"/>
          <w:szCs w:val="20"/>
        </w:rPr>
        <w:t>:</w:t>
      </w:r>
      <w:r w:rsidR="001A4CDB">
        <w:rPr>
          <w:rFonts w:ascii="Arial" w:hAnsi="Arial" w:cs="Arial"/>
          <w:sz w:val="20"/>
          <w:szCs w:val="20"/>
        </w:rPr>
        <w:t xml:space="preserve"> Se debe</w:t>
      </w:r>
      <w:r w:rsidRPr="00E913AE">
        <w:rPr>
          <w:rFonts w:ascii="Arial" w:hAnsi="Arial" w:cs="Arial"/>
          <w:sz w:val="20"/>
          <w:szCs w:val="20"/>
        </w:rPr>
        <w:t xml:space="preserve"> conservar </w:t>
      </w:r>
      <w:r w:rsidR="001A4CDB">
        <w:rPr>
          <w:rFonts w:ascii="Arial" w:hAnsi="Arial" w:cs="Arial"/>
          <w:sz w:val="20"/>
          <w:szCs w:val="20"/>
        </w:rPr>
        <w:t>la información documentada derivada</w:t>
      </w:r>
      <w:r w:rsidRPr="00E913AE">
        <w:rPr>
          <w:rFonts w:ascii="Arial" w:hAnsi="Arial" w:cs="Arial"/>
          <w:sz w:val="20"/>
          <w:szCs w:val="20"/>
        </w:rPr>
        <w:t xml:space="preserve"> de la conformación, notificación</w:t>
      </w:r>
      <w:r w:rsidR="00611F81">
        <w:rPr>
          <w:rFonts w:ascii="Arial" w:hAnsi="Arial" w:cs="Arial"/>
          <w:sz w:val="20"/>
          <w:szCs w:val="20"/>
        </w:rPr>
        <w:t>,</w:t>
      </w:r>
      <w:r w:rsidRPr="00E913AE">
        <w:rPr>
          <w:rFonts w:ascii="Arial" w:hAnsi="Arial" w:cs="Arial"/>
          <w:sz w:val="20"/>
          <w:szCs w:val="20"/>
        </w:rPr>
        <w:t xml:space="preserve"> acciones como reuniones de coordinación, toma de decisiones entre otros, que demuestren la gestión efectuada y pueda ser objeto de evaluación de forma posterior en el ejercicio de auditorías o esquemas similares.  </w:t>
      </w:r>
    </w:p>
    <w:p w14:paraId="700CAB71" w14:textId="77777777" w:rsidR="00495F17" w:rsidRPr="00E913AE" w:rsidRDefault="00495F17" w:rsidP="00900B97">
      <w:pPr>
        <w:pStyle w:val="Prrafodelista"/>
        <w:ind w:left="0"/>
        <w:jc w:val="both"/>
        <w:rPr>
          <w:rFonts w:ascii="Arial" w:hAnsi="Arial" w:cs="Arial"/>
          <w:sz w:val="20"/>
          <w:szCs w:val="20"/>
        </w:rPr>
      </w:pPr>
    </w:p>
    <w:p w14:paraId="19A1287A" w14:textId="0D99D7C5" w:rsidR="00495F17" w:rsidRDefault="00495F17" w:rsidP="00900B97">
      <w:pPr>
        <w:pStyle w:val="Prrafodelista"/>
        <w:ind w:left="0"/>
        <w:jc w:val="both"/>
        <w:rPr>
          <w:rFonts w:ascii="Arial" w:hAnsi="Arial" w:cs="Arial"/>
          <w:sz w:val="20"/>
          <w:szCs w:val="20"/>
        </w:rPr>
      </w:pPr>
      <w:r w:rsidRPr="00900B97">
        <w:rPr>
          <w:rFonts w:ascii="Arial" w:hAnsi="Arial" w:cs="Arial"/>
          <w:b/>
          <w:sz w:val="20"/>
          <w:szCs w:val="20"/>
        </w:rPr>
        <w:t>Nota 3</w:t>
      </w:r>
      <w:r w:rsidR="00900B97">
        <w:rPr>
          <w:rFonts w:ascii="Arial" w:hAnsi="Arial" w:cs="Arial"/>
          <w:b/>
          <w:sz w:val="20"/>
          <w:szCs w:val="20"/>
        </w:rPr>
        <w:t>:</w:t>
      </w:r>
      <w:r w:rsidRPr="00E913AE">
        <w:rPr>
          <w:rFonts w:ascii="Arial" w:hAnsi="Arial" w:cs="Arial"/>
          <w:sz w:val="20"/>
          <w:szCs w:val="20"/>
        </w:rPr>
        <w:t xml:space="preserve"> En aquellas instalaciones que cuenten con otros aspectos significativos identificados como remonta, casas fiscales, talleres, y demás dependencias asociadas dentro de la instalaci</w:t>
      </w:r>
      <w:r w:rsidR="001A4CDB">
        <w:rPr>
          <w:rFonts w:ascii="Arial" w:hAnsi="Arial" w:cs="Arial"/>
          <w:sz w:val="20"/>
          <w:szCs w:val="20"/>
        </w:rPr>
        <w:t xml:space="preserve">ón policial, se debe </w:t>
      </w:r>
      <w:r w:rsidRPr="00E913AE">
        <w:rPr>
          <w:rFonts w:ascii="Arial" w:hAnsi="Arial" w:cs="Arial"/>
          <w:sz w:val="20"/>
          <w:szCs w:val="20"/>
        </w:rPr>
        <w:t xml:space="preserve">vincular al personal que está a cargo de estos componentes o partes constitutivas de la unidad </w:t>
      </w:r>
      <w:r w:rsidR="001F773E">
        <w:rPr>
          <w:rFonts w:ascii="Arial" w:hAnsi="Arial" w:cs="Arial"/>
          <w:sz w:val="20"/>
          <w:szCs w:val="20"/>
        </w:rPr>
        <w:t xml:space="preserve">al equipo de gestión ambiental, </w:t>
      </w:r>
      <w:r w:rsidRPr="00E913AE">
        <w:rPr>
          <w:rFonts w:ascii="Arial" w:hAnsi="Arial" w:cs="Arial"/>
          <w:sz w:val="20"/>
          <w:szCs w:val="20"/>
        </w:rPr>
        <w:t xml:space="preserve">sea cual fuere el cargo o nivel de interacción con la misionalidad o desarrollo de los procesos efectuados por estos, a fin de asegurar el compromiso y participación en la ejecución de los diferentes </w:t>
      </w:r>
      <w:r>
        <w:rPr>
          <w:rFonts w:ascii="Arial" w:hAnsi="Arial" w:cs="Arial"/>
          <w:sz w:val="20"/>
          <w:szCs w:val="20"/>
        </w:rPr>
        <w:t>planes y programas ambientales</w:t>
      </w:r>
    </w:p>
    <w:p w14:paraId="0273E721" w14:textId="77777777" w:rsidR="00495F17" w:rsidRPr="00900B97" w:rsidRDefault="00495F17" w:rsidP="00900B97">
      <w:pPr>
        <w:pStyle w:val="Prrafodelista"/>
        <w:ind w:left="0"/>
        <w:jc w:val="both"/>
        <w:rPr>
          <w:rFonts w:ascii="Arial" w:hAnsi="Arial" w:cs="Arial"/>
          <w:b/>
          <w:sz w:val="16"/>
          <w:szCs w:val="20"/>
        </w:rPr>
      </w:pPr>
    </w:p>
    <w:p w14:paraId="5E778663" w14:textId="14D19734" w:rsidR="00C13209" w:rsidRDefault="00495F17" w:rsidP="00900B97">
      <w:pPr>
        <w:pStyle w:val="Prrafodelista"/>
        <w:ind w:left="0"/>
        <w:jc w:val="both"/>
        <w:rPr>
          <w:rFonts w:ascii="Arial" w:hAnsi="Arial" w:cs="Arial"/>
          <w:sz w:val="20"/>
          <w:szCs w:val="20"/>
        </w:rPr>
      </w:pPr>
      <w:r w:rsidRPr="00900B97">
        <w:rPr>
          <w:rFonts w:ascii="Arial" w:hAnsi="Arial" w:cs="Arial"/>
          <w:b/>
          <w:sz w:val="20"/>
          <w:szCs w:val="20"/>
        </w:rPr>
        <w:t>Nota 4:</w:t>
      </w:r>
      <w:r w:rsidRPr="00611F81">
        <w:rPr>
          <w:rFonts w:ascii="Arial" w:hAnsi="Arial" w:cs="Arial"/>
          <w:sz w:val="20"/>
          <w:szCs w:val="20"/>
        </w:rPr>
        <w:t xml:space="preserve"> El personal de las regiones de Policía podrá integrar, apoyar y acompañar, al equipo de Equipo Gestión Ambiental</w:t>
      </w:r>
      <w:r w:rsidR="000C7BD5">
        <w:rPr>
          <w:rFonts w:ascii="Arial" w:hAnsi="Arial" w:cs="Arial"/>
          <w:sz w:val="20"/>
          <w:szCs w:val="20"/>
        </w:rPr>
        <w:t>.</w:t>
      </w:r>
    </w:p>
    <w:p w14:paraId="56C1D128" w14:textId="3F85B90B" w:rsidR="003562F8" w:rsidRDefault="003562F8" w:rsidP="00900B97">
      <w:pPr>
        <w:pStyle w:val="Prrafodelista"/>
        <w:ind w:left="0"/>
        <w:jc w:val="both"/>
        <w:rPr>
          <w:rFonts w:ascii="Arial" w:hAnsi="Arial" w:cs="Arial"/>
          <w:sz w:val="20"/>
          <w:szCs w:val="20"/>
        </w:rPr>
      </w:pPr>
    </w:p>
    <w:p w14:paraId="3A7B5981" w14:textId="743F757F" w:rsidR="00BF0808" w:rsidRPr="00156588" w:rsidRDefault="00BF0808" w:rsidP="00990E1B">
      <w:pPr>
        <w:pStyle w:val="Ttulo1"/>
        <w:numPr>
          <w:ilvl w:val="0"/>
          <w:numId w:val="33"/>
        </w:numPr>
      </w:pPr>
      <w:bookmarkStart w:id="40" w:name="_Toc11330662"/>
      <w:r w:rsidRPr="00156588">
        <w:lastRenderedPageBreak/>
        <w:t xml:space="preserve">PLANIFICACION </w:t>
      </w:r>
      <w:r w:rsidR="00A737E7" w:rsidRPr="00156588">
        <w:t xml:space="preserve">DEL SISTEMA DE GESTÓN </w:t>
      </w:r>
      <w:r w:rsidRPr="00156588">
        <w:t>AMBIENTAL</w:t>
      </w:r>
      <w:bookmarkEnd w:id="36"/>
      <w:bookmarkEnd w:id="40"/>
    </w:p>
    <w:p w14:paraId="2925711F" w14:textId="77777777" w:rsidR="00BF0808" w:rsidRPr="00E913AE" w:rsidRDefault="00BF0808" w:rsidP="0016698C">
      <w:pPr>
        <w:spacing w:after="0" w:line="240" w:lineRule="auto"/>
        <w:jc w:val="both"/>
        <w:rPr>
          <w:rFonts w:cs="Arial"/>
          <w:szCs w:val="20"/>
        </w:rPr>
      </w:pPr>
    </w:p>
    <w:p w14:paraId="1C718223" w14:textId="603669FC" w:rsidR="007808E6" w:rsidRPr="00E913AE" w:rsidRDefault="00260944" w:rsidP="00156588">
      <w:pPr>
        <w:pStyle w:val="Ttulo2"/>
      </w:pPr>
      <w:bookmarkStart w:id="41" w:name="_Toc11330663"/>
      <w:r w:rsidRPr="00E913AE">
        <w:t>6.1 Acciones</w:t>
      </w:r>
      <w:r w:rsidR="00D42D34" w:rsidRPr="00E913AE">
        <w:t xml:space="preserve"> para abordar riesgos y oportunidades</w:t>
      </w:r>
      <w:bookmarkEnd w:id="41"/>
    </w:p>
    <w:p w14:paraId="499A4451" w14:textId="77777777" w:rsidR="00D42D34" w:rsidRPr="00E913AE" w:rsidRDefault="00D42D34" w:rsidP="0016698C">
      <w:pPr>
        <w:spacing w:after="0" w:line="240" w:lineRule="auto"/>
        <w:jc w:val="both"/>
        <w:rPr>
          <w:rFonts w:cs="Arial"/>
          <w:b/>
          <w:bCs/>
          <w:szCs w:val="20"/>
        </w:rPr>
      </w:pPr>
    </w:p>
    <w:p w14:paraId="0E0B8A46" w14:textId="71CB3073" w:rsidR="00570A58" w:rsidRDefault="00AA0DE5" w:rsidP="000F4FFF">
      <w:pPr>
        <w:spacing w:after="120"/>
        <w:jc w:val="both"/>
        <w:rPr>
          <w:rFonts w:cs="Arial"/>
          <w:szCs w:val="20"/>
        </w:rPr>
      </w:pPr>
      <w:r w:rsidRPr="00E913AE">
        <w:rPr>
          <w:rFonts w:cs="Arial"/>
          <w:szCs w:val="20"/>
        </w:rPr>
        <w:t>Teniendo en</w:t>
      </w:r>
      <w:r w:rsidR="00F77A8F" w:rsidRPr="00E913AE">
        <w:rPr>
          <w:rFonts w:cs="Arial"/>
          <w:szCs w:val="20"/>
        </w:rPr>
        <w:t xml:space="preserve"> cuenta </w:t>
      </w:r>
      <w:r w:rsidRPr="00E913AE">
        <w:rPr>
          <w:rFonts w:cs="Arial"/>
          <w:szCs w:val="20"/>
        </w:rPr>
        <w:t xml:space="preserve">la complejidad de la </w:t>
      </w:r>
      <w:r w:rsidR="000B3F98" w:rsidRPr="00E913AE">
        <w:rPr>
          <w:rFonts w:cs="Arial"/>
          <w:szCs w:val="20"/>
        </w:rPr>
        <w:t>Policía</w:t>
      </w:r>
      <w:r w:rsidRPr="00E913AE">
        <w:rPr>
          <w:rFonts w:cs="Arial"/>
          <w:szCs w:val="20"/>
        </w:rPr>
        <w:t xml:space="preserve"> Nacional</w:t>
      </w:r>
      <w:r w:rsidR="00F77A8F" w:rsidRPr="00E913AE">
        <w:rPr>
          <w:rFonts w:cs="Arial"/>
          <w:szCs w:val="20"/>
        </w:rPr>
        <w:t>,</w:t>
      </w:r>
      <w:r w:rsidRPr="00E913AE">
        <w:rPr>
          <w:rFonts w:cs="Arial"/>
          <w:szCs w:val="20"/>
        </w:rPr>
        <w:t xml:space="preserve"> respecto al despliegue de lineamientos y criterios </w:t>
      </w:r>
      <w:r w:rsidR="00F77A8F" w:rsidRPr="00E913AE">
        <w:rPr>
          <w:rFonts w:cs="Arial"/>
          <w:szCs w:val="20"/>
        </w:rPr>
        <w:t>operacionales desde la dirección</w:t>
      </w:r>
      <w:r w:rsidRPr="00E913AE">
        <w:rPr>
          <w:rFonts w:cs="Arial"/>
          <w:szCs w:val="20"/>
        </w:rPr>
        <w:t xml:space="preserve"> hasta la última unidad básica</w:t>
      </w:r>
      <w:r w:rsidR="00F04A97" w:rsidRPr="00E913AE">
        <w:rPr>
          <w:rFonts w:cs="Arial"/>
          <w:szCs w:val="20"/>
        </w:rPr>
        <w:t>,</w:t>
      </w:r>
      <w:r w:rsidRPr="00E913AE">
        <w:rPr>
          <w:rFonts w:cs="Arial"/>
          <w:szCs w:val="20"/>
        </w:rPr>
        <w:t xml:space="preserve"> donde se presta el servicio de </w:t>
      </w:r>
      <w:r w:rsidR="000B3F98" w:rsidRPr="00E913AE">
        <w:rPr>
          <w:rFonts w:cs="Arial"/>
          <w:szCs w:val="20"/>
        </w:rPr>
        <w:t>Policía</w:t>
      </w:r>
      <w:r w:rsidRPr="00E913AE">
        <w:rPr>
          <w:rFonts w:cs="Arial"/>
          <w:szCs w:val="20"/>
        </w:rPr>
        <w:t xml:space="preserve"> y los servicios derivados del desarrollo de actividades de los ámbitos de gestión, la </w:t>
      </w:r>
      <w:r w:rsidR="000B3F98" w:rsidRPr="00E913AE">
        <w:rPr>
          <w:rFonts w:cs="Arial"/>
          <w:szCs w:val="20"/>
        </w:rPr>
        <w:t>Policía</w:t>
      </w:r>
      <w:r w:rsidRPr="00E913AE">
        <w:rPr>
          <w:rFonts w:cs="Arial"/>
          <w:szCs w:val="20"/>
        </w:rPr>
        <w:t xml:space="preserve"> Nacional cuenta con diferentes herramientas de diagnóstico y análisis situacional</w:t>
      </w:r>
      <w:r w:rsidR="004A45C7">
        <w:rPr>
          <w:rFonts w:cs="Arial"/>
          <w:szCs w:val="20"/>
        </w:rPr>
        <w:t>, entre ell</w:t>
      </w:r>
      <w:r w:rsidR="000F4FFF">
        <w:rPr>
          <w:rFonts w:cs="Arial"/>
          <w:szCs w:val="20"/>
        </w:rPr>
        <w:t xml:space="preserve">as la </w:t>
      </w:r>
      <w:r w:rsidR="000F4FFF" w:rsidRPr="003111AE">
        <w:rPr>
          <w:rFonts w:cs="Arial"/>
          <w:i/>
          <w:lang w:val="es-ES"/>
        </w:rPr>
        <w:t>1DS-FR-0025 Lista de chequeo para la revisión ambiental institucional</w:t>
      </w:r>
      <w:r w:rsidR="004A45C7" w:rsidRPr="003111AE">
        <w:rPr>
          <w:rFonts w:cs="Arial"/>
          <w:i/>
          <w:szCs w:val="20"/>
        </w:rPr>
        <w:t xml:space="preserve"> (RAI),</w:t>
      </w:r>
      <w:r w:rsidR="004A45C7">
        <w:rPr>
          <w:rFonts w:cs="Arial"/>
          <w:szCs w:val="20"/>
        </w:rPr>
        <w:t xml:space="preserve"> el </w:t>
      </w:r>
      <w:r w:rsidR="00F95B30">
        <w:rPr>
          <w:rFonts w:cs="Arial"/>
          <w:szCs w:val="20"/>
        </w:rPr>
        <w:t>Autodiagnóstico</w:t>
      </w:r>
      <w:r w:rsidR="004A45C7">
        <w:rPr>
          <w:rFonts w:cs="Arial"/>
          <w:szCs w:val="20"/>
        </w:rPr>
        <w:t xml:space="preserve"> propuesto en la plataforma 365</w:t>
      </w:r>
      <w:r w:rsidR="00F77A8F" w:rsidRPr="00E913AE">
        <w:rPr>
          <w:rFonts w:cs="Arial"/>
          <w:szCs w:val="20"/>
        </w:rPr>
        <w:t>,</w:t>
      </w:r>
      <w:r w:rsidR="004A45C7">
        <w:rPr>
          <w:rFonts w:cs="Arial"/>
          <w:szCs w:val="20"/>
        </w:rPr>
        <w:t xml:space="preserve"> </w:t>
      </w:r>
      <w:r w:rsidR="00F95B30">
        <w:rPr>
          <w:rFonts w:cs="Arial"/>
          <w:szCs w:val="20"/>
        </w:rPr>
        <w:t>diagnósticos</w:t>
      </w:r>
      <w:r w:rsidR="004A45C7">
        <w:rPr>
          <w:rFonts w:cs="Arial"/>
          <w:szCs w:val="20"/>
        </w:rPr>
        <w:t xml:space="preserve"> realizados por la Oficina de Planeación,</w:t>
      </w:r>
      <w:r w:rsidRPr="00E913AE">
        <w:rPr>
          <w:rFonts w:cs="Arial"/>
          <w:szCs w:val="20"/>
        </w:rPr>
        <w:t xml:space="preserve"> tanto para temas del espectro operativo como administrativo</w:t>
      </w:r>
      <w:r w:rsidR="00F04A97" w:rsidRPr="00E913AE">
        <w:rPr>
          <w:rFonts w:cs="Arial"/>
          <w:szCs w:val="20"/>
        </w:rPr>
        <w:t>,</w:t>
      </w:r>
      <w:r w:rsidRPr="00E913AE">
        <w:rPr>
          <w:rFonts w:cs="Arial"/>
          <w:szCs w:val="20"/>
        </w:rPr>
        <w:t xml:space="preserve"> </w:t>
      </w:r>
      <w:r w:rsidR="002A0306">
        <w:rPr>
          <w:rFonts w:cs="Arial"/>
          <w:szCs w:val="20"/>
        </w:rPr>
        <w:t>e</w:t>
      </w:r>
      <w:r w:rsidR="00F04A97" w:rsidRPr="00E913AE">
        <w:rPr>
          <w:rFonts w:cs="Arial"/>
          <w:szCs w:val="20"/>
        </w:rPr>
        <w:t xml:space="preserve">n las cuales </w:t>
      </w:r>
      <w:r w:rsidRPr="00E913AE">
        <w:rPr>
          <w:rFonts w:cs="Arial"/>
          <w:szCs w:val="20"/>
        </w:rPr>
        <w:t>se plantean escenarios para la toma de decisiones según corresponda a los niveles</w:t>
      </w:r>
      <w:r w:rsidR="008E2DF2" w:rsidRPr="00E913AE">
        <w:rPr>
          <w:rFonts w:cs="Arial"/>
          <w:szCs w:val="20"/>
        </w:rPr>
        <w:t xml:space="preserve"> de responsabilidad y autoridad. </w:t>
      </w:r>
    </w:p>
    <w:p w14:paraId="171641DA" w14:textId="65DF9CFC" w:rsidR="00AA0DE5" w:rsidRPr="000F4FFF" w:rsidRDefault="008E2DF2" w:rsidP="000F4FFF">
      <w:pPr>
        <w:spacing w:after="120"/>
        <w:jc w:val="both"/>
        <w:rPr>
          <w:rFonts w:cs="Arial"/>
          <w:lang w:val="es-ES"/>
        </w:rPr>
      </w:pPr>
      <w:r w:rsidRPr="00E913AE">
        <w:rPr>
          <w:rFonts w:cs="Arial"/>
          <w:szCs w:val="20"/>
        </w:rPr>
        <w:t>N</w:t>
      </w:r>
      <w:r w:rsidR="00AA0DE5" w:rsidRPr="00E913AE">
        <w:rPr>
          <w:rFonts w:cs="Arial"/>
          <w:szCs w:val="20"/>
        </w:rPr>
        <w:t>o obstante</w:t>
      </w:r>
      <w:r w:rsidRPr="00E913AE">
        <w:rPr>
          <w:rFonts w:cs="Arial"/>
          <w:szCs w:val="20"/>
        </w:rPr>
        <w:t>,</w:t>
      </w:r>
      <w:r w:rsidR="004A45C7">
        <w:rPr>
          <w:rFonts w:cs="Arial"/>
          <w:szCs w:val="20"/>
        </w:rPr>
        <w:t xml:space="preserve"> como herramienta</w:t>
      </w:r>
      <w:r w:rsidR="00AA0DE5" w:rsidRPr="00E913AE">
        <w:rPr>
          <w:rFonts w:cs="Arial"/>
          <w:szCs w:val="20"/>
        </w:rPr>
        <w:t xml:space="preserve"> principal para administrar las cuestiones relativas a la administración de información</w:t>
      </w:r>
      <w:r w:rsidRPr="00E913AE">
        <w:rPr>
          <w:rFonts w:cs="Arial"/>
          <w:szCs w:val="20"/>
        </w:rPr>
        <w:t xml:space="preserve"> relacionadas con </w:t>
      </w:r>
      <w:r w:rsidR="00AA0DE5" w:rsidRPr="00E913AE">
        <w:rPr>
          <w:rFonts w:cs="Arial"/>
          <w:szCs w:val="20"/>
        </w:rPr>
        <w:t>riesgos y oportunidades, se sustenta en el desarrollo de las fases y demás elementos de la gestión integral del riesgo, así como otras instancias e instrumentos desplegados desde la estrategia y gestión estratégica hasta elementos propios derivados de modelos y herramientas que se cumplen a través del desarrollo</w:t>
      </w:r>
      <w:r w:rsidR="007D05EA" w:rsidRPr="00E913AE">
        <w:rPr>
          <w:rFonts w:cs="Arial"/>
          <w:szCs w:val="20"/>
        </w:rPr>
        <w:t xml:space="preserve"> de actividades de los procesos, en este caso con énfasis</w:t>
      </w:r>
      <w:r w:rsidR="002A0306">
        <w:rPr>
          <w:rFonts w:cs="Arial"/>
          <w:szCs w:val="20"/>
        </w:rPr>
        <w:t xml:space="preserve"> </w:t>
      </w:r>
      <w:r w:rsidR="007D05EA" w:rsidRPr="00E913AE">
        <w:rPr>
          <w:rFonts w:cs="Arial"/>
          <w:szCs w:val="20"/>
        </w:rPr>
        <w:t>en el cumplimiento de los requisitos de las normas que adopta y cumple el SGA, a continuación se describen los elementos que permiten</w:t>
      </w:r>
      <w:r w:rsidR="00F01411" w:rsidRPr="00E913AE">
        <w:rPr>
          <w:rFonts w:cs="Arial"/>
          <w:szCs w:val="20"/>
        </w:rPr>
        <w:t xml:space="preserve"> </w:t>
      </w:r>
      <w:r w:rsidR="001B6368" w:rsidRPr="00E913AE">
        <w:rPr>
          <w:rFonts w:cs="Arial"/>
          <w:szCs w:val="20"/>
        </w:rPr>
        <w:t xml:space="preserve">aprovechar las oportunidades de prevenir o mitigar impactos ambientales adversos e incrementar los impactos ambientales beneficiosos, particularmente los que tienen consecuencias en el logro de la política ambiental de la </w:t>
      </w:r>
      <w:r w:rsidR="000B3F98" w:rsidRPr="00E913AE">
        <w:rPr>
          <w:rFonts w:cs="Arial"/>
          <w:szCs w:val="20"/>
        </w:rPr>
        <w:t>Policía</w:t>
      </w:r>
      <w:r w:rsidR="001B6368" w:rsidRPr="00E913AE">
        <w:rPr>
          <w:rFonts w:cs="Arial"/>
          <w:szCs w:val="20"/>
        </w:rPr>
        <w:t xml:space="preserve"> Nacional</w:t>
      </w:r>
      <w:r w:rsidR="00F01411" w:rsidRPr="00E913AE">
        <w:rPr>
          <w:rFonts w:cs="Arial"/>
          <w:vertAlign w:val="superscript"/>
        </w:rPr>
        <w:footnoteReference w:id="3"/>
      </w:r>
      <w:r w:rsidR="003111AE">
        <w:rPr>
          <w:rFonts w:cs="Arial"/>
          <w:szCs w:val="20"/>
        </w:rPr>
        <w:t>.</w:t>
      </w:r>
    </w:p>
    <w:p w14:paraId="4BE8FE85" w14:textId="77777777" w:rsidR="008B08FD" w:rsidRPr="00E913AE" w:rsidRDefault="00F437C7" w:rsidP="0016698C">
      <w:pPr>
        <w:spacing w:after="120" w:line="240" w:lineRule="auto"/>
        <w:jc w:val="both"/>
        <w:rPr>
          <w:rFonts w:cs="Arial"/>
          <w:szCs w:val="20"/>
        </w:rPr>
      </w:pPr>
      <w:r w:rsidRPr="00E913AE">
        <w:rPr>
          <w:rFonts w:cs="Arial"/>
          <w:szCs w:val="20"/>
        </w:rPr>
        <w:t>L</w:t>
      </w:r>
      <w:r w:rsidR="008B08FD" w:rsidRPr="00E913AE">
        <w:rPr>
          <w:rFonts w:cs="Arial"/>
          <w:szCs w:val="20"/>
        </w:rPr>
        <w:t xml:space="preserve">a identificación de riesgos y oportunidades, </w:t>
      </w:r>
      <w:r w:rsidRPr="00E913AE">
        <w:rPr>
          <w:rFonts w:cs="Arial"/>
          <w:szCs w:val="20"/>
        </w:rPr>
        <w:t xml:space="preserve">se puede realizar </w:t>
      </w:r>
      <w:r w:rsidR="008B08FD" w:rsidRPr="00E913AE">
        <w:rPr>
          <w:rFonts w:cs="Arial"/>
          <w:szCs w:val="20"/>
        </w:rPr>
        <w:t>con base en la identificación de los aspectos</w:t>
      </w:r>
      <w:r w:rsidR="00964168" w:rsidRPr="00E913AE">
        <w:rPr>
          <w:rFonts w:cs="Arial"/>
          <w:szCs w:val="20"/>
        </w:rPr>
        <w:t xml:space="preserve"> ambientales significativos</w:t>
      </w:r>
      <w:r w:rsidR="008B08FD" w:rsidRPr="00E913AE">
        <w:rPr>
          <w:rFonts w:cs="Arial"/>
          <w:szCs w:val="20"/>
        </w:rPr>
        <w:t xml:space="preserve"> (por ejemplo, relacionados con el incumplimiento del marco legal o de las expectativas de las </w:t>
      </w:r>
      <w:r w:rsidR="00964168" w:rsidRPr="00E913AE">
        <w:rPr>
          <w:rFonts w:cs="Arial"/>
          <w:szCs w:val="20"/>
        </w:rPr>
        <w:t>partes interesadas)</w:t>
      </w:r>
      <w:r w:rsidR="008B08FD" w:rsidRPr="00E913AE">
        <w:rPr>
          <w:rFonts w:cs="Arial"/>
          <w:szCs w:val="20"/>
        </w:rPr>
        <w:t xml:space="preserve">. </w:t>
      </w:r>
    </w:p>
    <w:p w14:paraId="7157DAC3" w14:textId="1B56699C" w:rsidR="000E7E7F" w:rsidRPr="00E913AE" w:rsidRDefault="0030702B" w:rsidP="0016698C">
      <w:pPr>
        <w:spacing w:after="0" w:line="240" w:lineRule="auto"/>
        <w:jc w:val="both"/>
        <w:rPr>
          <w:rFonts w:cs="Arial"/>
          <w:szCs w:val="20"/>
        </w:rPr>
      </w:pPr>
      <w:r w:rsidRPr="00E913AE">
        <w:rPr>
          <w:rFonts w:cs="Arial"/>
          <w:szCs w:val="20"/>
        </w:rPr>
        <w:t>Para desarrollar una adecuada Gestión A</w:t>
      </w:r>
      <w:r w:rsidR="00E0319C" w:rsidRPr="00E913AE">
        <w:rPr>
          <w:rFonts w:cs="Arial"/>
          <w:szCs w:val="20"/>
        </w:rPr>
        <w:t xml:space="preserve">mbiental en la </w:t>
      </w:r>
      <w:r w:rsidR="000B3F98" w:rsidRPr="00E913AE">
        <w:rPr>
          <w:rFonts w:cs="Arial"/>
          <w:szCs w:val="20"/>
        </w:rPr>
        <w:t>Policía</w:t>
      </w:r>
      <w:r w:rsidR="00E0319C" w:rsidRPr="00E913AE">
        <w:rPr>
          <w:rFonts w:cs="Arial"/>
          <w:szCs w:val="20"/>
        </w:rPr>
        <w:t xml:space="preserve"> Nacional</w:t>
      </w:r>
      <w:r w:rsidRPr="00E913AE">
        <w:rPr>
          <w:rFonts w:cs="Arial"/>
          <w:szCs w:val="20"/>
        </w:rPr>
        <w:t xml:space="preserve"> y facilitar la planificación, implementación, revisión, y mejora, es necesario seguir una metodología, y establecer unas actividades o pasos que permitan cumplir con este fin, por ello a continuación, se describe las etapas a seguir: </w:t>
      </w:r>
    </w:p>
    <w:p w14:paraId="52706DAA" w14:textId="77777777" w:rsidR="00063A85" w:rsidRPr="00E913AE" w:rsidRDefault="00063A85" w:rsidP="0016698C">
      <w:pPr>
        <w:spacing w:after="0" w:line="240" w:lineRule="auto"/>
        <w:jc w:val="both"/>
        <w:rPr>
          <w:rFonts w:cs="Arial"/>
          <w:b/>
          <w:szCs w:val="20"/>
        </w:rPr>
      </w:pPr>
    </w:p>
    <w:p w14:paraId="3E2BF24B" w14:textId="7DD3415B" w:rsidR="00BD22B8" w:rsidRPr="00E913AE" w:rsidRDefault="001D04C6" w:rsidP="00BC625C">
      <w:pPr>
        <w:pStyle w:val="Prrafodelista"/>
        <w:numPr>
          <w:ilvl w:val="0"/>
          <w:numId w:val="8"/>
        </w:numPr>
        <w:rPr>
          <w:rFonts w:ascii="Arial" w:hAnsi="Arial" w:cs="Arial"/>
          <w:b/>
          <w:sz w:val="20"/>
          <w:szCs w:val="20"/>
        </w:rPr>
      </w:pPr>
      <w:r w:rsidRPr="00E913AE">
        <w:rPr>
          <w:rFonts w:ascii="Arial" w:hAnsi="Arial" w:cs="Arial"/>
          <w:b/>
          <w:sz w:val="20"/>
          <w:szCs w:val="20"/>
        </w:rPr>
        <w:t>Identificación y evaluación de a</w:t>
      </w:r>
      <w:r w:rsidR="00703655" w:rsidRPr="00E913AE">
        <w:rPr>
          <w:rFonts w:ascii="Arial" w:hAnsi="Arial" w:cs="Arial"/>
          <w:b/>
          <w:sz w:val="20"/>
          <w:szCs w:val="20"/>
        </w:rPr>
        <w:t xml:space="preserve">spectos e impactos Ambientales. </w:t>
      </w:r>
    </w:p>
    <w:p w14:paraId="36FAF16D" w14:textId="77777777" w:rsidR="00063A85" w:rsidRPr="00E913AE" w:rsidRDefault="00063A85" w:rsidP="0016698C">
      <w:pPr>
        <w:pStyle w:val="Prrafodelista"/>
        <w:rPr>
          <w:rFonts w:ascii="Arial" w:hAnsi="Arial" w:cs="Arial"/>
          <w:b/>
          <w:sz w:val="20"/>
          <w:szCs w:val="20"/>
        </w:rPr>
      </w:pPr>
    </w:p>
    <w:p w14:paraId="06A33201" w14:textId="6CA6DAEF" w:rsidR="00754135" w:rsidRPr="00E913AE" w:rsidRDefault="00CC33BD" w:rsidP="0016698C">
      <w:pPr>
        <w:spacing w:line="240" w:lineRule="auto"/>
        <w:jc w:val="both"/>
        <w:rPr>
          <w:rFonts w:cs="Arial"/>
          <w:szCs w:val="20"/>
        </w:rPr>
      </w:pPr>
      <w:r w:rsidRPr="00E913AE">
        <w:rPr>
          <w:rFonts w:cs="Arial"/>
          <w:szCs w:val="20"/>
        </w:rPr>
        <w:t xml:space="preserve">La </w:t>
      </w:r>
      <w:r w:rsidR="000B3F98" w:rsidRPr="00E913AE">
        <w:rPr>
          <w:rFonts w:cs="Arial"/>
          <w:szCs w:val="20"/>
        </w:rPr>
        <w:t>Policía</w:t>
      </w:r>
      <w:r w:rsidR="007B6D6C" w:rsidRPr="00E913AE">
        <w:rPr>
          <w:rFonts w:cs="Arial"/>
          <w:szCs w:val="20"/>
        </w:rPr>
        <w:t xml:space="preserve"> Nacional, debe identificar</w:t>
      </w:r>
      <w:r w:rsidR="00EB507F" w:rsidRPr="00E913AE">
        <w:rPr>
          <w:rFonts w:cs="Arial"/>
          <w:szCs w:val="20"/>
        </w:rPr>
        <w:t xml:space="preserve"> los</w:t>
      </w:r>
      <w:r w:rsidR="007B6D6C" w:rsidRPr="00E913AE">
        <w:rPr>
          <w:rFonts w:cs="Arial"/>
          <w:szCs w:val="20"/>
        </w:rPr>
        <w:t xml:space="preserve"> </w:t>
      </w:r>
      <w:r w:rsidR="00EB507F" w:rsidRPr="00E913AE">
        <w:rPr>
          <w:rFonts w:cs="Arial"/>
          <w:szCs w:val="20"/>
        </w:rPr>
        <w:t xml:space="preserve">aspectos e </w:t>
      </w:r>
      <w:r w:rsidR="00EB507F" w:rsidRPr="007156BB">
        <w:rPr>
          <w:rFonts w:cs="Arial"/>
          <w:szCs w:val="20"/>
        </w:rPr>
        <w:t>impacto ambientales generados por el desarrollo de</w:t>
      </w:r>
      <w:r w:rsidR="00185DCB" w:rsidRPr="007156BB">
        <w:rPr>
          <w:rFonts w:cs="Arial"/>
          <w:szCs w:val="20"/>
        </w:rPr>
        <w:t xml:space="preserve"> sus</w:t>
      </w:r>
      <w:r w:rsidR="00EB507F" w:rsidRPr="007156BB">
        <w:rPr>
          <w:rFonts w:cs="Arial"/>
          <w:szCs w:val="20"/>
        </w:rPr>
        <w:t xml:space="preserve"> procesos, productos y </w:t>
      </w:r>
      <w:r w:rsidR="007A00A9" w:rsidRPr="007156BB">
        <w:rPr>
          <w:rFonts w:cs="Arial"/>
          <w:szCs w:val="20"/>
        </w:rPr>
        <w:t>servic</w:t>
      </w:r>
      <w:r w:rsidR="00F909E4" w:rsidRPr="007156BB">
        <w:rPr>
          <w:rFonts w:cs="Arial"/>
          <w:szCs w:val="20"/>
        </w:rPr>
        <w:t>ios, desde una perspectiva de ciclo de vida.</w:t>
      </w:r>
    </w:p>
    <w:p w14:paraId="3DC1F6A7" w14:textId="77777777" w:rsidR="005E5A25" w:rsidRPr="00E913AE" w:rsidRDefault="005E5A25" w:rsidP="005E5A25">
      <w:pPr>
        <w:spacing w:line="240" w:lineRule="auto"/>
        <w:jc w:val="center"/>
        <w:rPr>
          <w:rFonts w:cs="Arial"/>
          <w:szCs w:val="20"/>
        </w:rPr>
      </w:pPr>
      <w:r w:rsidRPr="00E913AE">
        <w:rPr>
          <w:rFonts w:cs="Arial"/>
          <w:noProof/>
          <w:szCs w:val="20"/>
        </w:rPr>
        <w:lastRenderedPageBreak/>
        <w:drawing>
          <wp:inline distT="0" distB="0" distL="0" distR="0" wp14:anchorId="7CA819C7" wp14:editId="7C3E8D19">
            <wp:extent cx="2705100" cy="2280363"/>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8" cstate="print"/>
                    <a:srcRect t="6025"/>
                    <a:stretch/>
                  </pic:blipFill>
                  <pic:spPr bwMode="auto">
                    <a:xfrm>
                      <a:off x="0" y="0"/>
                      <a:ext cx="2715526" cy="2289152"/>
                    </a:xfrm>
                    <a:prstGeom prst="rect">
                      <a:avLst/>
                    </a:prstGeom>
                    <a:ln>
                      <a:noFill/>
                    </a:ln>
                    <a:extLst>
                      <a:ext uri="{53640926-AAD7-44D8-BBD7-CCE9431645EC}">
                        <a14:shadowObscured xmlns:a14="http://schemas.microsoft.com/office/drawing/2010/main"/>
                      </a:ext>
                    </a:extLst>
                  </pic:spPr>
                </pic:pic>
              </a:graphicData>
            </a:graphic>
          </wp:inline>
        </w:drawing>
      </w:r>
    </w:p>
    <w:p w14:paraId="5520378A" w14:textId="6E6615C4" w:rsidR="005E5A25" w:rsidRPr="00DC52BB" w:rsidRDefault="00943522" w:rsidP="005E5A25">
      <w:pPr>
        <w:spacing w:after="0" w:line="240" w:lineRule="auto"/>
        <w:jc w:val="center"/>
        <w:rPr>
          <w:rFonts w:cs="Arial"/>
          <w:b/>
          <w:bCs/>
          <w:szCs w:val="20"/>
        </w:rPr>
      </w:pPr>
      <w:r w:rsidRPr="00DC52BB">
        <w:rPr>
          <w:rFonts w:cs="Arial"/>
          <w:b/>
          <w:bCs/>
          <w:szCs w:val="20"/>
        </w:rPr>
        <w:t>Gráfico</w:t>
      </w:r>
      <w:r w:rsidR="005E5A25" w:rsidRPr="00DC52BB">
        <w:rPr>
          <w:rFonts w:cs="Arial"/>
          <w:b/>
          <w:bCs/>
          <w:szCs w:val="20"/>
        </w:rPr>
        <w:t xml:space="preserve"> 1. Relación aspectos e impacto</w:t>
      </w:r>
      <w:r w:rsidR="00F14424" w:rsidRPr="00DC52BB">
        <w:rPr>
          <w:rFonts w:cs="Arial"/>
          <w:b/>
          <w:bCs/>
          <w:szCs w:val="20"/>
        </w:rPr>
        <w:t>s</w:t>
      </w:r>
      <w:r w:rsidR="005E5A25" w:rsidRPr="00DC52BB">
        <w:rPr>
          <w:rFonts w:cs="Arial"/>
          <w:b/>
          <w:bCs/>
          <w:szCs w:val="20"/>
        </w:rPr>
        <w:t>.</w:t>
      </w:r>
    </w:p>
    <w:p w14:paraId="6864A326" w14:textId="6A559EB6" w:rsidR="00CB1E81" w:rsidRPr="00E913AE" w:rsidRDefault="00CB1E81" w:rsidP="005E5A25">
      <w:pPr>
        <w:spacing w:after="0" w:line="240" w:lineRule="auto"/>
        <w:jc w:val="center"/>
        <w:rPr>
          <w:rFonts w:cs="Arial"/>
          <w:szCs w:val="20"/>
        </w:rPr>
      </w:pPr>
    </w:p>
    <w:p w14:paraId="17B5231E" w14:textId="34FD80B0" w:rsidR="00852D74" w:rsidRDefault="00852D74" w:rsidP="0016698C">
      <w:pPr>
        <w:spacing w:line="240" w:lineRule="auto"/>
        <w:jc w:val="both"/>
        <w:rPr>
          <w:rFonts w:cs="Arial"/>
          <w:szCs w:val="20"/>
        </w:rPr>
      </w:pPr>
      <w:r w:rsidRPr="00E913AE">
        <w:rPr>
          <w:rFonts w:cs="Arial"/>
          <w:szCs w:val="20"/>
        </w:rPr>
        <w:t xml:space="preserve">Para identificar los </w:t>
      </w:r>
      <w:r w:rsidR="00C65477" w:rsidRPr="00E913AE">
        <w:rPr>
          <w:rFonts w:cs="Arial"/>
          <w:szCs w:val="20"/>
        </w:rPr>
        <w:t>aspectos,</w:t>
      </w:r>
      <w:r w:rsidR="00FF48B0" w:rsidRPr="00E913AE">
        <w:rPr>
          <w:rFonts w:cs="Arial"/>
          <w:szCs w:val="20"/>
        </w:rPr>
        <w:t xml:space="preserve"> se tiene en cuenta que estos</w:t>
      </w:r>
      <w:r w:rsidRPr="00E913AE">
        <w:rPr>
          <w:rFonts w:cs="Arial"/>
          <w:szCs w:val="20"/>
        </w:rPr>
        <w:t xml:space="preserve"> son la causa o parte resultante de </w:t>
      </w:r>
      <w:r w:rsidR="000B3D34" w:rsidRPr="00E913AE">
        <w:rPr>
          <w:rFonts w:cs="Arial"/>
          <w:szCs w:val="20"/>
        </w:rPr>
        <w:t>una actividad</w:t>
      </w:r>
      <w:r w:rsidRPr="00E913AE">
        <w:rPr>
          <w:rFonts w:cs="Arial"/>
          <w:szCs w:val="20"/>
        </w:rPr>
        <w:t xml:space="preserve"> y los impactos </w:t>
      </w:r>
      <w:r w:rsidR="00C65477" w:rsidRPr="00E913AE">
        <w:rPr>
          <w:rFonts w:cs="Arial"/>
          <w:szCs w:val="20"/>
        </w:rPr>
        <w:t xml:space="preserve">son el efecto, las alteraciones o modificaciones efectuadas el </w:t>
      </w:r>
      <w:r w:rsidR="005B5058" w:rsidRPr="00E913AE">
        <w:rPr>
          <w:rFonts w:cs="Arial"/>
          <w:szCs w:val="20"/>
        </w:rPr>
        <w:t>ambiente</w:t>
      </w:r>
      <w:r w:rsidR="00C65477" w:rsidRPr="00E913AE">
        <w:rPr>
          <w:rFonts w:cs="Arial"/>
          <w:szCs w:val="20"/>
        </w:rPr>
        <w:t xml:space="preserve">. </w:t>
      </w:r>
    </w:p>
    <w:p w14:paraId="4876676F" w14:textId="601A2582" w:rsidR="00102CED" w:rsidRDefault="00933591" w:rsidP="0016698C">
      <w:pPr>
        <w:spacing w:line="240" w:lineRule="auto"/>
        <w:jc w:val="both"/>
        <w:rPr>
          <w:rFonts w:ascii="Helvetica" w:hAnsi="Helvetica"/>
          <w:color w:val="000000"/>
          <w:szCs w:val="20"/>
          <w:shd w:val="clear" w:color="auto" w:fill="FFFFFF"/>
        </w:rPr>
      </w:pPr>
      <w:r w:rsidRPr="00DB5D58">
        <w:rPr>
          <w:rFonts w:cs="Arial"/>
          <w:szCs w:val="20"/>
        </w:rPr>
        <w:t>Es necesario tener en cuenta que para</w:t>
      </w:r>
      <w:r w:rsidR="007879A0" w:rsidRPr="00DB5D58">
        <w:rPr>
          <w:rFonts w:cs="Arial"/>
          <w:szCs w:val="20"/>
        </w:rPr>
        <w:t xml:space="preserve"> </w:t>
      </w:r>
      <w:r w:rsidR="004A45C7">
        <w:rPr>
          <w:rFonts w:cs="Arial"/>
          <w:szCs w:val="20"/>
        </w:rPr>
        <w:t xml:space="preserve">la </w:t>
      </w:r>
      <w:r w:rsidR="00E669B0">
        <w:rPr>
          <w:rFonts w:cs="Arial"/>
          <w:szCs w:val="20"/>
        </w:rPr>
        <w:t>prestación</w:t>
      </w:r>
      <w:r w:rsidR="004A45C7">
        <w:rPr>
          <w:rFonts w:cs="Arial"/>
          <w:szCs w:val="20"/>
        </w:rPr>
        <w:t xml:space="preserve"> de servicios en la Policía Nacional </w:t>
      </w:r>
      <w:r w:rsidR="00697BFB">
        <w:rPr>
          <w:rFonts w:cs="Arial"/>
          <w:szCs w:val="20"/>
        </w:rPr>
        <w:t>se desarrollan</w:t>
      </w:r>
      <w:r w:rsidR="007879A0" w:rsidRPr="00DB5D58">
        <w:rPr>
          <w:rFonts w:cs="Arial"/>
          <w:szCs w:val="20"/>
        </w:rPr>
        <w:t xml:space="preserve"> a</w:t>
      </w:r>
      <w:r w:rsidR="004A45C7">
        <w:rPr>
          <w:rFonts w:cs="Arial"/>
          <w:szCs w:val="20"/>
        </w:rPr>
        <w:t>ctividades, procesos y/o tareas, estas</w:t>
      </w:r>
      <w:r w:rsidR="007879A0" w:rsidRPr="00DB5D58">
        <w:rPr>
          <w:rFonts w:cs="Arial"/>
          <w:szCs w:val="20"/>
        </w:rPr>
        <w:t xml:space="preserve"> requieren entradas (</w:t>
      </w:r>
      <w:r w:rsidR="007879A0" w:rsidRPr="00DB5D58">
        <w:rPr>
          <w:rFonts w:ascii="Helvetica" w:hAnsi="Helvetica"/>
          <w:color w:val="000000"/>
          <w:szCs w:val="20"/>
          <w:shd w:val="clear" w:color="auto" w:fill="FFFFFF"/>
        </w:rPr>
        <w:t>flujo de producto, de materia o de energía que entra en un proceso unitario</w:t>
      </w:r>
      <w:r w:rsidR="007879A0" w:rsidRPr="00DB5D58">
        <w:rPr>
          <w:rFonts w:cs="Arial"/>
          <w:szCs w:val="20"/>
        </w:rPr>
        <w:t>) y</w:t>
      </w:r>
      <w:r w:rsidR="009427EE" w:rsidRPr="00DB5D58">
        <w:rPr>
          <w:rFonts w:cs="Arial"/>
          <w:szCs w:val="20"/>
        </w:rPr>
        <w:t xml:space="preserve"> luego de la ejecución</w:t>
      </w:r>
      <w:r w:rsidR="007879A0" w:rsidRPr="00DB5D58">
        <w:rPr>
          <w:rFonts w:cs="Arial"/>
          <w:szCs w:val="20"/>
        </w:rPr>
        <w:t xml:space="preserve"> </w:t>
      </w:r>
      <w:r w:rsidR="003176B3" w:rsidRPr="00DB5D58">
        <w:rPr>
          <w:rFonts w:cs="Arial"/>
          <w:szCs w:val="20"/>
        </w:rPr>
        <w:t xml:space="preserve">de las mismas, </w:t>
      </w:r>
      <w:r w:rsidR="007879A0" w:rsidRPr="00DB5D58">
        <w:rPr>
          <w:rFonts w:cs="Arial"/>
          <w:szCs w:val="20"/>
        </w:rPr>
        <w:t xml:space="preserve">se generan </w:t>
      </w:r>
      <w:r w:rsidRPr="00DB5D58">
        <w:rPr>
          <w:rFonts w:cs="Arial"/>
          <w:szCs w:val="20"/>
        </w:rPr>
        <w:t xml:space="preserve">unas </w:t>
      </w:r>
      <w:r w:rsidR="007879A0" w:rsidRPr="00DB5D58">
        <w:rPr>
          <w:rFonts w:cs="Arial"/>
          <w:szCs w:val="20"/>
        </w:rPr>
        <w:t>salidas (</w:t>
      </w:r>
      <w:r w:rsidR="007879A0" w:rsidRPr="00DB5D58">
        <w:rPr>
          <w:rFonts w:ascii="Helvetica" w:hAnsi="Helvetica"/>
          <w:color w:val="000000"/>
          <w:szCs w:val="20"/>
          <w:shd w:val="clear" w:color="auto" w:fill="FFFFFF"/>
        </w:rPr>
        <w:t xml:space="preserve">flujo de producto, materia o de energía que </w:t>
      </w:r>
      <w:r w:rsidR="00DF7BCA" w:rsidRPr="00DB5D58">
        <w:rPr>
          <w:rFonts w:ascii="Helvetica" w:hAnsi="Helvetica"/>
          <w:color w:val="000000"/>
          <w:szCs w:val="20"/>
          <w:shd w:val="clear" w:color="auto" w:fill="FFFFFF"/>
        </w:rPr>
        <w:t>sale de un proceso unitario)</w:t>
      </w:r>
      <w:r w:rsidR="00C91E01">
        <w:rPr>
          <w:rFonts w:ascii="Helvetica" w:hAnsi="Helvetica"/>
          <w:color w:val="000000"/>
          <w:szCs w:val="20"/>
          <w:shd w:val="clear" w:color="auto" w:fill="FFFFFF"/>
        </w:rPr>
        <w:t xml:space="preserve"> (ver gráfico 2)</w:t>
      </w:r>
      <w:r w:rsidR="009427EE" w:rsidRPr="00DB5D58">
        <w:rPr>
          <w:rFonts w:ascii="Helvetica" w:hAnsi="Helvetica"/>
          <w:color w:val="000000"/>
          <w:szCs w:val="20"/>
          <w:shd w:val="clear" w:color="auto" w:fill="FFFFFF"/>
        </w:rPr>
        <w:t>:</w:t>
      </w:r>
    </w:p>
    <w:p w14:paraId="610CA8D8" w14:textId="6D45CA29" w:rsidR="007879A0" w:rsidRPr="00933591" w:rsidRDefault="00427DDC" w:rsidP="0016698C">
      <w:pPr>
        <w:spacing w:line="240" w:lineRule="auto"/>
        <w:jc w:val="both"/>
        <w:rPr>
          <w:rFonts w:ascii="Helvetica" w:hAnsi="Helvetica"/>
          <w:color w:val="000000"/>
          <w:szCs w:val="20"/>
          <w:highlight w:val="yellow"/>
          <w:shd w:val="clear" w:color="auto" w:fill="FFFFFF"/>
        </w:rPr>
      </w:pPr>
      <w:r>
        <w:rPr>
          <w:rFonts w:ascii="Helvetica" w:hAnsi="Helvetica"/>
          <w:noProof/>
          <w:color w:val="000000"/>
          <w:szCs w:val="20"/>
          <w:highlight w:val="yellow"/>
        </w:rPr>
        <mc:AlternateContent>
          <mc:Choice Requires="wps">
            <w:drawing>
              <wp:anchor distT="0" distB="0" distL="114300" distR="114300" simplePos="0" relativeHeight="251659264" behindDoc="0" locked="0" layoutInCell="1" allowOverlap="1" wp14:anchorId="38E1AF89" wp14:editId="5152B710">
                <wp:simplePos x="0" y="0"/>
                <wp:positionH relativeFrom="column">
                  <wp:posOffset>1851660</wp:posOffset>
                </wp:positionH>
                <wp:positionV relativeFrom="paragraph">
                  <wp:posOffset>103505</wp:posOffset>
                </wp:positionV>
                <wp:extent cx="1647825" cy="247650"/>
                <wp:effectExtent l="17145" t="18415" r="20955" b="1968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4765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FF457A" w14:textId="111926E0" w:rsidR="00DC52BB" w:rsidRPr="00DF7BCA" w:rsidRDefault="00DC52BB" w:rsidP="007879A0">
                            <w:pPr>
                              <w:jc w:val="center"/>
                              <w:rPr>
                                <w:b/>
                              </w:rPr>
                            </w:pPr>
                            <w:r w:rsidRPr="00DF7BCA">
                              <w:rPr>
                                <w:b/>
                              </w:rPr>
                              <w:t>PROCESOS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1AF89" id="Rectangle 3" o:spid="_x0000_s1027" style="position:absolute;left:0;text-align:left;margin-left:145.8pt;margin-top:8.15pt;width:129.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" fillcolor="white [3201]" strokecolor="#4bacc6 [3208]" strokeweight="2.5pt">
                <v:shadow color="#868686"/>
                <v:textbox>
                  <w:txbxContent>
                    <w:p w14:paraId="39FF457A" w14:textId="111926E0" w:rsidR="00DC52BB" w:rsidRPr="00DF7BCA" w:rsidRDefault="00DC52BB" w:rsidP="007879A0">
                      <w:pPr>
                        <w:jc w:val="center"/>
                        <w:rPr>
                          <w:b/>
                        </w:rPr>
                      </w:pPr>
                      <w:r w:rsidRPr="00DF7BCA">
                        <w:rPr>
                          <w:b/>
                        </w:rPr>
                        <w:t>PROCESOS</w:t>
                      </w:r>
                    </w:p>
                  </w:txbxContent>
                </v:textbox>
              </v:rect>
            </w:pict>
          </mc:Fallback>
        </mc:AlternateContent>
      </w:r>
      <w:r>
        <w:rPr>
          <w:rFonts w:ascii="Helvetica" w:hAnsi="Helvetica"/>
          <w:noProof/>
          <w:color w:val="000000"/>
          <w:szCs w:val="20"/>
          <w:highlight w:val="yellow"/>
        </w:rPr>
        <mc:AlternateContent>
          <mc:Choice Requires="wps">
            <w:drawing>
              <wp:anchor distT="0" distB="0" distL="114300" distR="114300" simplePos="0" relativeHeight="251660288" behindDoc="0" locked="0" layoutInCell="1" allowOverlap="1" wp14:anchorId="38E1AF89" wp14:editId="134FCCA8">
                <wp:simplePos x="0" y="0"/>
                <wp:positionH relativeFrom="column">
                  <wp:posOffset>3891915</wp:posOffset>
                </wp:positionH>
                <wp:positionV relativeFrom="paragraph">
                  <wp:posOffset>122555</wp:posOffset>
                </wp:positionV>
                <wp:extent cx="1647825" cy="247650"/>
                <wp:effectExtent l="19050" t="18415" r="19050" b="1968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4765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DE26FF" w14:textId="558AE225" w:rsidR="00DC52BB" w:rsidRPr="00DF7BCA" w:rsidRDefault="00DC52BB" w:rsidP="007879A0">
                            <w:pPr>
                              <w:jc w:val="center"/>
                              <w:rPr>
                                <w:b/>
                              </w:rPr>
                            </w:pPr>
                            <w:r w:rsidRPr="00DF7BCA">
                              <w:rPr>
                                <w:b/>
                              </w:rPr>
                              <w:t>SALIDAS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1AF89" id="Rectangle 4" o:spid="_x0000_s1028" style="position:absolute;left:0;text-align:left;margin-left:306.45pt;margin-top:9.65pt;width:129.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" fillcolor="white [3201]" strokecolor="#f79646 [3209]" strokeweight="2.5pt">
                <v:shadow color="#868686"/>
                <v:textbox>
                  <w:txbxContent>
                    <w:p w14:paraId="30DE26FF" w14:textId="558AE225" w:rsidR="00DC52BB" w:rsidRPr="00DF7BCA" w:rsidRDefault="00DC52BB" w:rsidP="007879A0">
                      <w:pPr>
                        <w:jc w:val="center"/>
                        <w:rPr>
                          <w:b/>
                        </w:rPr>
                      </w:pPr>
                      <w:r w:rsidRPr="00DF7BCA">
                        <w:rPr>
                          <w:b/>
                        </w:rPr>
                        <w:t>SALIDAS</w:t>
                      </w:r>
                    </w:p>
                  </w:txbxContent>
                </v:textbox>
              </v:rect>
            </w:pict>
          </mc:Fallback>
        </mc:AlternateContent>
      </w:r>
      <w:r>
        <w:rPr>
          <w:rFonts w:ascii="Helvetica" w:hAnsi="Helvetica"/>
          <w:noProof/>
          <w:color w:val="000000"/>
          <w:szCs w:val="20"/>
          <w:highlight w:val="yellow"/>
        </w:rPr>
        <mc:AlternateContent>
          <mc:Choice Requires="wps">
            <w:drawing>
              <wp:anchor distT="0" distB="0" distL="114300" distR="114300" simplePos="0" relativeHeight="251658240" behindDoc="0" locked="0" layoutInCell="1" allowOverlap="1" wp14:anchorId="68E1B5D8" wp14:editId="675F9840">
                <wp:simplePos x="0" y="0"/>
                <wp:positionH relativeFrom="column">
                  <wp:posOffset>234315</wp:posOffset>
                </wp:positionH>
                <wp:positionV relativeFrom="paragraph">
                  <wp:posOffset>93980</wp:posOffset>
                </wp:positionV>
                <wp:extent cx="1200150" cy="257175"/>
                <wp:effectExtent l="19050" t="18415" r="19050" b="1968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5717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F47D9A" w14:textId="54833FA1" w:rsidR="00DC52BB" w:rsidRPr="00DF7BCA" w:rsidRDefault="00DC52BB" w:rsidP="007879A0">
                            <w:pPr>
                              <w:jc w:val="center"/>
                              <w:rPr>
                                <w:b/>
                              </w:rPr>
                            </w:pPr>
                            <w:r w:rsidRPr="00DF7BCA">
                              <w:rPr>
                                <w:b/>
                              </w:rPr>
                              <w:t>ENTRADAS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B5D8" id="Rectangle 2" o:spid="_x0000_s1029" style="position:absolute;left:0;text-align:left;margin-left:18.45pt;margin-top:7.4pt;width:94.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" fillcolor="white [3201]" strokecolor="#9bbb59 [3206]" strokeweight="2.5pt">
                <v:shadow color="#868686"/>
                <v:textbox>
                  <w:txbxContent>
                    <w:p w14:paraId="0EF47D9A" w14:textId="54833FA1" w:rsidR="00DC52BB" w:rsidRPr="00DF7BCA" w:rsidRDefault="00DC52BB" w:rsidP="007879A0">
                      <w:pPr>
                        <w:jc w:val="center"/>
                        <w:rPr>
                          <w:b/>
                        </w:rPr>
                      </w:pPr>
                      <w:r w:rsidRPr="00DF7BCA">
                        <w:rPr>
                          <w:b/>
                        </w:rPr>
                        <w:t>ENTRADAS</w:t>
                      </w:r>
                    </w:p>
                  </w:txbxContent>
                </v:textbox>
              </v:rect>
            </w:pict>
          </mc:Fallback>
        </mc:AlternateContent>
      </w:r>
    </w:p>
    <w:p w14:paraId="1743408B" w14:textId="5D9F741E" w:rsidR="007879A0" w:rsidRPr="00933591" w:rsidRDefault="00427DDC" w:rsidP="0016698C">
      <w:pPr>
        <w:spacing w:line="240" w:lineRule="auto"/>
        <w:jc w:val="both"/>
        <w:rPr>
          <w:rFonts w:ascii="Helvetica" w:hAnsi="Helvetica"/>
          <w:color w:val="000000"/>
          <w:szCs w:val="20"/>
          <w:highlight w:val="yellow"/>
          <w:shd w:val="clear" w:color="auto" w:fill="FFFFFF"/>
        </w:rPr>
      </w:pPr>
      <w:r>
        <w:rPr>
          <w:rFonts w:ascii="Helvetica" w:hAnsi="Helvetica"/>
          <w:noProof/>
          <w:color w:val="000000"/>
          <w:szCs w:val="20"/>
          <w:highlight w:val="yellow"/>
        </w:rPr>
        <mc:AlternateContent>
          <mc:Choice Requires="wps">
            <w:drawing>
              <wp:anchor distT="0" distB="0" distL="114300" distR="114300" simplePos="0" relativeHeight="251663360" behindDoc="0" locked="0" layoutInCell="1" allowOverlap="1" wp14:anchorId="7761DFF7" wp14:editId="6964DDD7">
                <wp:simplePos x="0" y="0"/>
                <wp:positionH relativeFrom="column">
                  <wp:posOffset>1818640</wp:posOffset>
                </wp:positionH>
                <wp:positionV relativeFrom="paragraph">
                  <wp:posOffset>175895</wp:posOffset>
                </wp:positionV>
                <wp:extent cx="1685925" cy="2120265"/>
                <wp:effectExtent l="22225" t="20955" r="15875" b="20955"/>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120265"/>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932264" w14:textId="77777777" w:rsidR="00DC52BB" w:rsidRDefault="00DC52BB" w:rsidP="00170DCC">
                            <w:pPr>
                              <w:jc w:val="center"/>
                              <w:rPr>
                                <w:sz w:val="14"/>
                              </w:rPr>
                            </w:pPr>
                          </w:p>
                          <w:p w14:paraId="492DC6E5" w14:textId="338FD0DE" w:rsidR="00DC52BB" w:rsidRDefault="00DC52BB" w:rsidP="00170DCC">
                            <w:pPr>
                              <w:jc w:val="center"/>
                              <w:rPr>
                                <w:sz w:val="14"/>
                              </w:rPr>
                            </w:pPr>
                            <w:r>
                              <w:rPr>
                                <w:sz w:val="14"/>
                              </w:rPr>
                              <w:t>ETAPAS DE LOS SERVICIOS PRESTADOS DE ACUERDO A LOS ÁMBITOS DE GESTIÓ</w:t>
                            </w:r>
                            <w:r w:rsidRPr="00170DCC">
                              <w:rPr>
                                <w:sz w:val="14"/>
                              </w:rPr>
                              <w:t>N</w:t>
                            </w:r>
                            <w:r>
                              <w:rPr>
                                <w:sz w:val="14"/>
                              </w:rPr>
                              <w:t>:</w:t>
                            </w:r>
                          </w:p>
                          <w:p w14:paraId="27AFF73A" w14:textId="01B291A5" w:rsidR="00DC52BB" w:rsidRPr="00170DCC" w:rsidRDefault="00DC52BB" w:rsidP="00BC625C">
                            <w:pPr>
                              <w:pStyle w:val="Prrafodelista"/>
                              <w:numPr>
                                <w:ilvl w:val="0"/>
                                <w:numId w:val="23"/>
                              </w:numPr>
                              <w:rPr>
                                <w:rFonts w:ascii="Arial" w:hAnsi="Arial" w:cs="Arial"/>
                                <w:sz w:val="14"/>
                              </w:rPr>
                            </w:pPr>
                            <w:r>
                              <w:rPr>
                                <w:rFonts w:ascii="Arial" w:hAnsi="Arial" w:cs="Arial"/>
                                <w:sz w:val="14"/>
                              </w:rPr>
                              <w:t>MISIONAL</w:t>
                            </w:r>
                          </w:p>
                          <w:p w14:paraId="066A9B09" w14:textId="728C1A6F" w:rsidR="00DC52BB" w:rsidRPr="00170DCC" w:rsidRDefault="00DC52BB" w:rsidP="00BC625C">
                            <w:pPr>
                              <w:pStyle w:val="Prrafodelista"/>
                              <w:numPr>
                                <w:ilvl w:val="0"/>
                                <w:numId w:val="23"/>
                              </w:numPr>
                              <w:rPr>
                                <w:rFonts w:ascii="Arial" w:hAnsi="Arial" w:cs="Arial"/>
                                <w:sz w:val="14"/>
                              </w:rPr>
                            </w:pPr>
                            <w:r w:rsidRPr="00170DCC">
                              <w:rPr>
                                <w:rFonts w:ascii="Arial" w:hAnsi="Arial" w:cs="Arial"/>
                                <w:sz w:val="14"/>
                              </w:rPr>
                              <w:t xml:space="preserve">EDUCACIÓN </w:t>
                            </w:r>
                          </w:p>
                          <w:p w14:paraId="42CA64E3" w14:textId="60997711" w:rsidR="00DC52BB" w:rsidRPr="00170DCC" w:rsidRDefault="00DC52BB" w:rsidP="00BC625C">
                            <w:pPr>
                              <w:pStyle w:val="Prrafodelista"/>
                              <w:numPr>
                                <w:ilvl w:val="0"/>
                                <w:numId w:val="23"/>
                              </w:numPr>
                              <w:rPr>
                                <w:rFonts w:ascii="Arial" w:hAnsi="Arial" w:cs="Arial"/>
                                <w:sz w:val="14"/>
                              </w:rPr>
                            </w:pPr>
                            <w:r w:rsidRPr="00170DCC">
                              <w:rPr>
                                <w:rFonts w:ascii="Arial" w:hAnsi="Arial" w:cs="Arial"/>
                                <w:sz w:val="14"/>
                              </w:rPr>
                              <w:t>BIENESTAR</w:t>
                            </w:r>
                          </w:p>
                          <w:p w14:paraId="68820F7F" w14:textId="29A10B6B" w:rsidR="00DC52BB" w:rsidRPr="00170DCC" w:rsidRDefault="00DC52BB" w:rsidP="00BC625C">
                            <w:pPr>
                              <w:pStyle w:val="Prrafodelista"/>
                              <w:numPr>
                                <w:ilvl w:val="0"/>
                                <w:numId w:val="23"/>
                              </w:numPr>
                              <w:rPr>
                                <w:rFonts w:ascii="Arial" w:hAnsi="Arial" w:cs="Arial"/>
                                <w:sz w:val="14"/>
                              </w:rPr>
                            </w:pPr>
                            <w:r w:rsidRPr="00170DCC">
                              <w:rPr>
                                <w:rFonts w:ascii="Arial" w:hAnsi="Arial" w:cs="Arial"/>
                                <w:sz w:val="14"/>
                              </w:rPr>
                              <w:t>SALUD</w:t>
                            </w:r>
                          </w:p>
                          <w:p w14:paraId="02D20DB2" w14:textId="77777777" w:rsidR="00DC52BB" w:rsidRDefault="00DC52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1DFF7" id="AutoShape 7" o:spid="_x0000_s1030" style="position:absolute;left:0;text-align:left;margin-left:143.2pt;margin-top:13.85pt;width:132.75pt;height:16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" fillcolor="white [3201]" strokecolor="#4bacc6 [3208]" strokeweight="2.5pt">
                <v:shadow color="#868686"/>
                <v:textbox>
                  <w:txbxContent>
                    <w:p w14:paraId="65932264" w14:textId="77777777" w:rsidR="00DC52BB" w:rsidRDefault="00DC52BB" w:rsidP="00170DCC">
                      <w:pPr>
                        <w:jc w:val="center"/>
                        <w:rPr>
                          <w:sz w:val="14"/>
                        </w:rPr>
                      </w:pPr>
                    </w:p>
                    <w:p w14:paraId="492DC6E5" w14:textId="338FD0DE" w:rsidR="00DC52BB" w:rsidRDefault="00DC52BB" w:rsidP="00170DCC">
                      <w:pPr>
                        <w:jc w:val="center"/>
                        <w:rPr>
                          <w:sz w:val="14"/>
                        </w:rPr>
                      </w:pPr>
                      <w:r>
                        <w:rPr>
                          <w:sz w:val="14"/>
                        </w:rPr>
                        <w:t>ETAPAS DE LOS SERVICIOS PRESTADOS DE ACUERDO A LOS ÁMBITOS DE GESTIÓ</w:t>
                      </w:r>
                      <w:r w:rsidRPr="00170DCC">
                        <w:rPr>
                          <w:sz w:val="14"/>
                        </w:rPr>
                        <w:t>N</w:t>
                      </w:r>
                      <w:r>
                        <w:rPr>
                          <w:sz w:val="14"/>
                        </w:rPr>
                        <w:t>:</w:t>
                      </w:r>
                    </w:p>
                    <w:p w14:paraId="27AFF73A" w14:textId="01B291A5" w:rsidR="00DC52BB" w:rsidRPr="00170DCC" w:rsidRDefault="00DC52BB" w:rsidP="00BC625C">
                      <w:pPr>
                        <w:pStyle w:val="Prrafodelista"/>
                        <w:numPr>
                          <w:ilvl w:val="0"/>
                          <w:numId w:val="23"/>
                        </w:numPr>
                        <w:rPr>
                          <w:rFonts w:ascii="Arial" w:hAnsi="Arial" w:cs="Arial"/>
                          <w:sz w:val="14"/>
                        </w:rPr>
                      </w:pPr>
                      <w:r>
                        <w:rPr>
                          <w:rFonts w:ascii="Arial" w:hAnsi="Arial" w:cs="Arial"/>
                          <w:sz w:val="14"/>
                        </w:rPr>
                        <w:t>MISIONAL</w:t>
                      </w:r>
                    </w:p>
                    <w:p w14:paraId="066A9B09" w14:textId="728C1A6F" w:rsidR="00DC52BB" w:rsidRPr="00170DCC" w:rsidRDefault="00DC52BB" w:rsidP="00BC625C">
                      <w:pPr>
                        <w:pStyle w:val="Prrafodelista"/>
                        <w:numPr>
                          <w:ilvl w:val="0"/>
                          <w:numId w:val="23"/>
                        </w:numPr>
                        <w:rPr>
                          <w:rFonts w:ascii="Arial" w:hAnsi="Arial" w:cs="Arial"/>
                          <w:sz w:val="14"/>
                        </w:rPr>
                      </w:pPr>
                      <w:r w:rsidRPr="00170DCC">
                        <w:rPr>
                          <w:rFonts w:ascii="Arial" w:hAnsi="Arial" w:cs="Arial"/>
                          <w:sz w:val="14"/>
                        </w:rPr>
                        <w:t xml:space="preserve">EDUCACIÓN </w:t>
                      </w:r>
                    </w:p>
                    <w:p w14:paraId="42CA64E3" w14:textId="60997711" w:rsidR="00DC52BB" w:rsidRPr="00170DCC" w:rsidRDefault="00DC52BB" w:rsidP="00BC625C">
                      <w:pPr>
                        <w:pStyle w:val="Prrafodelista"/>
                        <w:numPr>
                          <w:ilvl w:val="0"/>
                          <w:numId w:val="23"/>
                        </w:numPr>
                        <w:rPr>
                          <w:rFonts w:ascii="Arial" w:hAnsi="Arial" w:cs="Arial"/>
                          <w:sz w:val="14"/>
                        </w:rPr>
                      </w:pPr>
                      <w:r w:rsidRPr="00170DCC">
                        <w:rPr>
                          <w:rFonts w:ascii="Arial" w:hAnsi="Arial" w:cs="Arial"/>
                          <w:sz w:val="14"/>
                        </w:rPr>
                        <w:t>BIENESTAR</w:t>
                      </w:r>
                    </w:p>
                    <w:p w14:paraId="68820F7F" w14:textId="29A10B6B" w:rsidR="00DC52BB" w:rsidRPr="00170DCC" w:rsidRDefault="00DC52BB" w:rsidP="00BC625C">
                      <w:pPr>
                        <w:pStyle w:val="Prrafodelista"/>
                        <w:numPr>
                          <w:ilvl w:val="0"/>
                          <w:numId w:val="23"/>
                        </w:numPr>
                        <w:rPr>
                          <w:rFonts w:ascii="Arial" w:hAnsi="Arial" w:cs="Arial"/>
                          <w:sz w:val="14"/>
                        </w:rPr>
                      </w:pPr>
                      <w:r w:rsidRPr="00170DCC">
                        <w:rPr>
                          <w:rFonts w:ascii="Arial" w:hAnsi="Arial" w:cs="Arial"/>
                          <w:sz w:val="14"/>
                        </w:rPr>
                        <w:t>SALUD</w:t>
                      </w:r>
                    </w:p>
                    <w:p w14:paraId="02D20DB2" w14:textId="77777777" w:rsidR="00DC52BB" w:rsidRDefault="00DC52BB"/>
                  </w:txbxContent>
                </v:textbox>
              </v:roundrect>
            </w:pict>
          </mc:Fallback>
        </mc:AlternateContent>
      </w:r>
    </w:p>
    <w:p w14:paraId="0A0FC43B" w14:textId="740CE694" w:rsidR="007879A0" w:rsidRPr="00933591" w:rsidRDefault="00427DDC" w:rsidP="0016698C">
      <w:pPr>
        <w:spacing w:line="240" w:lineRule="auto"/>
        <w:jc w:val="both"/>
        <w:rPr>
          <w:rFonts w:cs="Arial"/>
          <w:szCs w:val="20"/>
          <w:highlight w:val="yellow"/>
        </w:rPr>
      </w:pPr>
      <w:r>
        <w:rPr>
          <w:rFonts w:cs="Arial"/>
          <w:noProof/>
          <w:szCs w:val="20"/>
          <w:highlight w:val="yellow"/>
        </w:rPr>
        <mc:AlternateContent>
          <mc:Choice Requires="wps">
            <w:drawing>
              <wp:anchor distT="0" distB="0" distL="114300" distR="114300" simplePos="0" relativeHeight="251671552" behindDoc="0" locked="0" layoutInCell="1" allowOverlap="1" wp14:anchorId="68E1B5D8" wp14:editId="0C174709">
                <wp:simplePos x="0" y="0"/>
                <wp:positionH relativeFrom="column">
                  <wp:posOffset>3983990</wp:posOffset>
                </wp:positionH>
                <wp:positionV relativeFrom="paragraph">
                  <wp:posOffset>111125</wp:posOffset>
                </wp:positionV>
                <wp:extent cx="1948815" cy="243205"/>
                <wp:effectExtent l="0" t="635" r="0" b="381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243205"/>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4CB1491B" w14:textId="2787BB22" w:rsidR="00DC52BB" w:rsidRDefault="00DC52BB" w:rsidP="00A51AA3">
                            <w:pPr>
                              <w:jc w:val="center"/>
                            </w:pPr>
                            <w:r>
                              <w:t>EMISIONES ATMOSFÉRICAS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B5D8" id="Rectangle 15" o:spid="_x0000_s1031" style="position:absolute;left:0;text-align:left;margin-left:313.7pt;margin-top:8.75pt;width:153.45pt;height:1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" stroked="f">
                <v:stroke dashstyle="1 1"/>
                <v:textbox>
                  <w:txbxContent>
                    <w:p w14:paraId="4CB1491B" w14:textId="2787BB22" w:rsidR="00DC52BB" w:rsidRDefault="00DC52BB" w:rsidP="00A51AA3">
                      <w:pPr>
                        <w:jc w:val="center"/>
                      </w:pPr>
                      <w:r>
                        <w:t>EMISIONES ATMOSFÉRICAS</w:t>
                      </w:r>
                    </w:p>
                  </w:txbxContent>
                </v:textbox>
              </v:rect>
            </w:pict>
          </mc:Fallback>
        </mc:AlternateContent>
      </w:r>
      <w:r>
        <w:rPr>
          <w:rFonts w:cs="Arial"/>
          <w:noProof/>
          <w:szCs w:val="20"/>
          <w:highlight w:val="yellow"/>
        </w:rPr>
        <mc:AlternateContent>
          <mc:Choice Requires="wps">
            <w:drawing>
              <wp:anchor distT="0" distB="0" distL="114300" distR="114300" simplePos="0" relativeHeight="251664384" behindDoc="0" locked="0" layoutInCell="1" allowOverlap="1" wp14:anchorId="44F00BAD" wp14:editId="0E04A472">
                <wp:simplePos x="0" y="0"/>
                <wp:positionH relativeFrom="column">
                  <wp:posOffset>3699510</wp:posOffset>
                </wp:positionH>
                <wp:positionV relativeFrom="paragraph">
                  <wp:posOffset>140335</wp:posOffset>
                </wp:positionV>
                <wp:extent cx="201930" cy="208280"/>
                <wp:effectExtent l="7620" t="29845" r="19050" b="2857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82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B76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291.3pt;margin-top:11.05pt;width:15.9pt;height:1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"/>
            </w:pict>
          </mc:Fallback>
        </mc:AlternateContent>
      </w:r>
    </w:p>
    <w:p w14:paraId="4C1299A8" w14:textId="23C7BB49" w:rsidR="007879A0" w:rsidRPr="00933591" w:rsidRDefault="00427DDC" w:rsidP="0016698C">
      <w:pPr>
        <w:spacing w:line="240" w:lineRule="auto"/>
        <w:jc w:val="both"/>
        <w:rPr>
          <w:rFonts w:cs="Arial"/>
          <w:szCs w:val="20"/>
          <w:highlight w:val="yellow"/>
        </w:rPr>
      </w:pPr>
      <w:r>
        <w:rPr>
          <w:rFonts w:cs="Arial"/>
          <w:noProof/>
          <w:szCs w:val="20"/>
          <w:highlight w:val="yellow"/>
        </w:rPr>
        <mc:AlternateContent>
          <mc:Choice Requires="wps">
            <w:drawing>
              <wp:anchor distT="0" distB="0" distL="114300" distR="114300" simplePos="0" relativeHeight="251672576" behindDoc="0" locked="0" layoutInCell="1" allowOverlap="1" wp14:anchorId="68E1B5D8" wp14:editId="60010FCB">
                <wp:simplePos x="0" y="0"/>
                <wp:positionH relativeFrom="column">
                  <wp:posOffset>4029710</wp:posOffset>
                </wp:positionH>
                <wp:positionV relativeFrom="paragraph">
                  <wp:posOffset>152400</wp:posOffset>
                </wp:positionV>
                <wp:extent cx="1732915" cy="243205"/>
                <wp:effectExtent l="4445" t="635" r="0" b="381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43205"/>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18F4CC3B" w14:textId="047E8510" w:rsidR="00DC52BB" w:rsidRDefault="00DC52BB" w:rsidP="00A51AA3">
                            <w:r>
                              <w:t xml:space="preserve">VERTIMIENTOS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B5D8" id="Rectangle 16" o:spid="_x0000_s1032" style="position:absolute;left:0;text-align:left;margin-left:317.3pt;margin-top:12pt;width:136.45pt;height: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" stroked="f">
                <v:stroke dashstyle="1 1"/>
                <v:textbox>
                  <w:txbxContent>
                    <w:p w14:paraId="18F4CC3B" w14:textId="047E8510" w:rsidR="00DC52BB" w:rsidRDefault="00DC52BB" w:rsidP="00A51AA3">
                      <w:r>
                        <w:t xml:space="preserve">VERTIMIENTOS </w:t>
                      </w:r>
                    </w:p>
                  </w:txbxContent>
                </v:textbox>
              </v:rect>
            </w:pict>
          </mc:Fallback>
        </mc:AlternateContent>
      </w:r>
      <w:r>
        <w:rPr>
          <w:rFonts w:cs="Arial"/>
          <w:noProof/>
          <w:szCs w:val="20"/>
          <w:highlight w:val="yellow"/>
        </w:rPr>
        <mc:AlternateContent>
          <mc:Choice Requires="wps">
            <w:drawing>
              <wp:anchor distT="0" distB="0" distL="114300" distR="114300" simplePos="0" relativeHeight="251661312" behindDoc="0" locked="0" layoutInCell="1" allowOverlap="1" wp14:anchorId="68E1B5D8" wp14:editId="4A610097">
                <wp:simplePos x="0" y="0"/>
                <wp:positionH relativeFrom="column">
                  <wp:posOffset>310515</wp:posOffset>
                </wp:positionH>
                <wp:positionV relativeFrom="paragraph">
                  <wp:posOffset>198755</wp:posOffset>
                </wp:positionV>
                <wp:extent cx="1200150" cy="433070"/>
                <wp:effectExtent l="9525" t="8890" r="9525" b="571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33070"/>
                        </a:xfrm>
                        <a:prstGeom prst="rect">
                          <a:avLst/>
                        </a:prstGeom>
                        <a:solidFill>
                          <a:srgbClr val="FFFFFF"/>
                        </a:solidFill>
                        <a:ln w="9525">
                          <a:solidFill>
                            <a:srgbClr val="00B050"/>
                          </a:solidFill>
                          <a:prstDash val="sysDot"/>
                          <a:miter lim="800000"/>
                          <a:headEnd/>
                          <a:tailEnd/>
                        </a:ln>
                      </wps:spPr>
                      <wps:txbx>
                        <w:txbxContent>
                          <w:p w14:paraId="2E82DC0E" w14:textId="036546F9" w:rsidR="00DC52BB" w:rsidRDefault="00DC52BB" w:rsidP="00170DCC">
                            <w:pPr>
                              <w:spacing w:after="0"/>
                              <w:jc w:val="center"/>
                            </w:pPr>
                            <w:r>
                              <w:t xml:space="preserve">MATERIAS PRIMAS </w:t>
                            </w:r>
                          </w:p>
                          <w:p w14:paraId="08E5B15C" w14:textId="77777777" w:rsidR="00DC52BB" w:rsidRDefault="00DC52BB" w:rsidP="00170DCC">
                            <w:pPr>
                              <w:spacing w:after="0"/>
                              <w:jc w:val="center"/>
                              <w:rPr>
                                <w:sz w:val="10"/>
                              </w:rPr>
                            </w:pPr>
                          </w:p>
                          <w:p w14:paraId="20F9EEB1" w14:textId="77777777" w:rsidR="00DC52BB" w:rsidRPr="00170DCC" w:rsidRDefault="00DC52BB" w:rsidP="00170DCC">
                            <w:pPr>
                              <w:spacing w:after="0"/>
                              <w:jc w:val="center"/>
                              <w:rPr>
                                <w:sz w:val="10"/>
                              </w:rPr>
                            </w:pPr>
                          </w:p>
                          <w:p w14:paraId="7D2B8E08" w14:textId="77777777" w:rsidR="00DC52BB" w:rsidRDefault="00DC52BB" w:rsidP="007879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B5D8" id="Rectangle 5" o:spid="_x0000_s1033" style="position:absolute;left:0;text-align:left;margin-left:24.45pt;margin-top:15.65pt;width:94.5pt;height:3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" strokecolor="#00b050">
                <v:stroke dashstyle="1 1"/>
                <v:textbox>
                  <w:txbxContent>
                    <w:p w14:paraId="2E82DC0E" w14:textId="036546F9" w:rsidR="00DC52BB" w:rsidRDefault="00DC52BB" w:rsidP="00170DCC">
                      <w:pPr>
                        <w:spacing w:after="0"/>
                        <w:jc w:val="center"/>
                      </w:pPr>
                      <w:r>
                        <w:t xml:space="preserve">MATERIAS PRIMAS </w:t>
                      </w:r>
                    </w:p>
                    <w:p w14:paraId="08E5B15C" w14:textId="77777777" w:rsidR="00DC52BB" w:rsidRDefault="00DC52BB" w:rsidP="00170DCC">
                      <w:pPr>
                        <w:spacing w:after="0"/>
                        <w:jc w:val="center"/>
                        <w:rPr>
                          <w:sz w:val="10"/>
                        </w:rPr>
                      </w:pPr>
                    </w:p>
                    <w:p w14:paraId="20F9EEB1" w14:textId="77777777" w:rsidR="00DC52BB" w:rsidRPr="00170DCC" w:rsidRDefault="00DC52BB" w:rsidP="00170DCC">
                      <w:pPr>
                        <w:spacing w:after="0"/>
                        <w:jc w:val="center"/>
                        <w:rPr>
                          <w:sz w:val="10"/>
                        </w:rPr>
                      </w:pPr>
                    </w:p>
                    <w:p w14:paraId="7D2B8E08" w14:textId="77777777" w:rsidR="00DC52BB" w:rsidRDefault="00DC52BB" w:rsidP="007879A0">
                      <w:pPr>
                        <w:jc w:val="center"/>
                      </w:pPr>
                    </w:p>
                  </w:txbxContent>
                </v:textbox>
              </v:rect>
            </w:pict>
          </mc:Fallback>
        </mc:AlternateContent>
      </w:r>
      <w:r>
        <w:rPr>
          <w:rFonts w:cs="Arial"/>
          <w:noProof/>
          <w:szCs w:val="20"/>
          <w:highlight w:val="yellow"/>
        </w:rPr>
        <mc:AlternateContent>
          <mc:Choice Requires="wps">
            <w:drawing>
              <wp:anchor distT="0" distB="0" distL="114300" distR="114300" simplePos="0" relativeHeight="251665408" behindDoc="0" locked="0" layoutInCell="1" allowOverlap="1" wp14:anchorId="44F00BAD" wp14:editId="2E179B79">
                <wp:simplePos x="0" y="0"/>
                <wp:positionH relativeFrom="column">
                  <wp:posOffset>3703955</wp:posOffset>
                </wp:positionH>
                <wp:positionV relativeFrom="paragraph">
                  <wp:posOffset>187325</wp:posOffset>
                </wp:positionV>
                <wp:extent cx="201930" cy="208280"/>
                <wp:effectExtent l="12065" t="26035" r="14605" b="3238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82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D3323" id="AutoShape 9" o:spid="_x0000_s1026" type="#_x0000_t13" style="position:absolute;margin-left:291.65pt;margin-top:14.75pt;width:15.9pt;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"/>
            </w:pict>
          </mc:Fallback>
        </mc:AlternateContent>
      </w:r>
    </w:p>
    <w:p w14:paraId="009D914F" w14:textId="126A9737" w:rsidR="007879A0" w:rsidRPr="00933591" w:rsidRDefault="00427DDC" w:rsidP="0016698C">
      <w:pPr>
        <w:spacing w:line="240" w:lineRule="auto"/>
        <w:jc w:val="both"/>
        <w:rPr>
          <w:rFonts w:cs="Arial"/>
          <w:szCs w:val="20"/>
          <w:highlight w:val="yellow"/>
        </w:rPr>
      </w:pPr>
      <w:r>
        <w:rPr>
          <w:rFonts w:cs="Arial"/>
          <w:noProof/>
          <w:szCs w:val="20"/>
          <w:highlight w:val="yellow"/>
        </w:rPr>
        <mc:AlternateContent>
          <mc:Choice Requires="wps">
            <w:drawing>
              <wp:anchor distT="0" distB="0" distL="114300" distR="114300" simplePos="0" relativeHeight="251673600" behindDoc="0" locked="0" layoutInCell="1" allowOverlap="1" wp14:anchorId="68E1B5D8" wp14:editId="62131DC9">
                <wp:simplePos x="0" y="0"/>
                <wp:positionH relativeFrom="column">
                  <wp:posOffset>3957955</wp:posOffset>
                </wp:positionH>
                <wp:positionV relativeFrom="paragraph">
                  <wp:posOffset>175260</wp:posOffset>
                </wp:positionV>
                <wp:extent cx="2049780" cy="243205"/>
                <wp:effectExtent l="0" t="1270" r="0" b="317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43205"/>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18FECC87" w14:textId="5DAE9B8A" w:rsidR="00DC52BB" w:rsidRDefault="00DC52BB" w:rsidP="00A51AA3">
                            <w:pPr>
                              <w:jc w:val="center"/>
                            </w:pPr>
                            <w:r>
                              <w:t>RESIDUOS APROVECHABLES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B5D8" id="Rectangle 17" o:spid="_x0000_s1034" style="position:absolute;left:0;text-align:left;margin-left:311.65pt;margin-top:13.8pt;width:161.4pt;height:1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" stroked="f">
                <v:stroke dashstyle="1 1"/>
                <v:textbox>
                  <w:txbxContent>
                    <w:p w14:paraId="18FECC87" w14:textId="5DAE9B8A" w:rsidR="00DC52BB" w:rsidRDefault="00DC52BB" w:rsidP="00A51AA3">
                      <w:pPr>
                        <w:jc w:val="center"/>
                      </w:pPr>
                      <w:r>
                        <w:t>RESIDUOS APROVECHABLES</w:t>
                      </w:r>
                    </w:p>
                  </w:txbxContent>
                </v:textbox>
              </v:rect>
            </w:pict>
          </mc:Fallback>
        </mc:AlternateContent>
      </w:r>
      <w:r>
        <w:rPr>
          <w:rFonts w:cs="Arial"/>
          <w:noProof/>
          <w:szCs w:val="20"/>
        </w:rPr>
        <mc:AlternateContent>
          <mc:Choice Requires="wps">
            <w:drawing>
              <wp:anchor distT="0" distB="0" distL="114300" distR="114300" simplePos="0" relativeHeight="251680768" behindDoc="0" locked="0" layoutInCell="1" allowOverlap="1" wp14:anchorId="4F8F3EC5" wp14:editId="315530BE">
                <wp:simplePos x="0" y="0"/>
                <wp:positionH relativeFrom="column">
                  <wp:posOffset>1593850</wp:posOffset>
                </wp:positionH>
                <wp:positionV relativeFrom="paragraph">
                  <wp:posOffset>22860</wp:posOffset>
                </wp:positionV>
                <wp:extent cx="163830" cy="189865"/>
                <wp:effectExtent l="6985" t="29845" r="10160" b="2794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898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F197F" id="AutoShape 24" o:spid="_x0000_s1026" type="#_x0000_t13" style="position:absolute;margin-left:125.5pt;margin-top:1.8pt;width:12.9pt;height:1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"/>
            </w:pict>
          </mc:Fallback>
        </mc:AlternateContent>
      </w:r>
      <w:r>
        <w:rPr>
          <w:rFonts w:cs="Arial"/>
          <w:noProof/>
          <w:szCs w:val="20"/>
          <w:highlight w:val="yellow"/>
        </w:rPr>
        <mc:AlternateContent>
          <mc:Choice Requires="wps">
            <w:drawing>
              <wp:anchor distT="0" distB="0" distL="114300" distR="114300" simplePos="0" relativeHeight="251666432" behindDoc="0" locked="0" layoutInCell="1" allowOverlap="1" wp14:anchorId="44F00BAD" wp14:editId="2C011733">
                <wp:simplePos x="0" y="0"/>
                <wp:positionH relativeFrom="column">
                  <wp:posOffset>3699510</wp:posOffset>
                </wp:positionH>
                <wp:positionV relativeFrom="paragraph">
                  <wp:posOffset>203835</wp:posOffset>
                </wp:positionV>
                <wp:extent cx="201930" cy="208280"/>
                <wp:effectExtent l="7620" t="29845" r="19050" b="2857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82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A366C" id="AutoShape 10" o:spid="_x0000_s1026" type="#_x0000_t13" style="position:absolute;margin-left:291.3pt;margin-top:16.05pt;width:15.9pt;height:1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"/>
            </w:pict>
          </mc:Fallback>
        </mc:AlternateContent>
      </w:r>
    </w:p>
    <w:p w14:paraId="37DC3DEB" w14:textId="5F51E33C" w:rsidR="007879A0" w:rsidRPr="00933591" w:rsidRDefault="00427DDC" w:rsidP="0016698C">
      <w:pPr>
        <w:spacing w:line="240" w:lineRule="auto"/>
        <w:jc w:val="both"/>
        <w:rPr>
          <w:rFonts w:cs="Arial"/>
          <w:szCs w:val="20"/>
          <w:highlight w:val="yellow"/>
        </w:rPr>
      </w:pPr>
      <w:r>
        <w:rPr>
          <w:rFonts w:cs="Arial"/>
          <w:noProof/>
          <w:szCs w:val="20"/>
          <w:highlight w:val="yellow"/>
        </w:rPr>
        <mc:AlternateContent>
          <mc:Choice Requires="wps">
            <w:drawing>
              <wp:anchor distT="0" distB="0" distL="114300" distR="114300" simplePos="0" relativeHeight="251674624" behindDoc="0" locked="0" layoutInCell="1" allowOverlap="1" wp14:anchorId="68E1B5D8" wp14:editId="51EF2B03">
                <wp:simplePos x="0" y="0"/>
                <wp:positionH relativeFrom="column">
                  <wp:posOffset>4018915</wp:posOffset>
                </wp:positionH>
                <wp:positionV relativeFrom="paragraph">
                  <wp:posOffset>240665</wp:posOffset>
                </wp:positionV>
                <wp:extent cx="1948815" cy="243205"/>
                <wp:effectExtent l="3175" t="0" r="635" b="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243205"/>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040BEE38" w14:textId="26088615" w:rsidR="00DC52BB" w:rsidRDefault="00DC52BB" w:rsidP="00A51AA3">
                            <w:r>
                              <w:t xml:space="preserve">RESIDUOS PELIGROSOS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B5D8" id="Rectangle 18" o:spid="_x0000_s1035" style="position:absolute;left:0;text-align:left;margin-left:316.45pt;margin-top:18.95pt;width:153.45pt;height:1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" stroked="f">
                <v:stroke dashstyle="1 1"/>
                <v:textbox>
                  <w:txbxContent>
                    <w:p w14:paraId="040BEE38" w14:textId="26088615" w:rsidR="00DC52BB" w:rsidRDefault="00DC52BB" w:rsidP="00A51AA3">
                      <w:r>
                        <w:t xml:space="preserve">RESIDUOS PELIGROSOS </w:t>
                      </w:r>
                    </w:p>
                  </w:txbxContent>
                </v:textbox>
              </v:rect>
            </w:pict>
          </mc:Fallback>
        </mc:AlternateContent>
      </w:r>
      <w:r>
        <w:rPr>
          <w:rFonts w:cs="Arial"/>
          <w:noProof/>
          <w:szCs w:val="20"/>
          <w:highlight w:val="yellow"/>
        </w:rPr>
        <mc:AlternateContent>
          <mc:Choice Requires="wps">
            <w:drawing>
              <wp:anchor distT="0" distB="0" distL="114300" distR="114300" simplePos="0" relativeHeight="251667456" behindDoc="0" locked="0" layoutInCell="1" allowOverlap="1" wp14:anchorId="44F00BAD" wp14:editId="3D02726C">
                <wp:simplePos x="0" y="0"/>
                <wp:positionH relativeFrom="column">
                  <wp:posOffset>3699510</wp:posOffset>
                </wp:positionH>
                <wp:positionV relativeFrom="paragraph">
                  <wp:posOffset>239395</wp:posOffset>
                </wp:positionV>
                <wp:extent cx="201930" cy="208280"/>
                <wp:effectExtent l="7620" t="33655" r="19050" b="3429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82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DD793" id="AutoShape 11" o:spid="_x0000_s1026" type="#_x0000_t13" style="position:absolute;margin-left:291.3pt;margin-top:18.85pt;width:15.9pt;height: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"/>
            </w:pict>
          </mc:Fallback>
        </mc:AlternateContent>
      </w:r>
    </w:p>
    <w:p w14:paraId="17403F62" w14:textId="137DBA31" w:rsidR="007879A0" w:rsidRPr="00933591" w:rsidRDefault="007879A0" w:rsidP="0016698C">
      <w:pPr>
        <w:spacing w:line="240" w:lineRule="auto"/>
        <w:jc w:val="both"/>
        <w:rPr>
          <w:rFonts w:cs="Arial"/>
          <w:szCs w:val="20"/>
          <w:highlight w:val="yellow"/>
        </w:rPr>
      </w:pPr>
    </w:p>
    <w:p w14:paraId="16CC5DD5" w14:textId="0C071C7E" w:rsidR="007879A0" w:rsidRPr="00933591" w:rsidRDefault="00427DDC" w:rsidP="0016698C">
      <w:pPr>
        <w:spacing w:line="240" w:lineRule="auto"/>
        <w:jc w:val="both"/>
        <w:rPr>
          <w:rFonts w:cs="Arial"/>
          <w:szCs w:val="20"/>
          <w:highlight w:val="yellow"/>
        </w:rPr>
      </w:pPr>
      <w:r>
        <w:rPr>
          <w:rFonts w:cs="Arial"/>
          <w:noProof/>
          <w:szCs w:val="20"/>
          <w:highlight w:val="yellow"/>
        </w:rPr>
        <mc:AlternateContent>
          <mc:Choice Requires="wps">
            <w:drawing>
              <wp:anchor distT="0" distB="0" distL="114300" distR="114300" simplePos="0" relativeHeight="251676672" behindDoc="0" locked="0" layoutInCell="1" allowOverlap="1" wp14:anchorId="68E1B5D8" wp14:editId="3F67CBED">
                <wp:simplePos x="0" y="0"/>
                <wp:positionH relativeFrom="column">
                  <wp:posOffset>4030345</wp:posOffset>
                </wp:positionH>
                <wp:positionV relativeFrom="paragraph">
                  <wp:posOffset>277495</wp:posOffset>
                </wp:positionV>
                <wp:extent cx="1891030" cy="43307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030" cy="43307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765BEF77" w14:textId="5F922E9F" w:rsidR="00DC52BB" w:rsidRDefault="00DC52BB" w:rsidP="00A51AA3">
                            <w:r>
                              <w:t>ENERGÍA (CALOR, VIBRACIONES)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B5D8" id="Rectangle 20" o:spid="_x0000_s1036" style="position:absolute;left:0;text-align:left;margin-left:317.35pt;margin-top:21.85pt;width:148.9pt;height:3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" stroked="f">
                <v:stroke dashstyle="1 1"/>
                <v:textbox>
                  <w:txbxContent>
                    <w:p w14:paraId="765BEF77" w14:textId="5F922E9F" w:rsidR="00DC52BB" w:rsidRDefault="00DC52BB" w:rsidP="00A51AA3">
                      <w:r>
                        <w:t>ENERGÍA (CALOR, VIBRACIONES)</w:t>
                      </w:r>
                    </w:p>
                  </w:txbxContent>
                </v:textbox>
              </v:rect>
            </w:pict>
          </mc:Fallback>
        </mc:AlternateContent>
      </w:r>
      <w:r>
        <w:rPr>
          <w:rFonts w:cs="Arial"/>
          <w:noProof/>
          <w:szCs w:val="20"/>
        </w:rPr>
        <mc:AlternateContent>
          <mc:Choice Requires="wps">
            <w:drawing>
              <wp:anchor distT="0" distB="0" distL="114300" distR="114300" simplePos="0" relativeHeight="251681792" behindDoc="0" locked="0" layoutInCell="1" allowOverlap="1" wp14:anchorId="4F8F3EC5" wp14:editId="29BADEBE">
                <wp:simplePos x="0" y="0"/>
                <wp:positionH relativeFrom="column">
                  <wp:posOffset>1602740</wp:posOffset>
                </wp:positionH>
                <wp:positionV relativeFrom="paragraph">
                  <wp:posOffset>193675</wp:posOffset>
                </wp:positionV>
                <wp:extent cx="163830" cy="189865"/>
                <wp:effectExtent l="6350" t="29210" r="10795" b="2857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898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689E3" id="AutoShape 25" o:spid="_x0000_s1026" type="#_x0000_t13" style="position:absolute;margin-left:126.2pt;margin-top:15.25pt;width:12.9pt;height:1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"/>
            </w:pict>
          </mc:Fallback>
        </mc:AlternateContent>
      </w:r>
      <w:r>
        <w:rPr>
          <w:rFonts w:cs="Arial"/>
          <w:noProof/>
          <w:szCs w:val="20"/>
          <w:highlight w:val="yellow"/>
        </w:rPr>
        <mc:AlternateContent>
          <mc:Choice Requires="wps">
            <w:drawing>
              <wp:anchor distT="0" distB="0" distL="114300" distR="114300" simplePos="0" relativeHeight="251675648" behindDoc="0" locked="0" layoutInCell="1" allowOverlap="1" wp14:anchorId="68E1B5D8" wp14:editId="403B82DE">
                <wp:simplePos x="0" y="0"/>
                <wp:positionH relativeFrom="column">
                  <wp:posOffset>4020185</wp:posOffset>
                </wp:positionH>
                <wp:positionV relativeFrom="paragraph">
                  <wp:posOffset>8890</wp:posOffset>
                </wp:positionV>
                <wp:extent cx="1948815" cy="243205"/>
                <wp:effectExtent l="4445" t="0" r="0"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243205"/>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0DBB86DA" w14:textId="20F412FE" w:rsidR="00DC52BB" w:rsidRDefault="00DC52BB" w:rsidP="00A51AA3">
                            <w:r>
                              <w:t xml:space="preserve">RESIDUOS ORDINARIOS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B5D8" id="Rectangle 19" o:spid="_x0000_s1037" style="position:absolute;left:0;text-align:left;margin-left:316.55pt;margin-top:.7pt;width:153.45pt;height:1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" stroked="f">
                <v:stroke dashstyle="1 1"/>
                <v:textbox>
                  <w:txbxContent>
                    <w:p w14:paraId="0DBB86DA" w14:textId="20F412FE" w:rsidR="00DC52BB" w:rsidRDefault="00DC52BB" w:rsidP="00A51AA3">
                      <w:r>
                        <w:t xml:space="preserve">RESIDUOS ORDINARIOS </w:t>
                      </w:r>
                    </w:p>
                  </w:txbxContent>
                </v:textbox>
              </v:rect>
            </w:pict>
          </mc:Fallback>
        </mc:AlternateContent>
      </w:r>
      <w:r>
        <w:rPr>
          <w:rFonts w:cs="Arial"/>
          <w:noProof/>
          <w:szCs w:val="20"/>
          <w:highlight w:val="yellow"/>
        </w:rPr>
        <mc:AlternateContent>
          <mc:Choice Requires="wps">
            <w:drawing>
              <wp:anchor distT="0" distB="0" distL="114300" distR="114300" simplePos="0" relativeHeight="251668480" behindDoc="0" locked="0" layoutInCell="1" allowOverlap="1" wp14:anchorId="44F00BAD" wp14:editId="053EE441">
                <wp:simplePos x="0" y="0"/>
                <wp:positionH relativeFrom="column">
                  <wp:posOffset>3705225</wp:posOffset>
                </wp:positionH>
                <wp:positionV relativeFrom="paragraph">
                  <wp:posOffset>3175</wp:posOffset>
                </wp:positionV>
                <wp:extent cx="201930" cy="208280"/>
                <wp:effectExtent l="13335" t="29210" r="13335" b="2921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82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74D7A" id="AutoShape 12" o:spid="_x0000_s1026" type="#_x0000_t13" style="position:absolute;margin-left:291.75pt;margin-top:.25pt;width:15.9pt;height:1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"/>
            </w:pict>
          </mc:Fallback>
        </mc:AlternateContent>
      </w:r>
      <w:r>
        <w:rPr>
          <w:rFonts w:cs="Arial"/>
          <w:noProof/>
          <w:szCs w:val="20"/>
          <w:highlight w:val="yellow"/>
        </w:rPr>
        <mc:AlternateContent>
          <mc:Choice Requires="wps">
            <w:drawing>
              <wp:anchor distT="0" distB="0" distL="114300" distR="114300" simplePos="0" relativeHeight="251662336" behindDoc="0" locked="0" layoutInCell="1" allowOverlap="1" wp14:anchorId="68E1B5D8" wp14:editId="207D7EE7">
                <wp:simplePos x="0" y="0"/>
                <wp:positionH relativeFrom="column">
                  <wp:posOffset>335915</wp:posOffset>
                </wp:positionH>
                <wp:positionV relativeFrom="paragraph">
                  <wp:posOffset>182880</wp:posOffset>
                </wp:positionV>
                <wp:extent cx="1200150" cy="257175"/>
                <wp:effectExtent l="6350" t="8890" r="12700" b="101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57175"/>
                        </a:xfrm>
                        <a:prstGeom prst="rect">
                          <a:avLst/>
                        </a:prstGeom>
                        <a:solidFill>
                          <a:srgbClr val="FFFFFF"/>
                        </a:solidFill>
                        <a:ln w="9525">
                          <a:solidFill>
                            <a:srgbClr val="0070C0"/>
                          </a:solidFill>
                          <a:prstDash val="sysDot"/>
                          <a:miter lim="800000"/>
                          <a:headEnd/>
                          <a:tailEnd/>
                        </a:ln>
                      </wps:spPr>
                      <wps:txbx>
                        <w:txbxContent>
                          <w:p w14:paraId="0EDBE44C" w14:textId="45372026" w:rsidR="00DC52BB" w:rsidRDefault="00DC52BB" w:rsidP="007879A0">
                            <w:pPr>
                              <w:jc w:val="center"/>
                            </w:pPr>
                            <w:r>
                              <w:t xml:space="preserve">ENERGÍA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B5D8" id="Rectangle 6" o:spid="_x0000_s1038" style="position:absolute;left:0;text-align:left;margin-left:26.45pt;margin-top:14.4pt;width:94.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" strokecolor="#0070c0">
                <v:stroke dashstyle="1 1"/>
                <v:textbox>
                  <w:txbxContent>
                    <w:p w14:paraId="0EDBE44C" w14:textId="45372026" w:rsidR="00DC52BB" w:rsidRDefault="00DC52BB" w:rsidP="007879A0">
                      <w:pPr>
                        <w:jc w:val="center"/>
                      </w:pPr>
                      <w:r>
                        <w:t xml:space="preserve">ENERGÍA </w:t>
                      </w:r>
                    </w:p>
                  </w:txbxContent>
                </v:textbox>
              </v:rect>
            </w:pict>
          </mc:Fallback>
        </mc:AlternateContent>
      </w:r>
    </w:p>
    <w:p w14:paraId="393875F1" w14:textId="1278ECB1" w:rsidR="007879A0" w:rsidRPr="00933591" w:rsidRDefault="00427DDC" w:rsidP="0016698C">
      <w:pPr>
        <w:spacing w:line="240" w:lineRule="auto"/>
        <w:jc w:val="both"/>
        <w:rPr>
          <w:rFonts w:cs="Arial"/>
          <w:szCs w:val="20"/>
          <w:highlight w:val="yellow"/>
        </w:rPr>
      </w:pPr>
      <w:r>
        <w:rPr>
          <w:rFonts w:cs="Arial"/>
          <w:noProof/>
          <w:szCs w:val="20"/>
          <w:highlight w:val="yellow"/>
        </w:rPr>
        <mc:AlternateContent>
          <mc:Choice Requires="wps">
            <w:drawing>
              <wp:anchor distT="0" distB="0" distL="114300" distR="114300" simplePos="0" relativeHeight="251669504" behindDoc="0" locked="0" layoutInCell="1" allowOverlap="1" wp14:anchorId="44F00BAD" wp14:editId="15DB2075">
                <wp:simplePos x="0" y="0"/>
                <wp:positionH relativeFrom="column">
                  <wp:posOffset>3705225</wp:posOffset>
                </wp:positionH>
                <wp:positionV relativeFrom="paragraph">
                  <wp:posOffset>24765</wp:posOffset>
                </wp:positionV>
                <wp:extent cx="201930" cy="208280"/>
                <wp:effectExtent l="13335" t="28575" r="13335" b="2984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82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28A7E" id="AutoShape 13" o:spid="_x0000_s1026" type="#_x0000_t13" style="position:absolute;margin-left:291.75pt;margin-top:1.95pt;width:15.9pt;height:1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"/>
            </w:pict>
          </mc:Fallback>
        </mc:AlternateContent>
      </w:r>
    </w:p>
    <w:p w14:paraId="7B8AE8D4" w14:textId="4A3DDBA4" w:rsidR="007879A0" w:rsidRPr="00933591" w:rsidRDefault="00427DDC" w:rsidP="0016698C">
      <w:pPr>
        <w:spacing w:line="240" w:lineRule="auto"/>
        <w:jc w:val="both"/>
        <w:rPr>
          <w:rFonts w:cs="Arial"/>
          <w:szCs w:val="20"/>
          <w:highlight w:val="yellow"/>
        </w:rPr>
      </w:pPr>
      <w:r>
        <w:rPr>
          <w:rFonts w:cs="Arial"/>
          <w:noProof/>
          <w:szCs w:val="20"/>
          <w:highlight w:val="yellow"/>
        </w:rPr>
        <mc:AlternateContent>
          <mc:Choice Requires="wps">
            <w:drawing>
              <wp:anchor distT="0" distB="0" distL="114300" distR="114300" simplePos="0" relativeHeight="251678720" behindDoc="0" locked="0" layoutInCell="1" allowOverlap="1" wp14:anchorId="168BC54F" wp14:editId="50904898">
                <wp:simplePos x="0" y="0"/>
                <wp:positionH relativeFrom="column">
                  <wp:posOffset>2357755</wp:posOffset>
                </wp:positionH>
                <wp:positionV relativeFrom="paragraph">
                  <wp:posOffset>245745</wp:posOffset>
                </wp:positionV>
                <wp:extent cx="730250" cy="292735"/>
                <wp:effectExtent l="94615" t="17780" r="89535" b="4191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292735"/>
                        </a:xfrm>
                        <a:prstGeom prst="downArrow">
                          <a:avLst>
                            <a:gd name="adj1" fmla="val 49917"/>
                            <a:gd name="adj2" fmla="val 57269"/>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F4C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185.65pt;margin-top:19.35pt;width:57.5pt;height:2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" adj="9230,5409" fillcolor="white [3201]" strokecolor="#4bacc6 [3208]" strokeweight="2.5pt">
                <v:shadow color="#868686"/>
                <v:textbox style="layout-flow:vertical-ideographic"/>
              </v:shape>
            </w:pict>
          </mc:Fallback>
        </mc:AlternateContent>
      </w:r>
    </w:p>
    <w:p w14:paraId="1B130B92" w14:textId="62DBC3AA" w:rsidR="007879A0" w:rsidRPr="00933591" w:rsidRDefault="007879A0" w:rsidP="0016698C">
      <w:pPr>
        <w:spacing w:line="240" w:lineRule="auto"/>
        <w:jc w:val="both"/>
        <w:rPr>
          <w:rFonts w:cs="Arial"/>
          <w:szCs w:val="20"/>
          <w:highlight w:val="yellow"/>
        </w:rPr>
      </w:pPr>
    </w:p>
    <w:p w14:paraId="617555BA" w14:textId="0D969800" w:rsidR="00A51AA3" w:rsidRDefault="00427DDC" w:rsidP="0016698C">
      <w:pPr>
        <w:spacing w:line="240" w:lineRule="auto"/>
        <w:jc w:val="both"/>
        <w:rPr>
          <w:rFonts w:cs="Arial"/>
          <w:szCs w:val="20"/>
        </w:rPr>
      </w:pPr>
      <w:r>
        <w:rPr>
          <w:rFonts w:cs="Arial"/>
          <w:noProof/>
          <w:szCs w:val="20"/>
          <w:highlight w:val="yellow"/>
        </w:rPr>
        <mc:AlternateContent>
          <mc:Choice Requires="wps">
            <w:drawing>
              <wp:anchor distT="0" distB="0" distL="114300" distR="114300" simplePos="0" relativeHeight="251679744" behindDoc="0" locked="0" layoutInCell="1" allowOverlap="1" wp14:anchorId="767A6116" wp14:editId="5E0F5757">
                <wp:simplePos x="0" y="0"/>
                <wp:positionH relativeFrom="column">
                  <wp:posOffset>1747520</wp:posOffset>
                </wp:positionH>
                <wp:positionV relativeFrom="paragraph">
                  <wp:posOffset>113030</wp:posOffset>
                </wp:positionV>
                <wp:extent cx="1811020" cy="296545"/>
                <wp:effectExtent l="17780" t="21590" r="19050" b="2476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29654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4BE850" w14:textId="331C0367" w:rsidR="00DC52BB" w:rsidRDefault="00DC52BB" w:rsidP="000C1F6D">
                            <w:pPr>
                              <w:jc w:val="center"/>
                            </w:pPr>
                            <w:r>
                              <w:t>PRODUCTO O SERVICIO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A6116" id="Rectangle 23" o:spid="_x0000_s1039" style="position:absolute;left:0;text-align:left;margin-left:137.6pt;margin-top:8.9pt;width:142.6pt;height:2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" fillcolor="white [3201]" strokecolor="#4bacc6 [3208]" strokeweight="2.5pt">
                <v:shadow color="#868686"/>
                <v:textbox>
                  <w:txbxContent>
                    <w:p w14:paraId="184BE850" w14:textId="331C0367" w:rsidR="00DC52BB" w:rsidRDefault="00DC52BB" w:rsidP="000C1F6D">
                      <w:pPr>
                        <w:jc w:val="center"/>
                      </w:pPr>
                      <w:r>
                        <w:t>PRODUCTO O SERVICIO</w:t>
                      </w:r>
                    </w:p>
                  </w:txbxContent>
                </v:textbox>
              </v:rect>
            </w:pict>
          </mc:Fallback>
        </mc:AlternateContent>
      </w:r>
    </w:p>
    <w:p w14:paraId="4CF37090" w14:textId="77777777" w:rsidR="00102CED" w:rsidRDefault="00102CED" w:rsidP="000C1F6D">
      <w:pPr>
        <w:spacing w:after="0" w:line="240" w:lineRule="auto"/>
        <w:jc w:val="center"/>
        <w:rPr>
          <w:rFonts w:cs="Arial"/>
          <w:b/>
          <w:szCs w:val="20"/>
        </w:rPr>
      </w:pPr>
    </w:p>
    <w:p w14:paraId="1E428694" w14:textId="2BE6B67C" w:rsidR="000C1F6D" w:rsidRPr="000C1F6D" w:rsidRDefault="00C91E01" w:rsidP="000C1F6D">
      <w:pPr>
        <w:spacing w:after="0" w:line="240" w:lineRule="auto"/>
        <w:jc w:val="center"/>
        <w:rPr>
          <w:rFonts w:cs="Arial"/>
          <w:b/>
          <w:szCs w:val="20"/>
        </w:rPr>
      </w:pPr>
      <w:r>
        <w:rPr>
          <w:rFonts w:cs="Arial"/>
          <w:b/>
          <w:szCs w:val="20"/>
        </w:rPr>
        <w:t>Grá</w:t>
      </w:r>
      <w:r w:rsidR="000C1F6D" w:rsidRPr="000C1F6D">
        <w:rPr>
          <w:rFonts w:cs="Arial"/>
          <w:b/>
          <w:szCs w:val="20"/>
        </w:rPr>
        <w:t xml:space="preserve">fico 2. </w:t>
      </w:r>
      <w:r w:rsidR="00E85EDD">
        <w:rPr>
          <w:rFonts w:cs="Arial"/>
          <w:b/>
          <w:szCs w:val="20"/>
        </w:rPr>
        <w:t xml:space="preserve">Entradas y salidas en la </w:t>
      </w:r>
      <w:r w:rsidR="00F95B30">
        <w:rPr>
          <w:rFonts w:cs="Arial"/>
          <w:b/>
          <w:szCs w:val="20"/>
        </w:rPr>
        <w:t>prestación</w:t>
      </w:r>
      <w:r w:rsidR="00E85EDD">
        <w:rPr>
          <w:rFonts w:cs="Arial"/>
          <w:b/>
          <w:szCs w:val="20"/>
        </w:rPr>
        <w:t xml:space="preserve"> de </w:t>
      </w:r>
      <w:r w:rsidR="000C1F6D" w:rsidRPr="000C1F6D">
        <w:rPr>
          <w:rFonts w:cs="Arial"/>
          <w:b/>
          <w:szCs w:val="20"/>
        </w:rPr>
        <w:t xml:space="preserve">servicios. </w:t>
      </w:r>
    </w:p>
    <w:p w14:paraId="2F2EC076" w14:textId="5DADA638" w:rsidR="002223F1" w:rsidRDefault="002223F1" w:rsidP="0016698C">
      <w:pPr>
        <w:spacing w:line="240" w:lineRule="auto"/>
        <w:jc w:val="both"/>
        <w:rPr>
          <w:rFonts w:cs="Arial"/>
          <w:szCs w:val="20"/>
        </w:rPr>
      </w:pPr>
    </w:p>
    <w:p w14:paraId="5FD05C6F" w14:textId="2AA580FA" w:rsidR="00C26FEC" w:rsidRDefault="00700C7E" w:rsidP="009528C2">
      <w:pPr>
        <w:spacing w:after="0" w:line="240" w:lineRule="auto"/>
        <w:jc w:val="both"/>
        <w:rPr>
          <w:rFonts w:cs="Arial"/>
          <w:szCs w:val="20"/>
        </w:rPr>
      </w:pPr>
      <w:r>
        <w:rPr>
          <w:rFonts w:cs="Arial"/>
          <w:szCs w:val="20"/>
        </w:rPr>
        <w:t xml:space="preserve">Para el desarrollo de la </w:t>
      </w:r>
      <w:r w:rsidR="00F95B30">
        <w:rPr>
          <w:rFonts w:cs="Arial"/>
          <w:szCs w:val="20"/>
        </w:rPr>
        <w:t>identificación</w:t>
      </w:r>
      <w:r>
        <w:rPr>
          <w:rFonts w:cs="Arial"/>
          <w:szCs w:val="20"/>
        </w:rPr>
        <w:t xml:space="preserve"> del ciclo de vida de los servicios que presta la unidad o complejo se utilizara el formato “</w:t>
      </w:r>
      <w:r w:rsidR="009159F1" w:rsidRPr="009528C2">
        <w:rPr>
          <w:rFonts w:cs="Arial"/>
          <w:szCs w:val="20"/>
        </w:rPr>
        <w:t>C</w:t>
      </w:r>
      <w:r w:rsidR="00760AD1" w:rsidRPr="009528C2">
        <w:rPr>
          <w:rFonts w:cs="Arial"/>
          <w:szCs w:val="20"/>
        </w:rPr>
        <w:t>iclo de vida de servicio/producto</w:t>
      </w:r>
      <w:r w:rsidR="001464F2" w:rsidRPr="009528C2">
        <w:rPr>
          <w:rFonts w:cs="Arial"/>
          <w:szCs w:val="20"/>
        </w:rPr>
        <w:t>”</w:t>
      </w:r>
      <w:r w:rsidR="001464F2">
        <w:rPr>
          <w:rFonts w:cs="Arial"/>
          <w:szCs w:val="20"/>
        </w:rPr>
        <w:t>, el cual,</w:t>
      </w:r>
      <w:r w:rsidR="00C91E01">
        <w:rPr>
          <w:rFonts w:cs="Arial"/>
          <w:szCs w:val="20"/>
        </w:rPr>
        <w:t xml:space="preserve"> </w:t>
      </w:r>
      <w:r w:rsidR="004A45C7">
        <w:rPr>
          <w:rFonts w:cs="Arial"/>
          <w:szCs w:val="20"/>
        </w:rPr>
        <w:t xml:space="preserve">se constituye en un elemento de entrada para realizar la </w:t>
      </w:r>
      <w:r w:rsidR="00F95B30">
        <w:rPr>
          <w:rFonts w:cs="Arial"/>
          <w:szCs w:val="20"/>
        </w:rPr>
        <w:t>identificación</w:t>
      </w:r>
      <w:r w:rsidR="004A45C7">
        <w:rPr>
          <w:rFonts w:cs="Arial"/>
          <w:szCs w:val="20"/>
        </w:rPr>
        <w:t xml:space="preserve"> de aspectos e impactos ambientales, tal como lo </w:t>
      </w:r>
      <w:r w:rsidR="00C91E01">
        <w:rPr>
          <w:rFonts w:cs="Arial"/>
          <w:szCs w:val="20"/>
        </w:rPr>
        <w:t>indica</w:t>
      </w:r>
      <w:r w:rsidR="004A45C7">
        <w:rPr>
          <w:rFonts w:cs="Arial"/>
          <w:szCs w:val="20"/>
        </w:rPr>
        <w:t xml:space="preserve"> el procedimiento </w:t>
      </w:r>
      <w:r w:rsidR="004A45C7" w:rsidRPr="009528C2">
        <w:rPr>
          <w:rFonts w:cs="Arial"/>
          <w:szCs w:val="20"/>
        </w:rPr>
        <w:t>1DS-PR-0009 “Identificar y evaluar aspectos e impactos ambientales”</w:t>
      </w:r>
      <w:r w:rsidR="00760AD1" w:rsidRPr="00760AD1">
        <w:rPr>
          <w:rFonts w:cs="Arial"/>
          <w:szCs w:val="20"/>
        </w:rPr>
        <w:t xml:space="preserve"> </w:t>
      </w:r>
      <w:r w:rsidR="00760AD1" w:rsidRPr="00E913AE">
        <w:rPr>
          <w:rFonts w:cs="Arial"/>
          <w:szCs w:val="20"/>
        </w:rPr>
        <w:t xml:space="preserve">o documento establecido por el dueño del proceso que lo modifique o </w:t>
      </w:r>
      <w:r w:rsidR="00760AD1" w:rsidRPr="00DB5D58">
        <w:rPr>
          <w:rFonts w:cs="Arial"/>
          <w:szCs w:val="20"/>
        </w:rPr>
        <w:t>reemplace</w:t>
      </w:r>
      <w:r w:rsidR="00760AD1" w:rsidRPr="009528C2">
        <w:rPr>
          <w:rFonts w:cs="Arial"/>
          <w:szCs w:val="20"/>
        </w:rPr>
        <w:t xml:space="preserve">, </w:t>
      </w:r>
      <w:r w:rsidR="00760AD1">
        <w:rPr>
          <w:rFonts w:cs="Arial"/>
          <w:szCs w:val="20"/>
        </w:rPr>
        <w:t xml:space="preserve">en este se definen los lineamientos para que las unidades </w:t>
      </w:r>
      <w:r w:rsidR="00760AD1" w:rsidRPr="00DB5D58">
        <w:rPr>
          <w:rFonts w:cs="Arial"/>
          <w:szCs w:val="20"/>
        </w:rPr>
        <w:t xml:space="preserve">de la institución identifiquen los aspectos ambientales de sus procesos, productos y servicios que pueda controlar y de aquellos en los que puede influir, en condiciones normales, anormales y de emergencia y determinen los que son significativos, entendiendo que éstos, son los prioritarios para </w:t>
      </w:r>
      <w:r w:rsidR="00760AD1">
        <w:rPr>
          <w:rFonts w:cs="Arial"/>
          <w:szCs w:val="20"/>
        </w:rPr>
        <w:t>el Sistema de Gestión Ambiental</w:t>
      </w:r>
      <w:r w:rsidR="00C26FEC">
        <w:rPr>
          <w:rFonts w:cs="Arial"/>
          <w:szCs w:val="20"/>
        </w:rPr>
        <w:t xml:space="preserve">, para ello se deben </w:t>
      </w:r>
      <w:r w:rsidR="00C26FEC" w:rsidRPr="00DB5D58">
        <w:rPr>
          <w:rFonts w:cs="Arial"/>
          <w:szCs w:val="20"/>
        </w:rPr>
        <w:t>seguir los siguientes pasos:</w:t>
      </w:r>
    </w:p>
    <w:p w14:paraId="2A51C07A" w14:textId="77777777" w:rsidR="002223F1" w:rsidRPr="00DB5D58" w:rsidRDefault="002223F1" w:rsidP="009528C2">
      <w:pPr>
        <w:spacing w:after="0" w:line="240" w:lineRule="auto"/>
        <w:jc w:val="both"/>
        <w:rPr>
          <w:rFonts w:cs="Arial"/>
          <w:szCs w:val="20"/>
        </w:rPr>
      </w:pPr>
    </w:p>
    <w:p w14:paraId="1CABCEBB" w14:textId="373960F5" w:rsidR="00C26FEC" w:rsidRPr="00C26FEC" w:rsidRDefault="009427EE" w:rsidP="00260944">
      <w:pPr>
        <w:pStyle w:val="Prrafodelista"/>
        <w:numPr>
          <w:ilvl w:val="0"/>
          <w:numId w:val="24"/>
        </w:numPr>
        <w:ind w:left="284" w:hanging="284"/>
        <w:jc w:val="both"/>
        <w:rPr>
          <w:rFonts w:ascii="Arial" w:hAnsi="Arial" w:cs="Arial"/>
          <w:sz w:val="20"/>
          <w:szCs w:val="20"/>
        </w:rPr>
      </w:pPr>
      <w:r w:rsidRPr="00DB5D58">
        <w:rPr>
          <w:rFonts w:ascii="Arial" w:hAnsi="Arial" w:cs="Arial"/>
          <w:sz w:val="20"/>
          <w:szCs w:val="20"/>
        </w:rPr>
        <w:t>I</w:t>
      </w:r>
      <w:r w:rsidR="008D56E0" w:rsidRPr="00DB5D58">
        <w:rPr>
          <w:rFonts w:ascii="Arial" w:hAnsi="Arial" w:cs="Arial"/>
          <w:sz w:val="20"/>
          <w:szCs w:val="20"/>
        </w:rPr>
        <w:t>dentificar los proce</w:t>
      </w:r>
      <w:r w:rsidRPr="00DB5D58">
        <w:rPr>
          <w:rFonts w:ascii="Arial" w:hAnsi="Arial" w:cs="Arial"/>
          <w:sz w:val="20"/>
          <w:szCs w:val="20"/>
        </w:rPr>
        <w:t>sos, procedimientos y / o guías</w:t>
      </w:r>
      <w:r w:rsidR="003176B3" w:rsidRPr="00DB5D58">
        <w:rPr>
          <w:rFonts w:ascii="Arial" w:hAnsi="Arial" w:cs="Arial"/>
          <w:sz w:val="20"/>
          <w:szCs w:val="20"/>
        </w:rPr>
        <w:t>, así como</w:t>
      </w:r>
      <w:r w:rsidRPr="00DB5D58">
        <w:rPr>
          <w:rFonts w:ascii="Arial" w:hAnsi="Arial" w:cs="Arial"/>
          <w:sz w:val="20"/>
          <w:szCs w:val="20"/>
        </w:rPr>
        <w:t xml:space="preserve"> otras actividades que se realizan en la instalación</w:t>
      </w:r>
      <w:r w:rsidR="0066747B" w:rsidRPr="00DB5D58">
        <w:rPr>
          <w:rFonts w:ascii="Arial" w:hAnsi="Arial" w:cs="Arial"/>
          <w:sz w:val="20"/>
          <w:szCs w:val="20"/>
        </w:rPr>
        <w:t xml:space="preserve">, </w:t>
      </w:r>
      <w:r w:rsidR="008748B9">
        <w:rPr>
          <w:rFonts w:ascii="Arial" w:hAnsi="Arial" w:cs="Arial"/>
          <w:sz w:val="20"/>
          <w:szCs w:val="20"/>
        </w:rPr>
        <w:t>manteniendo un enfoque de ciclo de vida.</w:t>
      </w:r>
    </w:p>
    <w:p w14:paraId="0058DE27" w14:textId="0CED696E" w:rsidR="009427EE" w:rsidRPr="00DB5D58" w:rsidRDefault="009427EE" w:rsidP="00260944">
      <w:pPr>
        <w:pStyle w:val="Prrafodelista"/>
        <w:numPr>
          <w:ilvl w:val="0"/>
          <w:numId w:val="24"/>
        </w:numPr>
        <w:ind w:left="284" w:hanging="284"/>
        <w:jc w:val="both"/>
        <w:rPr>
          <w:rFonts w:ascii="Arial" w:hAnsi="Arial" w:cs="Arial"/>
          <w:sz w:val="20"/>
          <w:szCs w:val="20"/>
        </w:rPr>
      </w:pPr>
      <w:r w:rsidRPr="00DB5D58">
        <w:rPr>
          <w:rFonts w:ascii="Arial" w:hAnsi="Arial" w:cs="Arial"/>
          <w:sz w:val="20"/>
          <w:szCs w:val="20"/>
        </w:rPr>
        <w:t>D</w:t>
      </w:r>
      <w:r w:rsidR="008D56E0" w:rsidRPr="00DB5D58">
        <w:rPr>
          <w:rFonts w:ascii="Arial" w:hAnsi="Arial" w:cs="Arial"/>
          <w:sz w:val="20"/>
          <w:szCs w:val="20"/>
        </w:rPr>
        <w:t>eterminar las condiciones de operación (normal, anormal, de emergencia),</w:t>
      </w:r>
    </w:p>
    <w:p w14:paraId="66104212" w14:textId="24C9D214" w:rsidR="009021E7" w:rsidRPr="00260944" w:rsidRDefault="009427EE" w:rsidP="00260944">
      <w:pPr>
        <w:pStyle w:val="Prrafodelista"/>
        <w:numPr>
          <w:ilvl w:val="0"/>
          <w:numId w:val="24"/>
        </w:numPr>
        <w:ind w:left="284" w:hanging="284"/>
        <w:jc w:val="both"/>
        <w:rPr>
          <w:rFonts w:ascii="Arial" w:hAnsi="Arial" w:cs="Arial"/>
          <w:sz w:val="20"/>
          <w:szCs w:val="20"/>
        </w:rPr>
      </w:pPr>
      <w:r w:rsidRPr="00260944">
        <w:rPr>
          <w:rFonts w:ascii="Arial" w:hAnsi="Arial" w:cs="Arial"/>
          <w:sz w:val="20"/>
          <w:szCs w:val="20"/>
        </w:rPr>
        <w:t>I</w:t>
      </w:r>
      <w:r w:rsidR="008D56E0" w:rsidRPr="00260944">
        <w:rPr>
          <w:rFonts w:ascii="Arial" w:hAnsi="Arial" w:cs="Arial"/>
          <w:sz w:val="20"/>
          <w:szCs w:val="20"/>
        </w:rPr>
        <w:t xml:space="preserve">dentificar los aspectos </w:t>
      </w:r>
      <w:r w:rsidR="0021031C" w:rsidRPr="00260944">
        <w:rPr>
          <w:rFonts w:ascii="Arial" w:hAnsi="Arial" w:cs="Arial"/>
          <w:sz w:val="20"/>
          <w:szCs w:val="20"/>
        </w:rPr>
        <w:t xml:space="preserve">ambientales, ver ejemplos en </w:t>
      </w:r>
      <w:r w:rsidR="009021E7" w:rsidRPr="00260944">
        <w:rPr>
          <w:rFonts w:ascii="Arial" w:hAnsi="Arial" w:cs="Arial"/>
          <w:sz w:val="20"/>
          <w:szCs w:val="20"/>
        </w:rPr>
        <w:t>el formato 1DS-FR-0026 Matriz de identificación y evaluación de aspectos e impactos ambientales.</w:t>
      </w:r>
    </w:p>
    <w:p w14:paraId="6963CD5E" w14:textId="75EBD8BE" w:rsidR="0021031C" w:rsidRPr="00260944" w:rsidRDefault="0021031C" w:rsidP="00260944">
      <w:pPr>
        <w:pStyle w:val="Prrafodelista"/>
        <w:numPr>
          <w:ilvl w:val="0"/>
          <w:numId w:val="24"/>
        </w:numPr>
        <w:ind w:left="284" w:hanging="284"/>
        <w:jc w:val="both"/>
        <w:rPr>
          <w:rFonts w:ascii="Arial" w:hAnsi="Arial" w:cs="Arial"/>
          <w:sz w:val="20"/>
          <w:szCs w:val="20"/>
        </w:rPr>
      </w:pPr>
      <w:r w:rsidRPr="00260944">
        <w:rPr>
          <w:rFonts w:ascii="Arial" w:hAnsi="Arial" w:cs="Arial"/>
          <w:sz w:val="20"/>
          <w:szCs w:val="20"/>
        </w:rPr>
        <w:t xml:space="preserve">Identificar los riesgos y oportunidades relacionados con los aspectos ambientales, requisitos legales, cuestiones </w:t>
      </w:r>
      <w:r w:rsidR="007156BB" w:rsidRPr="00260944">
        <w:rPr>
          <w:rFonts w:ascii="Arial" w:hAnsi="Arial" w:cs="Arial"/>
          <w:sz w:val="20"/>
          <w:szCs w:val="20"/>
        </w:rPr>
        <w:t>identificadas</w:t>
      </w:r>
      <w:r w:rsidRPr="00260944">
        <w:rPr>
          <w:rFonts w:ascii="Arial" w:hAnsi="Arial" w:cs="Arial"/>
          <w:sz w:val="20"/>
          <w:szCs w:val="20"/>
        </w:rPr>
        <w:t xml:space="preserve"> e</w:t>
      </w:r>
      <w:r w:rsidR="007156BB" w:rsidRPr="00260944">
        <w:rPr>
          <w:rFonts w:ascii="Arial" w:hAnsi="Arial" w:cs="Arial"/>
          <w:sz w:val="20"/>
          <w:szCs w:val="20"/>
        </w:rPr>
        <w:t>n 4.1 y 4.2</w:t>
      </w:r>
      <w:r w:rsidRPr="00260944">
        <w:rPr>
          <w:rFonts w:ascii="Arial" w:hAnsi="Arial" w:cs="Arial"/>
          <w:sz w:val="20"/>
          <w:szCs w:val="20"/>
        </w:rPr>
        <w:t xml:space="preserve">, </w:t>
      </w:r>
      <w:r w:rsidR="00165A2B" w:rsidRPr="00260944">
        <w:rPr>
          <w:rFonts w:ascii="Arial" w:hAnsi="Arial" w:cs="Arial"/>
          <w:sz w:val="20"/>
          <w:szCs w:val="20"/>
        </w:rPr>
        <w:t>así</w:t>
      </w:r>
      <w:r w:rsidRPr="00260944">
        <w:rPr>
          <w:rFonts w:ascii="Arial" w:hAnsi="Arial" w:cs="Arial"/>
          <w:sz w:val="20"/>
          <w:szCs w:val="20"/>
        </w:rPr>
        <w:t xml:space="preserve"> como otros requisitos</w:t>
      </w:r>
      <w:r w:rsidR="00165A2B" w:rsidRPr="00260944">
        <w:rPr>
          <w:rFonts w:ascii="Arial" w:hAnsi="Arial" w:cs="Arial"/>
          <w:sz w:val="20"/>
          <w:szCs w:val="20"/>
        </w:rPr>
        <w:t>, p</w:t>
      </w:r>
      <w:r w:rsidRPr="00260944">
        <w:rPr>
          <w:rFonts w:ascii="Arial" w:hAnsi="Arial" w:cs="Arial"/>
          <w:sz w:val="20"/>
          <w:szCs w:val="20"/>
        </w:rPr>
        <w:t xml:space="preserve">ara ello se identifican causas y efectos de los riesgos, </w:t>
      </w:r>
      <w:r w:rsidR="008748B9" w:rsidRPr="00260944">
        <w:rPr>
          <w:rFonts w:ascii="Arial" w:hAnsi="Arial" w:cs="Arial"/>
          <w:sz w:val="20"/>
          <w:szCs w:val="20"/>
        </w:rPr>
        <w:t xml:space="preserve">ver ejemplos en </w:t>
      </w:r>
      <w:r w:rsidR="009021E7" w:rsidRPr="00260944">
        <w:rPr>
          <w:rFonts w:ascii="Arial" w:hAnsi="Arial" w:cs="Arial"/>
          <w:sz w:val="20"/>
          <w:szCs w:val="20"/>
        </w:rPr>
        <w:t>el formato 1DS-FR-0026 Matriz de identificación y evaluación de aspectos e impactos ambientales.</w:t>
      </w:r>
    </w:p>
    <w:p w14:paraId="73D961A2" w14:textId="1292DC21" w:rsidR="0021031C" w:rsidRPr="00260944" w:rsidRDefault="0021031C" w:rsidP="00260944">
      <w:pPr>
        <w:pStyle w:val="Prrafodelista"/>
        <w:numPr>
          <w:ilvl w:val="0"/>
          <w:numId w:val="24"/>
        </w:numPr>
        <w:ind w:left="284" w:hanging="284"/>
        <w:jc w:val="both"/>
        <w:rPr>
          <w:rFonts w:ascii="Arial" w:hAnsi="Arial" w:cs="Arial"/>
          <w:sz w:val="20"/>
          <w:szCs w:val="20"/>
        </w:rPr>
      </w:pPr>
      <w:r w:rsidRPr="00260944">
        <w:rPr>
          <w:rFonts w:ascii="Arial" w:hAnsi="Arial" w:cs="Arial"/>
          <w:sz w:val="20"/>
          <w:szCs w:val="20"/>
        </w:rPr>
        <w:t>Identificar los impacto</w:t>
      </w:r>
      <w:r w:rsidR="009021E7" w:rsidRPr="00260944">
        <w:rPr>
          <w:rFonts w:ascii="Arial" w:hAnsi="Arial" w:cs="Arial"/>
          <w:sz w:val="20"/>
          <w:szCs w:val="20"/>
        </w:rPr>
        <w:t>s ambientales, ver ejemplos en el formato 1DS-FR-0026 Matriz de identificación y evaluación de aspectos e impactos ambientales.</w:t>
      </w:r>
    </w:p>
    <w:p w14:paraId="69E09621" w14:textId="05944D04" w:rsidR="009427EE" w:rsidRPr="00DB5D58" w:rsidRDefault="009427EE" w:rsidP="00260944">
      <w:pPr>
        <w:pStyle w:val="Prrafodelista"/>
        <w:numPr>
          <w:ilvl w:val="0"/>
          <w:numId w:val="24"/>
        </w:numPr>
        <w:ind w:left="284" w:hanging="284"/>
        <w:jc w:val="both"/>
        <w:rPr>
          <w:rFonts w:ascii="Arial" w:hAnsi="Arial" w:cs="Arial"/>
          <w:sz w:val="20"/>
          <w:szCs w:val="20"/>
        </w:rPr>
      </w:pPr>
      <w:r w:rsidRPr="00DB5D58">
        <w:rPr>
          <w:rFonts w:ascii="Arial" w:hAnsi="Arial" w:cs="Arial"/>
          <w:sz w:val="20"/>
          <w:szCs w:val="20"/>
        </w:rPr>
        <w:t>D</w:t>
      </w:r>
      <w:r w:rsidR="00042CE0" w:rsidRPr="00DB5D58">
        <w:rPr>
          <w:rFonts w:ascii="Arial" w:hAnsi="Arial" w:cs="Arial"/>
          <w:sz w:val="20"/>
          <w:szCs w:val="20"/>
        </w:rPr>
        <w:t>eterminar el origen del aspecto (Actividad Propia, Actividad Externa Influenciable)</w:t>
      </w:r>
      <w:r w:rsidR="00325B41" w:rsidRPr="00DB5D58">
        <w:rPr>
          <w:rFonts w:ascii="Arial" w:hAnsi="Arial" w:cs="Arial"/>
          <w:sz w:val="20"/>
          <w:szCs w:val="20"/>
        </w:rPr>
        <w:t xml:space="preserve">, </w:t>
      </w:r>
    </w:p>
    <w:p w14:paraId="3C296AE1" w14:textId="7B82E23E" w:rsidR="008D56E0" w:rsidRPr="009427EE" w:rsidRDefault="009427EE" w:rsidP="00260944">
      <w:pPr>
        <w:pStyle w:val="Prrafodelista"/>
        <w:numPr>
          <w:ilvl w:val="0"/>
          <w:numId w:val="24"/>
        </w:numPr>
        <w:ind w:left="284" w:hanging="284"/>
        <w:jc w:val="both"/>
        <w:rPr>
          <w:rFonts w:ascii="Arial" w:hAnsi="Arial" w:cs="Arial"/>
          <w:sz w:val="20"/>
          <w:szCs w:val="20"/>
        </w:rPr>
      </w:pPr>
      <w:r w:rsidRPr="009427EE">
        <w:rPr>
          <w:rFonts w:ascii="Arial" w:hAnsi="Arial" w:cs="Arial"/>
          <w:sz w:val="20"/>
          <w:szCs w:val="20"/>
        </w:rPr>
        <w:t>I</w:t>
      </w:r>
      <w:r w:rsidR="00325B41" w:rsidRPr="009427EE">
        <w:rPr>
          <w:rFonts w:ascii="Arial" w:hAnsi="Arial" w:cs="Arial"/>
          <w:sz w:val="20"/>
          <w:szCs w:val="20"/>
        </w:rPr>
        <w:t>ndicar el carácter del impacto</w:t>
      </w:r>
      <w:r>
        <w:rPr>
          <w:rFonts w:ascii="Arial" w:hAnsi="Arial" w:cs="Arial"/>
          <w:sz w:val="20"/>
          <w:szCs w:val="20"/>
        </w:rPr>
        <w:t xml:space="preserve"> </w:t>
      </w:r>
      <w:r w:rsidR="0066747B" w:rsidRPr="009427EE">
        <w:rPr>
          <w:rFonts w:ascii="Arial" w:hAnsi="Arial" w:cs="Arial"/>
          <w:sz w:val="20"/>
          <w:szCs w:val="20"/>
        </w:rPr>
        <w:t>(Positivo</w:t>
      </w:r>
      <w:r w:rsidR="00325B41" w:rsidRPr="009427EE">
        <w:rPr>
          <w:rFonts w:ascii="Arial" w:hAnsi="Arial" w:cs="Arial"/>
          <w:sz w:val="20"/>
          <w:szCs w:val="20"/>
        </w:rPr>
        <w:t>, negativo).</w:t>
      </w:r>
    </w:p>
    <w:p w14:paraId="1BF61800" w14:textId="0791A690" w:rsidR="00BD0441" w:rsidRPr="009427EE" w:rsidRDefault="00BD0441" w:rsidP="00260944">
      <w:pPr>
        <w:pStyle w:val="Prrafodelista"/>
        <w:numPr>
          <w:ilvl w:val="0"/>
          <w:numId w:val="24"/>
        </w:numPr>
        <w:ind w:left="284" w:hanging="284"/>
        <w:jc w:val="both"/>
        <w:rPr>
          <w:rFonts w:ascii="Arial" w:hAnsi="Arial" w:cs="Arial"/>
          <w:sz w:val="20"/>
          <w:szCs w:val="20"/>
        </w:rPr>
      </w:pPr>
      <w:r w:rsidRPr="009427EE">
        <w:rPr>
          <w:rFonts w:ascii="Arial" w:hAnsi="Arial" w:cs="Arial"/>
          <w:sz w:val="20"/>
          <w:szCs w:val="20"/>
        </w:rPr>
        <w:t>Los aspectos ambientales identificados se evalúan dependiendo del impacto ambiental que ocasionan, según los siguientes criterios: Frecuencia</w:t>
      </w:r>
      <w:r w:rsidR="007B4304" w:rsidRPr="009427EE">
        <w:rPr>
          <w:rFonts w:ascii="Arial" w:hAnsi="Arial" w:cs="Arial"/>
          <w:sz w:val="20"/>
          <w:szCs w:val="20"/>
        </w:rPr>
        <w:t xml:space="preserve"> 25% (Diario, semanal, anual), Severidad </w:t>
      </w:r>
      <w:r w:rsidR="007C59A1" w:rsidRPr="009427EE">
        <w:rPr>
          <w:rFonts w:ascii="Arial" w:hAnsi="Arial" w:cs="Arial"/>
          <w:sz w:val="20"/>
          <w:szCs w:val="20"/>
        </w:rPr>
        <w:t>75%</w:t>
      </w:r>
      <w:r w:rsidR="005F3881" w:rsidRPr="009427EE">
        <w:rPr>
          <w:rFonts w:ascii="Arial" w:hAnsi="Arial" w:cs="Arial"/>
          <w:sz w:val="20"/>
          <w:szCs w:val="20"/>
        </w:rPr>
        <w:t>;</w:t>
      </w:r>
      <w:r w:rsidR="000F004C" w:rsidRPr="009427EE">
        <w:rPr>
          <w:rFonts w:ascii="Arial" w:hAnsi="Arial" w:cs="Arial"/>
          <w:sz w:val="20"/>
          <w:szCs w:val="20"/>
        </w:rPr>
        <w:t xml:space="preserve"> </w:t>
      </w:r>
      <w:r w:rsidR="005F3881" w:rsidRPr="009427EE">
        <w:rPr>
          <w:rFonts w:ascii="Arial" w:hAnsi="Arial" w:cs="Arial"/>
          <w:sz w:val="20"/>
          <w:szCs w:val="20"/>
        </w:rPr>
        <w:t>para esto se tiene en cuenta</w:t>
      </w:r>
      <w:r w:rsidR="007B4304" w:rsidRPr="009427EE">
        <w:rPr>
          <w:rFonts w:ascii="Arial" w:hAnsi="Arial" w:cs="Arial"/>
          <w:sz w:val="20"/>
          <w:szCs w:val="20"/>
        </w:rPr>
        <w:t xml:space="preserve">: el grado de alteración o </w:t>
      </w:r>
      <w:r w:rsidR="000F004C" w:rsidRPr="009427EE">
        <w:rPr>
          <w:rFonts w:ascii="Arial" w:hAnsi="Arial" w:cs="Arial"/>
          <w:sz w:val="20"/>
          <w:szCs w:val="20"/>
        </w:rPr>
        <w:t>afectación</w:t>
      </w:r>
      <w:r w:rsidR="007B4304" w:rsidRPr="009427EE">
        <w:rPr>
          <w:rFonts w:ascii="Arial" w:hAnsi="Arial" w:cs="Arial"/>
          <w:sz w:val="20"/>
          <w:szCs w:val="20"/>
        </w:rPr>
        <w:t xml:space="preserve"> (baja, media, alta)</w:t>
      </w:r>
      <w:r w:rsidR="000F004C" w:rsidRPr="009427EE">
        <w:rPr>
          <w:rFonts w:ascii="Arial" w:hAnsi="Arial" w:cs="Arial"/>
          <w:sz w:val="20"/>
          <w:szCs w:val="20"/>
        </w:rPr>
        <w:t>,</w:t>
      </w:r>
      <w:r w:rsidR="007B4304" w:rsidRPr="009427EE">
        <w:rPr>
          <w:rFonts w:ascii="Arial" w:hAnsi="Arial" w:cs="Arial"/>
          <w:sz w:val="20"/>
          <w:szCs w:val="20"/>
        </w:rPr>
        <w:t xml:space="preserve"> posibilidad de recuperación del recurso (reversible, recuperación con la aplicación de controles y buenas prácticas, Pérdida permanente)</w:t>
      </w:r>
      <w:r w:rsidR="000F004C" w:rsidRPr="009427EE">
        <w:rPr>
          <w:rFonts w:ascii="Arial" w:hAnsi="Arial" w:cs="Arial"/>
          <w:sz w:val="20"/>
          <w:szCs w:val="20"/>
        </w:rPr>
        <w:t xml:space="preserve"> y </w:t>
      </w:r>
      <w:r w:rsidR="007B4304" w:rsidRPr="009427EE">
        <w:rPr>
          <w:rFonts w:ascii="Arial" w:hAnsi="Arial" w:cs="Arial"/>
          <w:sz w:val="20"/>
          <w:szCs w:val="20"/>
        </w:rPr>
        <w:t xml:space="preserve">la </w:t>
      </w:r>
      <w:r w:rsidR="000F004C" w:rsidRPr="009427EE">
        <w:rPr>
          <w:rFonts w:ascii="Arial" w:hAnsi="Arial" w:cs="Arial"/>
          <w:sz w:val="20"/>
          <w:szCs w:val="20"/>
        </w:rPr>
        <w:t>cobertura</w:t>
      </w:r>
      <w:r w:rsidR="007B4304" w:rsidRPr="009427EE">
        <w:rPr>
          <w:rFonts w:ascii="Arial" w:hAnsi="Arial" w:cs="Arial"/>
          <w:sz w:val="20"/>
          <w:szCs w:val="20"/>
        </w:rPr>
        <w:t>, es decir el área de influencia del impacto</w:t>
      </w:r>
      <w:r w:rsidR="005249BD" w:rsidRPr="009427EE">
        <w:rPr>
          <w:rFonts w:ascii="Arial" w:hAnsi="Arial" w:cs="Arial"/>
          <w:sz w:val="20"/>
          <w:szCs w:val="20"/>
        </w:rPr>
        <w:t xml:space="preserve"> (</w:t>
      </w:r>
      <w:r w:rsidR="007B4304" w:rsidRPr="009427EE">
        <w:rPr>
          <w:rFonts w:ascii="Arial" w:hAnsi="Arial" w:cs="Arial"/>
          <w:sz w:val="20"/>
          <w:szCs w:val="20"/>
        </w:rPr>
        <w:t>Puntual, local, regional)</w:t>
      </w:r>
      <w:r w:rsidR="000F004C" w:rsidRPr="009427EE">
        <w:rPr>
          <w:rFonts w:ascii="Arial" w:hAnsi="Arial" w:cs="Arial"/>
          <w:sz w:val="20"/>
          <w:szCs w:val="20"/>
        </w:rPr>
        <w:t xml:space="preserve">. </w:t>
      </w:r>
    </w:p>
    <w:p w14:paraId="77A7D0B0" w14:textId="320CB3A1" w:rsidR="0091590D" w:rsidRDefault="00427DDC" w:rsidP="0021031C">
      <w:pPr>
        <w:spacing w:after="0" w:line="240" w:lineRule="auto"/>
        <w:jc w:val="both"/>
        <w:rPr>
          <w:rFonts w:cs="Arial"/>
          <w:szCs w:val="20"/>
        </w:rPr>
      </w:pPr>
      <w:r>
        <w:rPr>
          <w:rFonts w:cs="Arial"/>
          <w:noProof/>
          <w:szCs w:val="20"/>
        </w:rPr>
        <mc:AlternateContent>
          <mc:Choice Requires="wps">
            <w:drawing>
              <wp:anchor distT="45720" distB="45720" distL="114300" distR="114300" simplePos="0" relativeHeight="251684864" behindDoc="0" locked="0" layoutInCell="1" allowOverlap="1" wp14:anchorId="5E06367D" wp14:editId="3DC10C96">
                <wp:simplePos x="0" y="0"/>
                <wp:positionH relativeFrom="column">
                  <wp:posOffset>-3810</wp:posOffset>
                </wp:positionH>
                <wp:positionV relativeFrom="paragraph">
                  <wp:posOffset>88265</wp:posOffset>
                </wp:positionV>
                <wp:extent cx="5605780" cy="1377950"/>
                <wp:effectExtent l="15240" t="17145" r="17780" b="14605"/>
                <wp:wrapSquare wrapText="bothSides"/>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780" cy="1377950"/>
                        </a:xfrm>
                        <a:prstGeom prst="roundRect">
                          <a:avLst>
                            <a:gd name="adj" fmla="val 16667"/>
                          </a:avLst>
                        </a:prstGeom>
                        <a:solidFill>
                          <a:schemeClr val="lt1">
                            <a:lumMod val="100000"/>
                            <a:lumOff val="0"/>
                          </a:schemeClr>
                        </a:solidFill>
                        <a:ln w="19050">
                          <a:solidFill>
                            <a:srgbClr val="7030A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0EC503" w14:textId="77777777" w:rsidR="00DC52BB" w:rsidRPr="004D6012" w:rsidRDefault="00DC52BB" w:rsidP="0091590D">
                            <w:pPr>
                              <w:shd w:val="clear" w:color="auto" w:fill="FFFFFF" w:themeFill="background1"/>
                              <w:spacing w:after="0" w:line="240" w:lineRule="auto"/>
                              <w:jc w:val="both"/>
                              <w:rPr>
                                <w:rFonts w:cs="Arial"/>
                                <w:b/>
                                <w:bCs/>
                                <w:szCs w:val="20"/>
                              </w:rPr>
                            </w:pPr>
                            <w:r w:rsidRPr="004D6012">
                              <w:rPr>
                                <w:rFonts w:cs="Arial"/>
                                <w:b/>
                                <w:bCs/>
                                <w:szCs w:val="20"/>
                              </w:rPr>
                              <w:t>PUNTO DE CONTROL N°. 2</w:t>
                            </w:r>
                          </w:p>
                          <w:p w14:paraId="6EA8DADB" w14:textId="6D063213" w:rsidR="00DC52BB" w:rsidRPr="004D6012" w:rsidRDefault="00DC52BB" w:rsidP="0091590D">
                            <w:pPr>
                              <w:shd w:val="clear" w:color="auto" w:fill="FFFFFF" w:themeFill="background1"/>
                              <w:spacing w:after="0" w:line="240" w:lineRule="auto"/>
                              <w:jc w:val="both"/>
                              <w:rPr>
                                <w:rFonts w:cs="Arial"/>
                                <w:szCs w:val="20"/>
                              </w:rPr>
                            </w:pPr>
                            <w:r w:rsidRPr="004D6012">
                              <w:rPr>
                                <w:rFonts w:cs="Arial"/>
                                <w:b/>
                                <w:bCs/>
                                <w:szCs w:val="20"/>
                              </w:rPr>
                              <w:t>QUÉ:</w:t>
                            </w:r>
                            <w:r w:rsidRPr="004D6012">
                              <w:rPr>
                                <w:rFonts w:cs="Arial"/>
                                <w:szCs w:val="20"/>
                              </w:rPr>
                              <w:t xml:space="preserve"> verificar en la identificación de aspectos e impactos ambientales se identifiquen todas las actividades que se desarrollan en la instalación policial. </w:t>
                            </w:r>
                          </w:p>
                          <w:p w14:paraId="758E8D4C" w14:textId="0EB4ED4C" w:rsidR="00DC52BB" w:rsidRPr="004D6012" w:rsidRDefault="00DC52BB" w:rsidP="0091590D">
                            <w:pPr>
                              <w:shd w:val="clear" w:color="auto" w:fill="FFFFFF" w:themeFill="background1"/>
                              <w:spacing w:after="0" w:line="240" w:lineRule="auto"/>
                              <w:jc w:val="both"/>
                              <w:rPr>
                                <w:rFonts w:cs="Arial"/>
                                <w:szCs w:val="20"/>
                              </w:rPr>
                            </w:pPr>
                            <w:r w:rsidRPr="004D6012">
                              <w:rPr>
                                <w:rFonts w:cs="Arial"/>
                                <w:b/>
                                <w:bCs/>
                                <w:szCs w:val="20"/>
                              </w:rPr>
                              <w:t xml:space="preserve">QUIÉN: </w:t>
                            </w:r>
                            <w:r w:rsidRPr="004D6012">
                              <w:rPr>
                                <w:rFonts w:cs="Arial"/>
                                <w:szCs w:val="20"/>
                              </w:rPr>
                              <w:t xml:space="preserve">Responsable del proceso ambiental de la unidad - Equipo de Sistemas de Gestión                                           </w:t>
                            </w:r>
                          </w:p>
                          <w:p w14:paraId="14602442" w14:textId="61AC8798" w:rsidR="00DC52BB" w:rsidRPr="004D6012" w:rsidRDefault="00DC52BB" w:rsidP="0091590D">
                            <w:pPr>
                              <w:shd w:val="clear" w:color="auto" w:fill="FFFFFF" w:themeFill="background1"/>
                              <w:spacing w:after="0" w:line="240" w:lineRule="auto"/>
                              <w:jc w:val="both"/>
                              <w:rPr>
                                <w:rFonts w:cs="Arial"/>
                                <w:b/>
                                <w:bCs/>
                                <w:szCs w:val="20"/>
                              </w:rPr>
                            </w:pPr>
                            <w:r w:rsidRPr="004D6012">
                              <w:rPr>
                                <w:rFonts w:cs="Arial"/>
                                <w:b/>
                                <w:bCs/>
                                <w:szCs w:val="20"/>
                              </w:rPr>
                              <w:t xml:space="preserve">CUANDO: </w:t>
                            </w:r>
                            <w:r w:rsidRPr="004D6012">
                              <w:rPr>
                                <w:rFonts w:cs="Arial"/>
                                <w:szCs w:val="20"/>
                              </w:rPr>
                              <w:t>mínimo 1 vez al año o cada vez que se identifique una nueva actividad, producto o servicio que requiera la identificación de aspectos e impactos ambientales</w:t>
                            </w:r>
                            <w:r w:rsidRPr="004D6012">
                              <w:rPr>
                                <w:rFonts w:cs="Arial"/>
                                <w:b/>
                                <w:bCs/>
                                <w:szCs w:val="20"/>
                              </w:rPr>
                              <w:t>.</w:t>
                            </w:r>
                          </w:p>
                          <w:p w14:paraId="78CF88CD" w14:textId="5E292C62" w:rsidR="00DC52BB" w:rsidRPr="00E669B0" w:rsidRDefault="00DC52BB" w:rsidP="0091590D">
                            <w:pPr>
                              <w:shd w:val="clear" w:color="auto" w:fill="FFFFFF" w:themeFill="background1"/>
                              <w:spacing w:after="0" w:line="240" w:lineRule="auto"/>
                              <w:jc w:val="both"/>
                              <w:rPr>
                                <w:rFonts w:cs="Arial"/>
                                <w:szCs w:val="20"/>
                              </w:rPr>
                            </w:pPr>
                            <w:r w:rsidRPr="004D6012">
                              <w:rPr>
                                <w:rFonts w:cs="Arial"/>
                                <w:b/>
                                <w:bCs/>
                                <w:szCs w:val="20"/>
                              </w:rPr>
                              <w:t>EVIDENCIA:</w:t>
                            </w:r>
                            <w:r w:rsidRPr="004D6012">
                              <w:rPr>
                                <w:rFonts w:cs="Arial"/>
                                <w:szCs w:val="20"/>
                              </w:rPr>
                              <w:t xml:space="preserve"> diligenciamiento de la Matriz de identificación y evaluación de aspectos e impactos ambientales 1DS-FR-0026.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5E06367D" id="AutoShape 30" o:spid="_x0000_s1040" style="position:absolute;left:0;text-align:left;margin-left:-.3pt;margin-top:6.95pt;width:441.4pt;height:108.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" fillcolor="white [3201]" strokecolor="#7030a0" strokeweight="1.5pt">
                <v:stroke dashstyle="dash" joinstyle="miter"/>
                <v:shadow color="#868686"/>
                <v:textbox style="mso-fit-shape-to-text:t">
                  <w:txbxContent>
                    <w:p w14:paraId="410EC503" w14:textId="77777777" w:rsidR="00DC52BB" w:rsidRPr="004D6012" w:rsidRDefault="00DC52BB" w:rsidP="0091590D">
                      <w:pPr>
                        <w:shd w:val="clear" w:color="auto" w:fill="FFFFFF" w:themeFill="background1"/>
                        <w:spacing w:after="0" w:line="240" w:lineRule="auto"/>
                        <w:jc w:val="both"/>
                        <w:rPr>
                          <w:rFonts w:cs="Arial"/>
                          <w:b/>
                          <w:bCs/>
                          <w:szCs w:val="20"/>
                        </w:rPr>
                      </w:pPr>
                      <w:r w:rsidRPr="004D6012">
                        <w:rPr>
                          <w:rFonts w:cs="Arial"/>
                          <w:b/>
                          <w:bCs/>
                          <w:szCs w:val="20"/>
                        </w:rPr>
                        <w:t>PUNTO DE CONTROL N°. 2</w:t>
                      </w:r>
                    </w:p>
                    <w:p w14:paraId="6EA8DADB" w14:textId="6D063213" w:rsidR="00DC52BB" w:rsidRPr="004D6012" w:rsidRDefault="00DC52BB" w:rsidP="0091590D">
                      <w:pPr>
                        <w:shd w:val="clear" w:color="auto" w:fill="FFFFFF" w:themeFill="background1"/>
                        <w:spacing w:after="0" w:line="240" w:lineRule="auto"/>
                        <w:jc w:val="both"/>
                        <w:rPr>
                          <w:rFonts w:cs="Arial"/>
                          <w:szCs w:val="20"/>
                        </w:rPr>
                      </w:pPr>
                      <w:r w:rsidRPr="004D6012">
                        <w:rPr>
                          <w:rFonts w:cs="Arial"/>
                          <w:b/>
                          <w:bCs/>
                          <w:szCs w:val="20"/>
                        </w:rPr>
                        <w:t>QUÉ:</w:t>
                      </w:r>
                      <w:r w:rsidRPr="004D6012">
                        <w:rPr>
                          <w:rFonts w:cs="Arial"/>
                          <w:szCs w:val="20"/>
                        </w:rPr>
                        <w:t xml:space="preserve"> verificar en la identificación de aspectos e impactos ambientales se identifiquen todas las actividades que se desarrollan en la instalación policial. </w:t>
                      </w:r>
                    </w:p>
                    <w:p w14:paraId="758E8D4C" w14:textId="0EB4ED4C" w:rsidR="00DC52BB" w:rsidRPr="004D6012" w:rsidRDefault="00DC52BB" w:rsidP="0091590D">
                      <w:pPr>
                        <w:shd w:val="clear" w:color="auto" w:fill="FFFFFF" w:themeFill="background1"/>
                        <w:spacing w:after="0" w:line="240" w:lineRule="auto"/>
                        <w:jc w:val="both"/>
                        <w:rPr>
                          <w:rFonts w:cs="Arial"/>
                          <w:szCs w:val="20"/>
                        </w:rPr>
                      </w:pPr>
                      <w:r w:rsidRPr="004D6012">
                        <w:rPr>
                          <w:rFonts w:cs="Arial"/>
                          <w:b/>
                          <w:bCs/>
                          <w:szCs w:val="20"/>
                        </w:rPr>
                        <w:t xml:space="preserve">QUIÉN: </w:t>
                      </w:r>
                      <w:r w:rsidRPr="004D6012">
                        <w:rPr>
                          <w:rFonts w:cs="Arial"/>
                          <w:szCs w:val="20"/>
                        </w:rPr>
                        <w:t xml:space="preserve">Responsable del proceso ambiental de la unidad - Equipo de Sistemas de Gestión                                           </w:t>
                      </w:r>
                    </w:p>
                    <w:p w14:paraId="14602442" w14:textId="61AC8798" w:rsidR="00DC52BB" w:rsidRPr="004D6012" w:rsidRDefault="00DC52BB" w:rsidP="0091590D">
                      <w:pPr>
                        <w:shd w:val="clear" w:color="auto" w:fill="FFFFFF" w:themeFill="background1"/>
                        <w:spacing w:after="0" w:line="240" w:lineRule="auto"/>
                        <w:jc w:val="both"/>
                        <w:rPr>
                          <w:rFonts w:cs="Arial"/>
                          <w:b/>
                          <w:bCs/>
                          <w:szCs w:val="20"/>
                        </w:rPr>
                      </w:pPr>
                      <w:r w:rsidRPr="004D6012">
                        <w:rPr>
                          <w:rFonts w:cs="Arial"/>
                          <w:b/>
                          <w:bCs/>
                          <w:szCs w:val="20"/>
                        </w:rPr>
                        <w:t xml:space="preserve">CUANDO: </w:t>
                      </w:r>
                      <w:r w:rsidRPr="004D6012">
                        <w:rPr>
                          <w:rFonts w:cs="Arial"/>
                          <w:szCs w:val="20"/>
                        </w:rPr>
                        <w:t>mínimo 1 vez al año o cada vez que se identifique una nueva actividad, producto o servicio que requiera la identificación de aspectos e impactos ambientales</w:t>
                      </w:r>
                      <w:r w:rsidRPr="004D6012">
                        <w:rPr>
                          <w:rFonts w:cs="Arial"/>
                          <w:b/>
                          <w:bCs/>
                          <w:szCs w:val="20"/>
                        </w:rPr>
                        <w:t>.</w:t>
                      </w:r>
                    </w:p>
                    <w:p w14:paraId="78CF88CD" w14:textId="5E292C62" w:rsidR="00DC52BB" w:rsidRPr="00E669B0" w:rsidRDefault="00DC52BB" w:rsidP="0091590D">
                      <w:pPr>
                        <w:shd w:val="clear" w:color="auto" w:fill="FFFFFF" w:themeFill="background1"/>
                        <w:spacing w:after="0" w:line="240" w:lineRule="auto"/>
                        <w:jc w:val="both"/>
                        <w:rPr>
                          <w:rFonts w:cs="Arial"/>
                          <w:szCs w:val="20"/>
                        </w:rPr>
                      </w:pPr>
                      <w:r w:rsidRPr="004D6012">
                        <w:rPr>
                          <w:rFonts w:cs="Arial"/>
                          <w:b/>
                          <w:bCs/>
                          <w:szCs w:val="20"/>
                        </w:rPr>
                        <w:t>EVIDENCIA:</w:t>
                      </w:r>
                      <w:r w:rsidRPr="004D6012">
                        <w:rPr>
                          <w:rFonts w:cs="Arial"/>
                          <w:szCs w:val="20"/>
                        </w:rPr>
                        <w:t xml:space="preserve"> diligenciamiento de la Matriz de identificación y evaluación de aspectos e impactos ambientales 1DS-FR-0026.</w:t>
                      </w:r>
                    </w:p>
                  </w:txbxContent>
                </v:textbox>
                <w10:wrap type="square"/>
              </v:roundrect>
            </w:pict>
          </mc:Fallback>
        </mc:AlternateContent>
      </w:r>
    </w:p>
    <w:p w14:paraId="69BAA577" w14:textId="0FC5EFCA" w:rsidR="00C26FEC" w:rsidRDefault="008748B9" w:rsidP="0016698C">
      <w:pPr>
        <w:spacing w:line="240" w:lineRule="auto"/>
        <w:jc w:val="both"/>
        <w:rPr>
          <w:rFonts w:cs="Arial"/>
          <w:szCs w:val="20"/>
        </w:rPr>
      </w:pPr>
      <w:r w:rsidRPr="00EF4935">
        <w:rPr>
          <w:rFonts w:cs="Arial"/>
          <w:b/>
          <w:szCs w:val="20"/>
        </w:rPr>
        <w:t>Nota 5</w:t>
      </w:r>
      <w:r w:rsidR="00EF4935">
        <w:rPr>
          <w:rFonts w:cs="Arial"/>
          <w:b/>
          <w:szCs w:val="20"/>
        </w:rPr>
        <w:t>:</w:t>
      </w:r>
      <w:r w:rsidRPr="00DB5D58">
        <w:rPr>
          <w:rFonts w:cs="Arial"/>
          <w:szCs w:val="20"/>
        </w:rPr>
        <w:t xml:space="preserve"> Los criterios operacionales para la identificación y evaluación de aspectos e impactos ambientales pueden migrar a un tipo documental o documento semejante, de igual o superior nivel jerárquico según se determine apropiado a las necesidades de la Policía Nacional.</w:t>
      </w:r>
    </w:p>
    <w:p w14:paraId="4B037ECF" w14:textId="0DA84DAA" w:rsidR="00AD7617" w:rsidRPr="00DB5D58" w:rsidRDefault="00AD7617" w:rsidP="0016698C">
      <w:pPr>
        <w:spacing w:line="240" w:lineRule="auto"/>
        <w:jc w:val="both"/>
        <w:rPr>
          <w:rFonts w:cs="Arial"/>
          <w:szCs w:val="20"/>
        </w:rPr>
      </w:pPr>
      <w:r w:rsidRPr="009427EE">
        <w:rPr>
          <w:rFonts w:cs="Arial"/>
          <w:szCs w:val="20"/>
        </w:rPr>
        <w:t xml:space="preserve">Una vez evaluados los aspectos de acuerdo a la metodología establecida </w:t>
      </w:r>
      <w:r w:rsidR="00D95BEE" w:rsidRPr="009427EE">
        <w:rPr>
          <w:rFonts w:cs="Arial"/>
          <w:szCs w:val="20"/>
        </w:rPr>
        <w:t>se debe identif</w:t>
      </w:r>
      <w:r w:rsidR="00D42C8D" w:rsidRPr="009427EE">
        <w:rPr>
          <w:rFonts w:cs="Arial"/>
          <w:szCs w:val="20"/>
        </w:rPr>
        <w:t xml:space="preserve">icar los </w:t>
      </w:r>
      <w:r w:rsidR="00D42C8D" w:rsidRPr="00DB5D58">
        <w:rPr>
          <w:rFonts w:cs="Arial"/>
          <w:szCs w:val="20"/>
        </w:rPr>
        <w:t xml:space="preserve">aspectos ambientales </w:t>
      </w:r>
      <w:r w:rsidR="00D95BEE" w:rsidRPr="00DB5D58">
        <w:rPr>
          <w:rFonts w:cs="Arial"/>
          <w:szCs w:val="20"/>
        </w:rPr>
        <w:t xml:space="preserve">significativos asociados a </w:t>
      </w:r>
      <w:r w:rsidR="00D42C8D" w:rsidRPr="00DB5D58">
        <w:rPr>
          <w:rFonts w:cs="Arial"/>
          <w:szCs w:val="20"/>
        </w:rPr>
        <w:t>los procesos</w:t>
      </w:r>
      <w:r w:rsidR="00D95BEE" w:rsidRPr="00DB5D58">
        <w:rPr>
          <w:rFonts w:cs="Arial"/>
          <w:szCs w:val="20"/>
        </w:rPr>
        <w:t xml:space="preserve">, productos y/o servicios, </w:t>
      </w:r>
      <w:r w:rsidR="000B3F98" w:rsidRPr="00DB5D58">
        <w:rPr>
          <w:rFonts w:cs="Arial"/>
          <w:szCs w:val="20"/>
        </w:rPr>
        <w:t>la priorización</w:t>
      </w:r>
      <w:r w:rsidRPr="00DB5D58">
        <w:rPr>
          <w:rFonts w:cs="Arial"/>
          <w:szCs w:val="20"/>
        </w:rPr>
        <w:t xml:space="preserve"> de los mismos</w:t>
      </w:r>
      <w:r w:rsidR="00D95BEE" w:rsidRPr="00DB5D58">
        <w:rPr>
          <w:rFonts w:cs="Arial"/>
          <w:szCs w:val="20"/>
        </w:rPr>
        <w:t xml:space="preserve"> se realiza </w:t>
      </w:r>
      <w:r w:rsidR="00D42C8D" w:rsidRPr="00DB5D58">
        <w:rPr>
          <w:rFonts w:cs="Arial"/>
          <w:szCs w:val="20"/>
        </w:rPr>
        <w:t>con</w:t>
      </w:r>
      <w:r w:rsidRPr="00DB5D58">
        <w:rPr>
          <w:rFonts w:cs="Arial"/>
          <w:szCs w:val="20"/>
        </w:rPr>
        <w:t xml:space="preserve"> base en la Tabla </w:t>
      </w:r>
      <w:r w:rsidR="00236EF8">
        <w:rPr>
          <w:rFonts w:cs="Arial"/>
          <w:szCs w:val="20"/>
        </w:rPr>
        <w:t>5</w:t>
      </w:r>
      <w:r w:rsidRPr="00DB5D58">
        <w:rPr>
          <w:rFonts w:cs="Arial"/>
          <w:szCs w:val="20"/>
        </w:rPr>
        <w:t>. La interpretación de la significancia del aspecto ambiental se determina de acuerdo a los siguientes parámetros:</w:t>
      </w:r>
    </w:p>
    <w:p w14:paraId="602497A0" w14:textId="115769AF" w:rsidR="008D1155" w:rsidRPr="007156BB" w:rsidRDefault="008D1155" w:rsidP="0016698C">
      <w:pPr>
        <w:pStyle w:val="Descripcin"/>
        <w:keepNext/>
        <w:jc w:val="center"/>
        <w:rPr>
          <w:rFonts w:ascii="Arial" w:hAnsi="Arial" w:cs="Arial"/>
          <w:b/>
          <w:color w:val="auto"/>
          <w:sz w:val="20"/>
          <w:szCs w:val="20"/>
        </w:rPr>
      </w:pPr>
      <w:r w:rsidRPr="00DB5D58">
        <w:rPr>
          <w:rFonts w:ascii="Arial" w:hAnsi="Arial" w:cs="Arial"/>
          <w:b/>
          <w:color w:val="auto"/>
          <w:sz w:val="20"/>
          <w:szCs w:val="20"/>
        </w:rPr>
        <w:lastRenderedPageBreak/>
        <w:t xml:space="preserve">Tabla </w:t>
      </w:r>
      <w:r w:rsidR="00236EF8">
        <w:rPr>
          <w:rFonts w:ascii="Arial" w:hAnsi="Arial" w:cs="Arial"/>
          <w:b/>
          <w:color w:val="auto"/>
          <w:sz w:val="20"/>
          <w:szCs w:val="20"/>
        </w:rPr>
        <w:t>5</w:t>
      </w:r>
      <w:r w:rsidR="007156BB" w:rsidRPr="00DB5D58">
        <w:rPr>
          <w:rFonts w:ascii="Arial" w:hAnsi="Arial" w:cs="Arial"/>
          <w:b/>
          <w:color w:val="auto"/>
          <w:sz w:val="20"/>
          <w:szCs w:val="20"/>
        </w:rPr>
        <w:t>.</w:t>
      </w:r>
      <w:r w:rsidRPr="00DB5D58">
        <w:rPr>
          <w:rFonts w:ascii="Arial" w:hAnsi="Arial" w:cs="Arial"/>
          <w:b/>
          <w:color w:val="auto"/>
          <w:sz w:val="20"/>
          <w:szCs w:val="20"/>
        </w:rPr>
        <w:t xml:space="preserve"> Significancia de los aspectos</w:t>
      </w:r>
    </w:p>
    <w:tbl>
      <w:tblPr>
        <w:tblW w:w="5433" w:type="dxa"/>
        <w:jc w:val="center"/>
        <w:tblCellMar>
          <w:left w:w="70" w:type="dxa"/>
          <w:right w:w="70" w:type="dxa"/>
        </w:tblCellMar>
        <w:tblLook w:val="04A0" w:firstRow="1" w:lastRow="0" w:firstColumn="1" w:lastColumn="0" w:noHBand="0" w:noVBand="1"/>
      </w:tblPr>
      <w:tblGrid>
        <w:gridCol w:w="2839"/>
        <w:gridCol w:w="2594"/>
      </w:tblGrid>
      <w:tr w:rsidR="0004627A" w:rsidRPr="00E913AE" w14:paraId="08B630A7" w14:textId="77777777" w:rsidTr="002223F1">
        <w:trPr>
          <w:trHeight w:val="384"/>
          <w:jc w:val="center"/>
        </w:trPr>
        <w:tc>
          <w:tcPr>
            <w:tcW w:w="2839"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76D9B973" w14:textId="77777777" w:rsidR="003A1CF6" w:rsidRPr="00E913AE" w:rsidRDefault="002A26B4" w:rsidP="0016698C">
            <w:pPr>
              <w:spacing w:after="0" w:line="240" w:lineRule="auto"/>
              <w:jc w:val="center"/>
              <w:rPr>
                <w:rFonts w:cs="Arial"/>
                <w:b/>
                <w:szCs w:val="20"/>
              </w:rPr>
            </w:pPr>
            <w:r w:rsidRPr="00E913AE">
              <w:rPr>
                <w:rFonts w:cs="Arial"/>
                <w:b/>
                <w:szCs w:val="20"/>
              </w:rPr>
              <w:t>INTERVALO</w:t>
            </w:r>
          </w:p>
        </w:tc>
        <w:tc>
          <w:tcPr>
            <w:tcW w:w="2594"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19AC794D" w14:textId="77777777" w:rsidR="003A1CF6" w:rsidRPr="00E913AE" w:rsidRDefault="002A26B4" w:rsidP="0016698C">
            <w:pPr>
              <w:spacing w:after="0" w:line="240" w:lineRule="auto"/>
              <w:jc w:val="center"/>
              <w:rPr>
                <w:rFonts w:cs="Arial"/>
                <w:b/>
                <w:szCs w:val="20"/>
              </w:rPr>
            </w:pPr>
            <w:r w:rsidRPr="00E913AE">
              <w:rPr>
                <w:rFonts w:cs="Arial"/>
                <w:b/>
                <w:szCs w:val="20"/>
              </w:rPr>
              <w:t>SIGNIFICANCIA</w:t>
            </w:r>
          </w:p>
        </w:tc>
      </w:tr>
      <w:tr w:rsidR="0004627A" w:rsidRPr="00E913AE" w14:paraId="02C78AFC" w14:textId="77777777" w:rsidTr="002223F1">
        <w:trPr>
          <w:trHeight w:val="57"/>
          <w:jc w:val="center"/>
        </w:trPr>
        <w:tc>
          <w:tcPr>
            <w:tcW w:w="2839" w:type="dxa"/>
            <w:tcBorders>
              <w:top w:val="nil"/>
              <w:left w:val="single" w:sz="8" w:space="0" w:color="auto"/>
              <w:bottom w:val="single" w:sz="8" w:space="0" w:color="auto"/>
              <w:right w:val="single" w:sz="8" w:space="0" w:color="auto"/>
            </w:tcBorders>
            <w:shd w:val="clear" w:color="000000" w:fill="538ED5"/>
            <w:vAlign w:val="center"/>
            <w:hideMark/>
          </w:tcPr>
          <w:p w14:paraId="50753A8D" w14:textId="77777777" w:rsidR="003A1CF6" w:rsidRPr="00E913AE" w:rsidRDefault="003A1CF6" w:rsidP="0016698C">
            <w:pPr>
              <w:spacing w:after="0" w:line="240" w:lineRule="auto"/>
              <w:jc w:val="center"/>
              <w:rPr>
                <w:rFonts w:cs="Arial"/>
                <w:szCs w:val="20"/>
              </w:rPr>
            </w:pPr>
            <w:r w:rsidRPr="00E913AE">
              <w:rPr>
                <w:rFonts w:cs="Arial"/>
                <w:szCs w:val="20"/>
              </w:rPr>
              <w:t>0</w:t>
            </w:r>
          </w:p>
        </w:tc>
        <w:tc>
          <w:tcPr>
            <w:tcW w:w="2594" w:type="dxa"/>
            <w:tcBorders>
              <w:top w:val="nil"/>
              <w:left w:val="nil"/>
              <w:bottom w:val="single" w:sz="8" w:space="0" w:color="auto"/>
              <w:right w:val="single" w:sz="8" w:space="0" w:color="auto"/>
            </w:tcBorders>
            <w:shd w:val="clear" w:color="auto" w:fill="auto"/>
            <w:vAlign w:val="center"/>
            <w:hideMark/>
          </w:tcPr>
          <w:p w14:paraId="3C5422CB" w14:textId="77777777" w:rsidR="003A1CF6" w:rsidRPr="00E913AE" w:rsidRDefault="003A1CF6" w:rsidP="0016698C">
            <w:pPr>
              <w:spacing w:after="0" w:line="240" w:lineRule="auto"/>
              <w:jc w:val="center"/>
              <w:rPr>
                <w:rFonts w:cs="Arial"/>
                <w:szCs w:val="20"/>
              </w:rPr>
            </w:pPr>
            <w:r w:rsidRPr="00E913AE">
              <w:rPr>
                <w:rFonts w:cs="Arial"/>
                <w:szCs w:val="20"/>
              </w:rPr>
              <w:t>Positivo</w:t>
            </w:r>
          </w:p>
        </w:tc>
      </w:tr>
      <w:tr w:rsidR="0004627A" w:rsidRPr="00E913AE" w14:paraId="5E6878C5" w14:textId="77777777" w:rsidTr="002223F1">
        <w:trPr>
          <w:trHeight w:val="57"/>
          <w:jc w:val="center"/>
        </w:trPr>
        <w:tc>
          <w:tcPr>
            <w:tcW w:w="2839" w:type="dxa"/>
            <w:tcBorders>
              <w:top w:val="nil"/>
              <w:left w:val="single" w:sz="8" w:space="0" w:color="auto"/>
              <w:bottom w:val="single" w:sz="8" w:space="0" w:color="auto"/>
              <w:right w:val="single" w:sz="8" w:space="0" w:color="auto"/>
            </w:tcBorders>
            <w:shd w:val="clear" w:color="000000" w:fill="FFFF00"/>
            <w:vAlign w:val="center"/>
            <w:hideMark/>
          </w:tcPr>
          <w:p w14:paraId="3C2B92BB" w14:textId="77777777" w:rsidR="003A1CF6" w:rsidRPr="00E913AE" w:rsidRDefault="003A1CF6" w:rsidP="0016698C">
            <w:pPr>
              <w:spacing w:after="0" w:line="240" w:lineRule="auto"/>
              <w:jc w:val="center"/>
              <w:rPr>
                <w:rFonts w:cs="Arial"/>
                <w:szCs w:val="20"/>
              </w:rPr>
            </w:pPr>
            <w:r w:rsidRPr="00E913AE">
              <w:rPr>
                <w:rFonts w:cs="Arial"/>
                <w:szCs w:val="20"/>
              </w:rPr>
              <w:t>0.1 – 2.0</w:t>
            </w:r>
          </w:p>
        </w:tc>
        <w:tc>
          <w:tcPr>
            <w:tcW w:w="2594" w:type="dxa"/>
            <w:tcBorders>
              <w:top w:val="nil"/>
              <w:left w:val="nil"/>
              <w:bottom w:val="single" w:sz="8" w:space="0" w:color="auto"/>
              <w:right w:val="single" w:sz="8" w:space="0" w:color="auto"/>
            </w:tcBorders>
            <w:shd w:val="clear" w:color="auto" w:fill="auto"/>
            <w:vAlign w:val="center"/>
            <w:hideMark/>
          </w:tcPr>
          <w:p w14:paraId="6EA8D7B7" w14:textId="77777777" w:rsidR="003A1CF6" w:rsidRPr="00E913AE" w:rsidRDefault="003A1CF6" w:rsidP="0016698C">
            <w:pPr>
              <w:spacing w:after="0" w:line="240" w:lineRule="auto"/>
              <w:jc w:val="center"/>
              <w:rPr>
                <w:rFonts w:cs="Arial"/>
                <w:szCs w:val="20"/>
              </w:rPr>
            </w:pPr>
            <w:r w:rsidRPr="00E913AE">
              <w:rPr>
                <w:rFonts w:cs="Arial"/>
                <w:szCs w:val="20"/>
              </w:rPr>
              <w:t>Baja</w:t>
            </w:r>
          </w:p>
        </w:tc>
      </w:tr>
      <w:tr w:rsidR="0004627A" w:rsidRPr="00E913AE" w14:paraId="512341AB" w14:textId="77777777" w:rsidTr="002223F1">
        <w:trPr>
          <w:trHeight w:val="111"/>
          <w:jc w:val="center"/>
        </w:trPr>
        <w:tc>
          <w:tcPr>
            <w:tcW w:w="2839" w:type="dxa"/>
            <w:tcBorders>
              <w:top w:val="nil"/>
              <w:left w:val="single" w:sz="8" w:space="0" w:color="auto"/>
              <w:bottom w:val="single" w:sz="8" w:space="0" w:color="auto"/>
              <w:right w:val="single" w:sz="8" w:space="0" w:color="auto"/>
            </w:tcBorders>
            <w:shd w:val="clear" w:color="000000" w:fill="E46D0A"/>
            <w:vAlign w:val="center"/>
            <w:hideMark/>
          </w:tcPr>
          <w:p w14:paraId="68EE0FFB" w14:textId="77777777" w:rsidR="003A1CF6" w:rsidRPr="00E913AE" w:rsidRDefault="003A1CF6" w:rsidP="0016698C">
            <w:pPr>
              <w:spacing w:after="0" w:line="240" w:lineRule="auto"/>
              <w:jc w:val="center"/>
              <w:rPr>
                <w:rFonts w:cs="Arial"/>
                <w:szCs w:val="20"/>
              </w:rPr>
            </w:pPr>
            <w:r w:rsidRPr="00E913AE">
              <w:rPr>
                <w:rFonts w:cs="Arial"/>
                <w:szCs w:val="20"/>
              </w:rPr>
              <w:t>2.1 -3.4</w:t>
            </w:r>
          </w:p>
        </w:tc>
        <w:tc>
          <w:tcPr>
            <w:tcW w:w="2594" w:type="dxa"/>
            <w:tcBorders>
              <w:top w:val="nil"/>
              <w:left w:val="nil"/>
              <w:bottom w:val="single" w:sz="8" w:space="0" w:color="auto"/>
              <w:right w:val="single" w:sz="8" w:space="0" w:color="auto"/>
            </w:tcBorders>
            <w:shd w:val="clear" w:color="auto" w:fill="auto"/>
            <w:vAlign w:val="center"/>
            <w:hideMark/>
          </w:tcPr>
          <w:p w14:paraId="0FE7F80A" w14:textId="77777777" w:rsidR="003A1CF6" w:rsidRPr="00E913AE" w:rsidRDefault="003A1CF6" w:rsidP="0016698C">
            <w:pPr>
              <w:spacing w:after="0" w:line="240" w:lineRule="auto"/>
              <w:jc w:val="center"/>
              <w:rPr>
                <w:rFonts w:cs="Arial"/>
                <w:szCs w:val="20"/>
              </w:rPr>
            </w:pPr>
            <w:r w:rsidRPr="00E913AE">
              <w:rPr>
                <w:rFonts w:cs="Arial"/>
                <w:szCs w:val="20"/>
              </w:rPr>
              <w:t>Media</w:t>
            </w:r>
          </w:p>
        </w:tc>
      </w:tr>
      <w:tr w:rsidR="0004627A" w:rsidRPr="00E913AE" w14:paraId="1710199A" w14:textId="77777777" w:rsidTr="002223F1">
        <w:trPr>
          <w:trHeight w:val="346"/>
          <w:jc w:val="center"/>
        </w:trPr>
        <w:tc>
          <w:tcPr>
            <w:tcW w:w="2839" w:type="dxa"/>
            <w:tcBorders>
              <w:top w:val="nil"/>
              <w:left w:val="single" w:sz="8" w:space="0" w:color="auto"/>
              <w:bottom w:val="single" w:sz="8" w:space="0" w:color="auto"/>
              <w:right w:val="single" w:sz="8" w:space="0" w:color="auto"/>
            </w:tcBorders>
            <w:shd w:val="clear" w:color="000000" w:fill="FF0000"/>
            <w:vAlign w:val="center"/>
            <w:hideMark/>
          </w:tcPr>
          <w:p w14:paraId="509B1323" w14:textId="77777777" w:rsidR="003A1CF6" w:rsidRPr="00E913AE" w:rsidRDefault="003A1CF6" w:rsidP="0016698C">
            <w:pPr>
              <w:spacing w:after="0" w:line="240" w:lineRule="auto"/>
              <w:jc w:val="center"/>
              <w:rPr>
                <w:rFonts w:cs="Arial"/>
                <w:szCs w:val="20"/>
              </w:rPr>
            </w:pPr>
            <w:r w:rsidRPr="00E913AE">
              <w:rPr>
                <w:rFonts w:cs="Arial"/>
                <w:szCs w:val="20"/>
              </w:rPr>
              <w:t>3.5 -5</w:t>
            </w:r>
          </w:p>
        </w:tc>
        <w:tc>
          <w:tcPr>
            <w:tcW w:w="2594" w:type="dxa"/>
            <w:tcBorders>
              <w:top w:val="nil"/>
              <w:left w:val="nil"/>
              <w:bottom w:val="single" w:sz="8" w:space="0" w:color="auto"/>
              <w:right w:val="single" w:sz="8" w:space="0" w:color="auto"/>
            </w:tcBorders>
            <w:shd w:val="clear" w:color="auto" w:fill="auto"/>
            <w:vAlign w:val="center"/>
            <w:hideMark/>
          </w:tcPr>
          <w:p w14:paraId="683A13A2" w14:textId="77777777" w:rsidR="003A1CF6" w:rsidRPr="00E913AE" w:rsidRDefault="003A1CF6" w:rsidP="0016698C">
            <w:pPr>
              <w:spacing w:after="0" w:line="240" w:lineRule="auto"/>
              <w:jc w:val="center"/>
              <w:rPr>
                <w:rFonts w:cs="Arial"/>
                <w:szCs w:val="20"/>
              </w:rPr>
            </w:pPr>
            <w:r w:rsidRPr="00E913AE">
              <w:rPr>
                <w:rFonts w:cs="Arial"/>
                <w:szCs w:val="20"/>
              </w:rPr>
              <w:t>Alta</w:t>
            </w:r>
          </w:p>
        </w:tc>
      </w:tr>
    </w:tbl>
    <w:p w14:paraId="5FB2E410" w14:textId="0163BEF1" w:rsidR="00B369A9" w:rsidRDefault="00B369A9" w:rsidP="0016698C">
      <w:pPr>
        <w:spacing w:line="240" w:lineRule="auto"/>
        <w:jc w:val="both"/>
        <w:rPr>
          <w:rFonts w:cs="Arial"/>
          <w:szCs w:val="20"/>
        </w:rPr>
      </w:pPr>
    </w:p>
    <w:p w14:paraId="6CE41FB6" w14:textId="56198B6C" w:rsidR="00703655" w:rsidRPr="00E913AE" w:rsidRDefault="00B369A9" w:rsidP="0016698C">
      <w:pPr>
        <w:spacing w:line="240" w:lineRule="auto"/>
        <w:jc w:val="both"/>
        <w:rPr>
          <w:rFonts w:cs="Arial"/>
          <w:szCs w:val="20"/>
        </w:rPr>
      </w:pPr>
      <w:r w:rsidRPr="00EF4935">
        <w:rPr>
          <w:rFonts w:cs="Arial"/>
          <w:b/>
          <w:szCs w:val="20"/>
        </w:rPr>
        <w:t>Nota</w:t>
      </w:r>
      <w:r w:rsidR="00772C7B" w:rsidRPr="00EF4935">
        <w:rPr>
          <w:rFonts w:cs="Arial"/>
          <w:b/>
          <w:szCs w:val="20"/>
        </w:rPr>
        <w:t xml:space="preserve"> 6</w:t>
      </w:r>
      <w:r w:rsidRPr="00EF4935">
        <w:rPr>
          <w:rFonts w:cs="Arial"/>
          <w:b/>
          <w:szCs w:val="20"/>
        </w:rPr>
        <w:t>:</w:t>
      </w:r>
      <w:r w:rsidRPr="00E913AE">
        <w:rPr>
          <w:rFonts w:cs="Arial"/>
          <w:szCs w:val="20"/>
        </w:rPr>
        <w:t xml:space="preserve"> al realizar la identificación de </w:t>
      </w:r>
      <w:r w:rsidR="002A52DE" w:rsidRPr="00E913AE">
        <w:rPr>
          <w:rFonts w:cs="Arial"/>
          <w:szCs w:val="20"/>
        </w:rPr>
        <w:t>los impactos en l</w:t>
      </w:r>
      <w:r w:rsidR="00D42C8D" w:rsidRPr="00E913AE">
        <w:rPr>
          <w:rFonts w:cs="Arial"/>
          <w:szCs w:val="20"/>
        </w:rPr>
        <w:t>o</w:t>
      </w:r>
      <w:r w:rsidR="002A52DE" w:rsidRPr="00E913AE">
        <w:rPr>
          <w:rFonts w:cs="Arial"/>
          <w:szCs w:val="20"/>
        </w:rPr>
        <w:t xml:space="preserve">s </w:t>
      </w:r>
      <w:r w:rsidR="00D42C8D" w:rsidRPr="00E913AE">
        <w:rPr>
          <w:rFonts w:cs="Arial"/>
          <w:szCs w:val="20"/>
        </w:rPr>
        <w:t xml:space="preserve">procesos y/o </w:t>
      </w:r>
      <w:r w:rsidR="00F5602D" w:rsidRPr="00E913AE">
        <w:rPr>
          <w:rFonts w:cs="Arial"/>
          <w:szCs w:val="20"/>
        </w:rPr>
        <w:t xml:space="preserve">instalaciones </w:t>
      </w:r>
      <w:r w:rsidR="0070723F" w:rsidRPr="00E913AE">
        <w:rPr>
          <w:rFonts w:cs="Arial"/>
          <w:szCs w:val="20"/>
        </w:rPr>
        <w:t>y</w:t>
      </w:r>
      <w:r w:rsidRPr="00E913AE">
        <w:rPr>
          <w:rFonts w:cs="Arial"/>
          <w:szCs w:val="20"/>
        </w:rPr>
        <w:t xml:space="preserve"> al momento de evaluar los impactos con significancia media que se presenten de forma reiterativa, equivalentes a un mínimo del 30% en la matriz, se co</w:t>
      </w:r>
      <w:r w:rsidR="0070723F" w:rsidRPr="00E913AE">
        <w:rPr>
          <w:rFonts w:cs="Arial"/>
          <w:szCs w:val="20"/>
        </w:rPr>
        <w:t>nsiderará como un impacto alto.</w:t>
      </w:r>
    </w:p>
    <w:p w14:paraId="06A18A86" w14:textId="780871DD" w:rsidR="00D4332D" w:rsidRPr="00DB5D58" w:rsidRDefault="0066747B" w:rsidP="0016698C">
      <w:pPr>
        <w:spacing w:line="240" w:lineRule="auto"/>
        <w:jc w:val="both"/>
        <w:rPr>
          <w:rFonts w:cs="Arial"/>
          <w:szCs w:val="20"/>
        </w:rPr>
      </w:pPr>
      <w:r>
        <w:rPr>
          <w:rFonts w:cs="Arial"/>
          <w:szCs w:val="20"/>
        </w:rPr>
        <w:t xml:space="preserve">g. </w:t>
      </w:r>
      <w:r w:rsidR="005045A7" w:rsidRPr="00E913AE">
        <w:rPr>
          <w:rFonts w:cs="Arial"/>
          <w:szCs w:val="20"/>
        </w:rPr>
        <w:t>Finalmente se deben i</w:t>
      </w:r>
      <w:r w:rsidR="00DD36B2" w:rsidRPr="00E913AE">
        <w:rPr>
          <w:rFonts w:cs="Arial"/>
          <w:szCs w:val="20"/>
        </w:rPr>
        <w:t>dentific</w:t>
      </w:r>
      <w:r w:rsidR="008748B9">
        <w:rPr>
          <w:rFonts w:cs="Arial"/>
          <w:szCs w:val="20"/>
        </w:rPr>
        <w:t xml:space="preserve">ar los controles operacionales </w:t>
      </w:r>
      <w:r w:rsidR="00DD36B2" w:rsidRPr="00E913AE">
        <w:rPr>
          <w:rFonts w:cs="Arial"/>
          <w:szCs w:val="20"/>
        </w:rPr>
        <w:t xml:space="preserve">aplicables a los aspectos </w:t>
      </w:r>
      <w:r w:rsidR="00DD36B2" w:rsidRPr="00DB5D58">
        <w:rPr>
          <w:rFonts w:cs="Arial"/>
          <w:szCs w:val="20"/>
        </w:rPr>
        <w:t>ambientales</w:t>
      </w:r>
      <w:r w:rsidR="00E960B5" w:rsidRPr="00DB5D58">
        <w:rPr>
          <w:rFonts w:cs="Arial"/>
          <w:szCs w:val="20"/>
        </w:rPr>
        <w:t xml:space="preserve">, </w:t>
      </w:r>
      <w:r w:rsidR="008748B9">
        <w:rPr>
          <w:rFonts w:cs="Arial"/>
          <w:szCs w:val="20"/>
        </w:rPr>
        <w:t>los cuales se determinan para</w:t>
      </w:r>
      <w:r w:rsidR="00D4332D" w:rsidRPr="00DB5D58">
        <w:rPr>
          <w:rFonts w:cs="Arial"/>
          <w:szCs w:val="20"/>
        </w:rPr>
        <w:t xml:space="preserve"> los aspectos</w:t>
      </w:r>
      <w:r w:rsidR="00DF16C6" w:rsidRPr="00DB5D58">
        <w:rPr>
          <w:rFonts w:cs="Arial"/>
          <w:szCs w:val="20"/>
        </w:rPr>
        <w:t xml:space="preserve"> e impactos </w:t>
      </w:r>
      <w:r w:rsidR="00D4332D" w:rsidRPr="00DB5D58">
        <w:rPr>
          <w:rFonts w:cs="Arial"/>
          <w:szCs w:val="20"/>
        </w:rPr>
        <w:t>ambientales que resulten calificado</w:t>
      </w:r>
      <w:r w:rsidR="00BF3EA9" w:rsidRPr="00DB5D58">
        <w:rPr>
          <w:rFonts w:cs="Arial"/>
          <w:szCs w:val="20"/>
        </w:rPr>
        <w:t xml:space="preserve">s con significancia </w:t>
      </w:r>
      <w:r w:rsidR="00D4332D" w:rsidRPr="00DB5D58">
        <w:rPr>
          <w:rFonts w:cs="Arial"/>
          <w:szCs w:val="20"/>
        </w:rPr>
        <w:t>media</w:t>
      </w:r>
      <w:r w:rsidRPr="00DB5D58">
        <w:rPr>
          <w:rFonts w:cs="Arial"/>
          <w:szCs w:val="20"/>
        </w:rPr>
        <w:t xml:space="preserve"> y alta</w:t>
      </w:r>
      <w:r w:rsidR="00D4332D" w:rsidRPr="00DB5D58">
        <w:rPr>
          <w:rFonts w:cs="Arial"/>
          <w:szCs w:val="20"/>
        </w:rPr>
        <w:t>.</w:t>
      </w:r>
    </w:p>
    <w:p w14:paraId="330E2793" w14:textId="708EF792" w:rsidR="00703655" w:rsidRPr="00DB5D58" w:rsidRDefault="00703655" w:rsidP="0016698C">
      <w:pPr>
        <w:spacing w:after="0" w:line="240" w:lineRule="auto"/>
        <w:jc w:val="both"/>
        <w:rPr>
          <w:rFonts w:cs="Arial"/>
          <w:szCs w:val="20"/>
        </w:rPr>
      </w:pPr>
      <w:r w:rsidRPr="00DB5D58">
        <w:rPr>
          <w:rFonts w:cs="Arial"/>
          <w:szCs w:val="20"/>
        </w:rPr>
        <w:t xml:space="preserve">Para realizar el registro de los aspectos ambientales que tienen o pueden tener un impacto significativo sobre el </w:t>
      </w:r>
      <w:r w:rsidR="005B5058" w:rsidRPr="00DB5D58">
        <w:rPr>
          <w:rFonts w:cs="Arial"/>
          <w:szCs w:val="20"/>
        </w:rPr>
        <w:t>ambiente</w:t>
      </w:r>
      <w:r w:rsidR="0021031C" w:rsidRPr="00DB5D58">
        <w:rPr>
          <w:rFonts w:cs="Arial"/>
          <w:szCs w:val="20"/>
        </w:rPr>
        <w:t xml:space="preserve"> y los riesgos asociados</w:t>
      </w:r>
      <w:r w:rsidRPr="00DB5D58">
        <w:rPr>
          <w:rFonts w:cs="Arial"/>
          <w:szCs w:val="20"/>
        </w:rPr>
        <w:t xml:space="preserve"> se cuenta con el formato </w:t>
      </w:r>
      <w:bookmarkStart w:id="42" w:name="_Hlk11771249"/>
      <w:r w:rsidRPr="009159F1">
        <w:rPr>
          <w:rFonts w:cs="Arial"/>
          <w:i/>
          <w:szCs w:val="20"/>
        </w:rPr>
        <w:t>1DS-FR-0026 “Matriz de identificación y evaluación de as</w:t>
      </w:r>
      <w:r w:rsidR="0021031C" w:rsidRPr="009159F1">
        <w:rPr>
          <w:rFonts w:cs="Arial"/>
          <w:i/>
          <w:szCs w:val="20"/>
        </w:rPr>
        <w:t>pectos e impactos ambientales</w:t>
      </w:r>
      <w:bookmarkEnd w:id="42"/>
      <w:r w:rsidR="0021031C" w:rsidRPr="009159F1">
        <w:rPr>
          <w:rFonts w:cs="Arial"/>
          <w:i/>
          <w:szCs w:val="20"/>
        </w:rPr>
        <w:t>”,</w:t>
      </w:r>
      <w:r w:rsidR="0021031C" w:rsidRPr="00DB5D58">
        <w:rPr>
          <w:rFonts w:cs="Arial"/>
          <w:szCs w:val="20"/>
        </w:rPr>
        <w:t xml:space="preserve"> esta matriz </w:t>
      </w:r>
      <w:r w:rsidR="00507CA5" w:rsidRPr="00DB5D58">
        <w:rPr>
          <w:rFonts w:cs="Arial"/>
          <w:szCs w:val="20"/>
        </w:rPr>
        <w:t xml:space="preserve">deberá </w:t>
      </w:r>
      <w:r w:rsidRPr="00DB5D58">
        <w:rPr>
          <w:rFonts w:cs="Arial"/>
          <w:szCs w:val="20"/>
        </w:rPr>
        <w:t>s</w:t>
      </w:r>
      <w:r w:rsidR="00507CA5" w:rsidRPr="00DB5D58">
        <w:rPr>
          <w:rFonts w:cs="Arial"/>
          <w:szCs w:val="20"/>
        </w:rPr>
        <w:t>er</w:t>
      </w:r>
      <w:r w:rsidRPr="00DB5D58">
        <w:rPr>
          <w:rFonts w:cs="Arial"/>
          <w:szCs w:val="20"/>
        </w:rPr>
        <w:t xml:space="preserve"> revisa</w:t>
      </w:r>
      <w:r w:rsidR="00507CA5" w:rsidRPr="00DB5D58">
        <w:rPr>
          <w:rFonts w:cs="Arial"/>
          <w:szCs w:val="20"/>
        </w:rPr>
        <w:t>da</w:t>
      </w:r>
      <w:r w:rsidRPr="00DB5D58">
        <w:rPr>
          <w:rFonts w:cs="Arial"/>
          <w:szCs w:val="20"/>
        </w:rPr>
        <w:t xml:space="preserve"> mínimo una vez al año</w:t>
      </w:r>
      <w:r w:rsidR="0059643E" w:rsidRPr="00DB5D58">
        <w:rPr>
          <w:rFonts w:cs="Arial"/>
          <w:szCs w:val="20"/>
        </w:rPr>
        <w:t>,</w:t>
      </w:r>
      <w:r w:rsidR="0021031C" w:rsidRPr="00DB5D58">
        <w:rPr>
          <w:rFonts w:cs="Arial"/>
          <w:szCs w:val="20"/>
        </w:rPr>
        <w:t xml:space="preserve"> o de manera extraordinaria al presentarse emergencias ambientales,</w:t>
      </w:r>
      <w:r w:rsidR="009466D3" w:rsidRPr="00DB5D58">
        <w:rPr>
          <w:rFonts w:cs="Arial"/>
          <w:szCs w:val="20"/>
        </w:rPr>
        <w:t xml:space="preserve"> o</w:t>
      </w:r>
      <w:r w:rsidR="0021031C" w:rsidRPr="00DB5D58">
        <w:rPr>
          <w:rFonts w:cs="Arial"/>
          <w:szCs w:val="20"/>
        </w:rPr>
        <w:t xml:space="preserve"> </w:t>
      </w:r>
      <w:r w:rsidR="009466D3" w:rsidRPr="00DB5D58">
        <w:rPr>
          <w:rFonts w:cs="Arial"/>
          <w:szCs w:val="20"/>
        </w:rPr>
        <w:t xml:space="preserve">cuando ocurren modificaciones de procesos, procedimientos, actividades, y servicios </w:t>
      </w:r>
      <w:r w:rsidR="0059643E" w:rsidRPr="00DB5D58">
        <w:rPr>
          <w:rFonts w:cs="Arial"/>
          <w:szCs w:val="20"/>
        </w:rPr>
        <w:t>con el fin de identificar mejoras o modificaciones como: Cambios de la legislación aplicable y/o efici</w:t>
      </w:r>
      <w:r w:rsidR="009466D3" w:rsidRPr="00DB5D58">
        <w:rPr>
          <w:rFonts w:cs="Arial"/>
          <w:szCs w:val="20"/>
        </w:rPr>
        <w:t>encia de las medidas de control.</w:t>
      </w:r>
    </w:p>
    <w:p w14:paraId="4110F71D" w14:textId="77777777" w:rsidR="0059643E" w:rsidRPr="00DB5D58" w:rsidRDefault="0059643E" w:rsidP="0016698C">
      <w:pPr>
        <w:spacing w:after="0" w:line="240" w:lineRule="auto"/>
        <w:jc w:val="both"/>
        <w:rPr>
          <w:rFonts w:cs="Arial"/>
          <w:szCs w:val="20"/>
        </w:rPr>
      </w:pPr>
    </w:p>
    <w:p w14:paraId="42E4DCAA" w14:textId="15ED9941" w:rsidR="00AC4B92" w:rsidRPr="00DB5D58" w:rsidRDefault="00AC4B92" w:rsidP="0016698C">
      <w:pPr>
        <w:spacing w:after="0" w:line="240" w:lineRule="auto"/>
        <w:jc w:val="both"/>
        <w:rPr>
          <w:rFonts w:cs="Arial"/>
          <w:szCs w:val="20"/>
        </w:rPr>
      </w:pPr>
      <w:r w:rsidRPr="00DB5D58">
        <w:rPr>
          <w:rFonts w:cs="Arial"/>
          <w:szCs w:val="20"/>
        </w:rPr>
        <w:t xml:space="preserve">La identificación de </w:t>
      </w:r>
      <w:r w:rsidR="009466D3" w:rsidRPr="00DB5D58">
        <w:rPr>
          <w:rFonts w:cs="Arial"/>
          <w:szCs w:val="20"/>
        </w:rPr>
        <w:t>aspectos, riesgos e</w:t>
      </w:r>
      <w:r w:rsidR="00D42C8D" w:rsidRPr="00DB5D58">
        <w:rPr>
          <w:rFonts w:cs="Arial"/>
          <w:szCs w:val="20"/>
        </w:rPr>
        <w:t xml:space="preserve"> impactos ambientales </w:t>
      </w:r>
      <w:r w:rsidR="00542867" w:rsidRPr="00DB5D58">
        <w:rPr>
          <w:rFonts w:cs="Arial"/>
          <w:szCs w:val="20"/>
        </w:rPr>
        <w:t>se realiza por</w:t>
      </w:r>
      <w:r w:rsidR="00C42D0B" w:rsidRPr="00DB5D58">
        <w:rPr>
          <w:rFonts w:cs="Arial"/>
          <w:szCs w:val="20"/>
        </w:rPr>
        <w:t xml:space="preserve"> proceso</w:t>
      </w:r>
      <w:r w:rsidR="00C17C08" w:rsidRPr="00DB5D58">
        <w:rPr>
          <w:rFonts w:cs="Arial"/>
          <w:szCs w:val="20"/>
        </w:rPr>
        <w:t xml:space="preserve"> y</w:t>
      </w:r>
      <w:r w:rsidR="00C42D0B" w:rsidRPr="00DB5D58">
        <w:rPr>
          <w:rFonts w:cs="Arial"/>
          <w:szCs w:val="20"/>
        </w:rPr>
        <w:t xml:space="preserve"> se agrupará por instalación</w:t>
      </w:r>
      <w:r w:rsidR="007A5AD1" w:rsidRPr="00DB5D58">
        <w:rPr>
          <w:rFonts w:cs="Arial"/>
          <w:szCs w:val="20"/>
        </w:rPr>
        <w:t>.</w:t>
      </w:r>
    </w:p>
    <w:p w14:paraId="60F24A63" w14:textId="77777777" w:rsidR="0059643E" w:rsidRPr="00DB5D58" w:rsidRDefault="0059643E" w:rsidP="0016698C">
      <w:pPr>
        <w:spacing w:after="0" w:line="240" w:lineRule="auto"/>
        <w:jc w:val="both"/>
        <w:rPr>
          <w:rFonts w:cs="Arial"/>
          <w:szCs w:val="20"/>
        </w:rPr>
      </w:pPr>
    </w:p>
    <w:p w14:paraId="4FEA514B" w14:textId="56A2FDE9" w:rsidR="009466D3" w:rsidRPr="00DB5D58" w:rsidRDefault="009466D3" w:rsidP="009466D3">
      <w:pPr>
        <w:spacing w:after="0" w:line="240" w:lineRule="auto"/>
        <w:jc w:val="both"/>
        <w:rPr>
          <w:rFonts w:cs="Arial"/>
          <w:bCs/>
          <w:szCs w:val="20"/>
        </w:rPr>
      </w:pPr>
      <w:r w:rsidRPr="00DB5D58">
        <w:rPr>
          <w:rFonts w:cs="Arial"/>
          <w:szCs w:val="20"/>
        </w:rPr>
        <w:t xml:space="preserve">Para el control y gestión de los riesgos identificados se debe utilizar la metodología para la gestión integral del riesgo, definida </w:t>
      </w:r>
      <w:r w:rsidR="00DF5035" w:rsidRPr="00DB5D58">
        <w:rPr>
          <w:rFonts w:cs="Arial"/>
          <w:szCs w:val="20"/>
        </w:rPr>
        <w:t>en el</w:t>
      </w:r>
      <w:r w:rsidRPr="00DB5D58">
        <w:rPr>
          <w:rFonts w:cs="Arial"/>
          <w:szCs w:val="20"/>
        </w:rPr>
        <w:t xml:space="preserve"> documento </w:t>
      </w:r>
      <w:r w:rsidRPr="003111AE">
        <w:rPr>
          <w:rFonts w:cs="Arial"/>
          <w:i/>
          <w:szCs w:val="20"/>
        </w:rPr>
        <w:t>“</w:t>
      </w:r>
      <w:r w:rsidRPr="003111AE">
        <w:rPr>
          <w:rFonts w:cs="Arial"/>
          <w:bCs/>
          <w:i/>
          <w:szCs w:val="20"/>
        </w:rPr>
        <w:t>1DE-GU-0007 G</w:t>
      </w:r>
      <w:r w:rsidRPr="003111AE">
        <w:rPr>
          <w:rFonts w:cs="Arial"/>
          <w:i/>
          <w:szCs w:val="20"/>
        </w:rPr>
        <w:t xml:space="preserve">uía Técnica Policial para </w:t>
      </w:r>
      <w:r w:rsidR="000C1F6D" w:rsidRPr="003111AE">
        <w:rPr>
          <w:rFonts w:cs="Arial"/>
          <w:i/>
          <w:szCs w:val="20"/>
        </w:rPr>
        <w:t>la Gestión Integral del Riesgo</w:t>
      </w:r>
      <w:r w:rsidR="000C1F6D" w:rsidRPr="00DB5D58">
        <w:rPr>
          <w:rFonts w:cs="Arial"/>
          <w:szCs w:val="20"/>
        </w:rPr>
        <w:t>”, y utilizar el módulo de suite visión empresaria</w:t>
      </w:r>
      <w:r w:rsidR="00CE4005">
        <w:rPr>
          <w:rFonts w:cs="Arial"/>
          <w:szCs w:val="20"/>
        </w:rPr>
        <w:t>l</w:t>
      </w:r>
      <w:r w:rsidR="000C1F6D" w:rsidRPr="00DB5D58">
        <w:rPr>
          <w:rFonts w:cs="Arial"/>
          <w:szCs w:val="20"/>
        </w:rPr>
        <w:t xml:space="preserve"> Riesgo PRO. </w:t>
      </w:r>
    </w:p>
    <w:p w14:paraId="055CB076" w14:textId="77777777" w:rsidR="009466D3" w:rsidRPr="00DB5D58" w:rsidRDefault="009466D3" w:rsidP="0016698C">
      <w:pPr>
        <w:spacing w:after="0" w:line="240" w:lineRule="auto"/>
        <w:jc w:val="both"/>
        <w:rPr>
          <w:rFonts w:cs="Arial"/>
          <w:szCs w:val="20"/>
        </w:rPr>
      </w:pPr>
    </w:p>
    <w:p w14:paraId="4A1C8FA1" w14:textId="77777777" w:rsidR="00703655" w:rsidRPr="000C7BD5" w:rsidRDefault="00703655" w:rsidP="0016698C">
      <w:pPr>
        <w:spacing w:after="0" w:line="240" w:lineRule="auto"/>
        <w:jc w:val="both"/>
        <w:rPr>
          <w:rFonts w:cs="Arial"/>
          <w:szCs w:val="20"/>
        </w:rPr>
      </w:pPr>
      <w:r w:rsidRPr="00DB5D58">
        <w:rPr>
          <w:rFonts w:cs="Arial"/>
          <w:szCs w:val="20"/>
        </w:rPr>
        <w:t xml:space="preserve">Para identificar los aspectos ambientales asociados a proyectos temporales, actividades de mantenimiento, u otras con este carácter de temporalidad y determinar las medidas a tomar en el marco del Sistema de Gestión Ambiental, se diligencia el formato </w:t>
      </w:r>
      <w:r w:rsidRPr="009159F1">
        <w:rPr>
          <w:rFonts w:cs="Arial"/>
          <w:i/>
          <w:szCs w:val="20"/>
        </w:rPr>
        <w:t xml:space="preserve">1DS-FR-0029 “Identificación de </w:t>
      </w:r>
      <w:r w:rsidRPr="000C7BD5">
        <w:rPr>
          <w:rFonts w:cs="Arial"/>
          <w:i/>
          <w:szCs w:val="20"/>
        </w:rPr>
        <w:t>aspectos ambientales temporales para terceros”</w:t>
      </w:r>
      <w:r w:rsidRPr="000C7BD5">
        <w:rPr>
          <w:rFonts w:cs="Arial"/>
          <w:szCs w:val="20"/>
        </w:rPr>
        <w:t xml:space="preserve"> a partir del cual se asegura la protección del </w:t>
      </w:r>
      <w:r w:rsidR="005B5058" w:rsidRPr="000C7BD5">
        <w:rPr>
          <w:rFonts w:cs="Arial"/>
          <w:szCs w:val="20"/>
        </w:rPr>
        <w:t>ambiente</w:t>
      </w:r>
      <w:r w:rsidRPr="000C7BD5">
        <w:rPr>
          <w:rFonts w:cs="Arial"/>
          <w:szCs w:val="20"/>
        </w:rPr>
        <w:t xml:space="preserve"> para estas situaciones. </w:t>
      </w:r>
    </w:p>
    <w:p w14:paraId="44BF0142" w14:textId="77777777" w:rsidR="00703655" w:rsidRPr="000C7BD5" w:rsidRDefault="00703655" w:rsidP="0016698C">
      <w:pPr>
        <w:spacing w:after="0" w:line="240" w:lineRule="auto"/>
        <w:jc w:val="both"/>
        <w:rPr>
          <w:rFonts w:cs="Arial"/>
          <w:szCs w:val="20"/>
        </w:rPr>
      </w:pPr>
    </w:p>
    <w:p w14:paraId="27A26DE7" w14:textId="0739148C" w:rsidR="00F0100F" w:rsidRDefault="00703655" w:rsidP="0016698C">
      <w:pPr>
        <w:spacing w:after="0" w:line="240" w:lineRule="auto"/>
        <w:jc w:val="both"/>
        <w:rPr>
          <w:rFonts w:cs="Arial"/>
          <w:szCs w:val="20"/>
        </w:rPr>
      </w:pPr>
      <w:r w:rsidRPr="000C7BD5">
        <w:rPr>
          <w:rFonts w:cs="Arial"/>
          <w:szCs w:val="20"/>
        </w:rPr>
        <w:t>Los aspe</w:t>
      </w:r>
      <w:r w:rsidR="00F57752" w:rsidRPr="000C7BD5">
        <w:rPr>
          <w:rFonts w:cs="Arial"/>
          <w:szCs w:val="20"/>
        </w:rPr>
        <w:t xml:space="preserve">ctos ambientales significativos, los riesgos y las oportunidades </w:t>
      </w:r>
      <w:r w:rsidRPr="000C7BD5">
        <w:rPr>
          <w:rFonts w:cs="Arial"/>
          <w:szCs w:val="20"/>
        </w:rPr>
        <w:t>son el punto de partida para el establecimiento, implementación, mantenimiento y mejoramiento del</w:t>
      </w:r>
      <w:r w:rsidR="009466D3" w:rsidRPr="000C7BD5">
        <w:rPr>
          <w:rFonts w:cs="Arial"/>
          <w:szCs w:val="20"/>
        </w:rPr>
        <w:t xml:space="preserve"> Sistema de Gestión Ambiental.</w:t>
      </w:r>
      <w:r w:rsidR="009466D3">
        <w:rPr>
          <w:rFonts w:cs="Arial"/>
          <w:szCs w:val="20"/>
        </w:rPr>
        <w:t xml:space="preserve"> </w:t>
      </w:r>
    </w:p>
    <w:p w14:paraId="1D5EFAE1" w14:textId="77777777" w:rsidR="00F0100F" w:rsidRDefault="00F0100F" w:rsidP="0016698C">
      <w:pPr>
        <w:spacing w:after="0" w:line="240" w:lineRule="auto"/>
        <w:jc w:val="both"/>
        <w:rPr>
          <w:rFonts w:cs="Arial"/>
          <w:szCs w:val="20"/>
        </w:rPr>
      </w:pPr>
    </w:p>
    <w:p w14:paraId="26CC6EBD" w14:textId="77777777" w:rsidR="00167C69" w:rsidRPr="00E913AE" w:rsidRDefault="006439F3" w:rsidP="00BC625C">
      <w:pPr>
        <w:pStyle w:val="Prrafodelista"/>
        <w:numPr>
          <w:ilvl w:val="0"/>
          <w:numId w:val="8"/>
        </w:numPr>
        <w:jc w:val="both"/>
        <w:rPr>
          <w:rFonts w:ascii="Arial" w:hAnsi="Arial" w:cs="Arial"/>
          <w:b/>
          <w:sz w:val="20"/>
          <w:szCs w:val="20"/>
        </w:rPr>
      </w:pPr>
      <w:r w:rsidRPr="00E913AE">
        <w:rPr>
          <w:rFonts w:ascii="Arial" w:hAnsi="Arial" w:cs="Arial"/>
          <w:b/>
          <w:sz w:val="20"/>
          <w:szCs w:val="20"/>
        </w:rPr>
        <w:t>Requisitos legales</w:t>
      </w:r>
      <w:r w:rsidR="00167C69" w:rsidRPr="00E913AE">
        <w:rPr>
          <w:rFonts w:ascii="Arial" w:hAnsi="Arial" w:cs="Arial"/>
          <w:b/>
          <w:sz w:val="20"/>
          <w:szCs w:val="20"/>
        </w:rPr>
        <w:t xml:space="preserve"> ambientales</w:t>
      </w:r>
      <w:r w:rsidRPr="00E913AE">
        <w:rPr>
          <w:rFonts w:ascii="Arial" w:hAnsi="Arial" w:cs="Arial"/>
          <w:b/>
          <w:sz w:val="20"/>
          <w:szCs w:val="20"/>
        </w:rPr>
        <w:t xml:space="preserve"> y otros requisitos.</w:t>
      </w:r>
    </w:p>
    <w:p w14:paraId="0BC11637" w14:textId="77777777" w:rsidR="006723F3" w:rsidRPr="00E913AE" w:rsidRDefault="006723F3" w:rsidP="0016698C">
      <w:pPr>
        <w:spacing w:after="0" w:line="240" w:lineRule="auto"/>
        <w:jc w:val="both"/>
        <w:rPr>
          <w:rFonts w:eastAsia="Times New Roman" w:cs="Arial"/>
          <w:b/>
          <w:szCs w:val="20"/>
          <w:lang w:val="es-ES" w:eastAsia="es-ES"/>
        </w:rPr>
      </w:pPr>
    </w:p>
    <w:p w14:paraId="097DEF63" w14:textId="5AD7246C" w:rsidR="009F10C2" w:rsidRPr="00E913AE" w:rsidRDefault="006723F3" w:rsidP="0016698C">
      <w:pPr>
        <w:spacing w:after="0" w:line="240" w:lineRule="auto"/>
        <w:jc w:val="both"/>
        <w:rPr>
          <w:rFonts w:cs="Arial"/>
          <w:szCs w:val="20"/>
        </w:rPr>
      </w:pPr>
      <w:r w:rsidRPr="00E913AE">
        <w:rPr>
          <w:rFonts w:cs="Arial"/>
          <w:szCs w:val="20"/>
        </w:rPr>
        <w:t>Después</w:t>
      </w:r>
      <w:r w:rsidR="009F10C2" w:rsidRPr="00E913AE">
        <w:rPr>
          <w:rFonts w:cs="Arial"/>
          <w:szCs w:val="20"/>
        </w:rPr>
        <w:t xml:space="preserve"> de haber identificado </w:t>
      </w:r>
      <w:r w:rsidR="00B600B0" w:rsidRPr="00E913AE">
        <w:rPr>
          <w:rFonts w:cs="Arial"/>
          <w:szCs w:val="20"/>
        </w:rPr>
        <w:t>los</w:t>
      </w:r>
      <w:r w:rsidR="009F10C2" w:rsidRPr="00E913AE">
        <w:rPr>
          <w:rFonts w:cs="Arial"/>
          <w:szCs w:val="20"/>
        </w:rPr>
        <w:t xml:space="preserve"> asp</w:t>
      </w:r>
      <w:r w:rsidR="00ED7772" w:rsidRPr="00E913AE">
        <w:rPr>
          <w:rFonts w:cs="Arial"/>
          <w:szCs w:val="20"/>
        </w:rPr>
        <w:t xml:space="preserve">ectos </w:t>
      </w:r>
      <w:r w:rsidR="00B600B0" w:rsidRPr="00E913AE">
        <w:rPr>
          <w:rFonts w:cs="Arial"/>
          <w:szCs w:val="20"/>
        </w:rPr>
        <w:t xml:space="preserve">e impactos </w:t>
      </w:r>
      <w:r w:rsidR="00ED7772" w:rsidRPr="00E913AE">
        <w:rPr>
          <w:rFonts w:cs="Arial"/>
          <w:szCs w:val="20"/>
        </w:rPr>
        <w:t>ambientales</w:t>
      </w:r>
      <w:r w:rsidR="009F10C2" w:rsidRPr="00E913AE">
        <w:rPr>
          <w:rFonts w:cs="Arial"/>
          <w:szCs w:val="20"/>
        </w:rPr>
        <w:t>, se debe identificar los instrumentos normativos a cumplir.</w:t>
      </w:r>
    </w:p>
    <w:p w14:paraId="3F554D4E" w14:textId="77777777" w:rsidR="009F10C2" w:rsidRPr="00E913AE" w:rsidRDefault="009F10C2" w:rsidP="0016698C">
      <w:pPr>
        <w:spacing w:after="0" w:line="240" w:lineRule="auto"/>
        <w:jc w:val="both"/>
        <w:rPr>
          <w:rFonts w:cs="Arial"/>
          <w:szCs w:val="20"/>
        </w:rPr>
      </w:pPr>
    </w:p>
    <w:p w14:paraId="468386D9" w14:textId="73E7B41B" w:rsidR="006439F3" w:rsidRPr="00E913AE" w:rsidRDefault="006439F3" w:rsidP="0016698C">
      <w:pPr>
        <w:spacing w:after="0" w:line="240" w:lineRule="auto"/>
        <w:jc w:val="both"/>
        <w:rPr>
          <w:rFonts w:cs="Arial"/>
          <w:szCs w:val="20"/>
        </w:rPr>
      </w:pPr>
      <w:r w:rsidRPr="00E913AE">
        <w:rPr>
          <w:rFonts w:cs="Arial"/>
          <w:szCs w:val="20"/>
        </w:rPr>
        <w:t xml:space="preserve">La </w:t>
      </w:r>
      <w:r w:rsidR="000B3F98" w:rsidRPr="00E913AE">
        <w:rPr>
          <w:rFonts w:cs="Arial"/>
          <w:szCs w:val="20"/>
        </w:rPr>
        <w:t>Policía</w:t>
      </w:r>
      <w:r w:rsidRPr="00E913AE">
        <w:rPr>
          <w:rFonts w:cs="Arial"/>
          <w:szCs w:val="20"/>
        </w:rPr>
        <w:t xml:space="preserve"> Nacional, estableció mediante el</w:t>
      </w:r>
      <w:r w:rsidR="00B600B0" w:rsidRPr="00E913AE">
        <w:rPr>
          <w:rFonts w:cs="Arial"/>
          <w:szCs w:val="20"/>
        </w:rPr>
        <w:t xml:space="preserve"> procedimiento</w:t>
      </w:r>
      <w:r w:rsidRPr="00E913AE">
        <w:rPr>
          <w:rFonts w:cs="Arial"/>
          <w:szCs w:val="20"/>
        </w:rPr>
        <w:t xml:space="preserve"> </w:t>
      </w:r>
      <w:r w:rsidRPr="00A447A4">
        <w:rPr>
          <w:rFonts w:cs="Arial"/>
          <w:i/>
          <w:szCs w:val="20"/>
        </w:rPr>
        <w:t>1DS-PR-0010 “Procedimiento identificar y evaluar requisitos legales aplicables y otros requisitos</w:t>
      </w:r>
      <w:r w:rsidR="0007618E" w:rsidRPr="00E913AE">
        <w:rPr>
          <w:rFonts w:cs="Arial"/>
          <w:szCs w:val="20"/>
        </w:rPr>
        <w:t xml:space="preserve">” o documento establecido por el dueño del proceso que lo modifique o reemplace, </w:t>
      </w:r>
      <w:r w:rsidRPr="00E913AE">
        <w:rPr>
          <w:rFonts w:cs="Arial"/>
          <w:szCs w:val="20"/>
        </w:rPr>
        <w:t xml:space="preserve">la forma de identificar, registrar y tener acceso a los </w:t>
      </w:r>
      <w:r w:rsidRPr="00E913AE">
        <w:rPr>
          <w:rFonts w:cs="Arial"/>
          <w:szCs w:val="20"/>
        </w:rPr>
        <w:lastRenderedPageBreak/>
        <w:t>requisitos legales aplica</w:t>
      </w:r>
      <w:r w:rsidR="00B600B0" w:rsidRPr="00E913AE">
        <w:rPr>
          <w:rFonts w:cs="Arial"/>
          <w:szCs w:val="20"/>
        </w:rPr>
        <w:t>bles y otros requisitos que la i</w:t>
      </w:r>
      <w:r w:rsidRPr="00E913AE">
        <w:rPr>
          <w:rFonts w:cs="Arial"/>
          <w:szCs w:val="20"/>
        </w:rPr>
        <w:t xml:space="preserve">nstitución suscriba, relacionados con sus aspectos ambientales, precisando las obligaciones específicas a cumplir. </w:t>
      </w:r>
    </w:p>
    <w:p w14:paraId="3ED900AF" w14:textId="77777777" w:rsidR="00C5456D" w:rsidRPr="00E913AE" w:rsidRDefault="00C5456D" w:rsidP="0016698C">
      <w:pPr>
        <w:spacing w:after="0" w:line="240" w:lineRule="auto"/>
        <w:jc w:val="both"/>
        <w:rPr>
          <w:rFonts w:cs="Arial"/>
          <w:szCs w:val="20"/>
        </w:rPr>
      </w:pPr>
    </w:p>
    <w:p w14:paraId="25FC08DA" w14:textId="05311B48" w:rsidR="006439F3" w:rsidRPr="00E913AE" w:rsidRDefault="00C5456D" w:rsidP="0016698C">
      <w:pPr>
        <w:spacing w:line="240" w:lineRule="auto"/>
        <w:jc w:val="both"/>
        <w:rPr>
          <w:rFonts w:cs="Arial"/>
          <w:szCs w:val="20"/>
        </w:rPr>
      </w:pPr>
      <w:r w:rsidRPr="00E913AE">
        <w:rPr>
          <w:rFonts w:cs="Arial"/>
          <w:szCs w:val="20"/>
        </w:rPr>
        <w:t>Para la identificación y evaluación de requisitos legales ambientales</w:t>
      </w:r>
      <w:r w:rsidR="00496C20" w:rsidRPr="00E913AE">
        <w:rPr>
          <w:rFonts w:cs="Arial"/>
          <w:szCs w:val="20"/>
        </w:rPr>
        <w:t>, se debe tener en cuenta</w:t>
      </w:r>
      <w:r w:rsidR="00B57ABE" w:rsidRPr="00E913AE">
        <w:rPr>
          <w:rFonts w:cs="Arial"/>
          <w:szCs w:val="20"/>
        </w:rPr>
        <w:t>:</w:t>
      </w:r>
      <w:r w:rsidR="00496C20" w:rsidRPr="00E913AE">
        <w:rPr>
          <w:rFonts w:cs="Arial"/>
          <w:szCs w:val="20"/>
        </w:rPr>
        <w:t xml:space="preserve"> la Matriz de identificación y </w:t>
      </w:r>
      <w:r w:rsidR="00B57ABE" w:rsidRPr="00E913AE">
        <w:rPr>
          <w:rFonts w:cs="Arial"/>
          <w:szCs w:val="20"/>
        </w:rPr>
        <w:t>evaluación de Aspectos e impactos ambientales diligenciada, de donde se identifica y registra el aspecto ambiental, se identifica</w:t>
      </w:r>
      <w:r w:rsidR="00F57752">
        <w:rPr>
          <w:rFonts w:cs="Arial"/>
          <w:szCs w:val="20"/>
        </w:rPr>
        <w:t xml:space="preserve"> los requisitos legales</w:t>
      </w:r>
      <w:r w:rsidR="00B32506" w:rsidRPr="00E913AE">
        <w:rPr>
          <w:rFonts w:cs="Arial"/>
          <w:szCs w:val="20"/>
        </w:rPr>
        <w:t xml:space="preserve"> de carácter ambiental que le apliquen a </w:t>
      </w:r>
      <w:r w:rsidR="00B600B0" w:rsidRPr="00E913AE">
        <w:rPr>
          <w:rFonts w:cs="Arial"/>
          <w:szCs w:val="20"/>
        </w:rPr>
        <w:t>los aspectos ambientales de la i</w:t>
      </w:r>
      <w:r w:rsidR="00B32506" w:rsidRPr="00E913AE">
        <w:rPr>
          <w:rFonts w:cs="Arial"/>
          <w:szCs w:val="20"/>
        </w:rPr>
        <w:t>nstitución y otros que haya suscrito, teniendo en cuenta, la fecha de expedición y la entidad que lo ex</w:t>
      </w:r>
      <w:r w:rsidR="000C7BD5">
        <w:rPr>
          <w:rFonts w:cs="Arial"/>
          <w:szCs w:val="20"/>
        </w:rPr>
        <w:t>pide</w:t>
      </w:r>
      <w:r w:rsidR="00B32506" w:rsidRPr="00E913AE">
        <w:rPr>
          <w:rFonts w:cs="Arial"/>
          <w:szCs w:val="20"/>
        </w:rPr>
        <w:t>, también se debe identificar los art</w:t>
      </w:r>
      <w:r w:rsidR="00F57752">
        <w:rPr>
          <w:rFonts w:cs="Arial"/>
          <w:szCs w:val="20"/>
        </w:rPr>
        <w:t xml:space="preserve">ículos específicos que aplique </w:t>
      </w:r>
      <w:r w:rsidR="00B32506" w:rsidRPr="00E913AE">
        <w:rPr>
          <w:rFonts w:cs="Arial"/>
          <w:szCs w:val="20"/>
        </w:rPr>
        <w:t>al aspecto ambiental, se deben identificar las obligaciones específicas pa</w:t>
      </w:r>
      <w:r w:rsidR="00B600B0" w:rsidRPr="00E913AE">
        <w:rPr>
          <w:rFonts w:cs="Arial"/>
          <w:szCs w:val="20"/>
        </w:rPr>
        <w:t>ra la i</w:t>
      </w:r>
      <w:r w:rsidR="00926BC2" w:rsidRPr="00E913AE">
        <w:rPr>
          <w:rFonts w:cs="Arial"/>
          <w:szCs w:val="20"/>
        </w:rPr>
        <w:t>nstitución</w:t>
      </w:r>
      <w:r w:rsidR="00B32506" w:rsidRPr="00E913AE">
        <w:rPr>
          <w:rFonts w:cs="Arial"/>
          <w:szCs w:val="20"/>
        </w:rPr>
        <w:t>,</w:t>
      </w:r>
      <w:r w:rsidR="00926BC2" w:rsidRPr="00E913AE">
        <w:rPr>
          <w:rFonts w:cs="Arial"/>
          <w:szCs w:val="20"/>
        </w:rPr>
        <w:t xml:space="preserve"> se realiza una evaluación del cumplimiento de las actividades propuestas , si cumple o no; si cumple se debe evidenciar el soporte del cumplimiento, y en caso que se incum</w:t>
      </w:r>
      <w:r w:rsidR="00984480">
        <w:rPr>
          <w:rFonts w:cs="Arial"/>
          <w:szCs w:val="20"/>
        </w:rPr>
        <w:t xml:space="preserve">pla </w:t>
      </w:r>
      <w:r w:rsidR="001C1C85" w:rsidRPr="00E913AE">
        <w:rPr>
          <w:rFonts w:cs="Arial"/>
          <w:szCs w:val="20"/>
        </w:rPr>
        <w:t xml:space="preserve">proponer actividades para el cumplimiento del requisito y determinar el responsable de </w:t>
      </w:r>
      <w:r w:rsidR="00D9529C" w:rsidRPr="00E913AE">
        <w:rPr>
          <w:rFonts w:cs="Arial"/>
          <w:szCs w:val="20"/>
        </w:rPr>
        <w:t>ejecutarlas  y se realiza la evaluación del cumplimiento a cada uno de los requerimientos legales y otros requisitos</w:t>
      </w:r>
      <w:r w:rsidR="00CF53FF" w:rsidRPr="00E913AE">
        <w:rPr>
          <w:rFonts w:cs="Arial"/>
          <w:szCs w:val="20"/>
        </w:rPr>
        <w:t>.</w:t>
      </w:r>
    </w:p>
    <w:p w14:paraId="50EC4D6A" w14:textId="39377BA5" w:rsidR="006439F3" w:rsidRPr="00E913AE" w:rsidRDefault="006439F3" w:rsidP="0016698C">
      <w:pPr>
        <w:spacing w:after="0" w:line="240" w:lineRule="auto"/>
        <w:jc w:val="both"/>
        <w:rPr>
          <w:rFonts w:cs="Arial"/>
          <w:szCs w:val="20"/>
        </w:rPr>
      </w:pPr>
      <w:r w:rsidRPr="00E913AE">
        <w:rPr>
          <w:rFonts w:cs="Arial"/>
          <w:szCs w:val="20"/>
        </w:rPr>
        <w:t xml:space="preserve">Hacen parte de los requisitos legales, los actos administrativos emitidos por la autoridad ambiental para actividades específicas tales como licencias ambientales, concesión de aguas, permisos de vertimientos, etc. y de otros requisitos los convenios, pactos y otros suscritos voluntariamente por la </w:t>
      </w:r>
      <w:r w:rsidR="000B3F98" w:rsidRPr="00E913AE">
        <w:rPr>
          <w:rFonts w:cs="Arial"/>
          <w:szCs w:val="20"/>
        </w:rPr>
        <w:t>Policía</w:t>
      </w:r>
      <w:r w:rsidRPr="00E913AE">
        <w:rPr>
          <w:rFonts w:cs="Arial"/>
          <w:szCs w:val="20"/>
        </w:rPr>
        <w:t xml:space="preserve"> Nacional.</w:t>
      </w:r>
    </w:p>
    <w:p w14:paraId="1462BA85" w14:textId="77777777" w:rsidR="00826A67" w:rsidRPr="00E913AE" w:rsidRDefault="00826A67" w:rsidP="0016698C">
      <w:pPr>
        <w:spacing w:after="0" w:line="240" w:lineRule="auto"/>
        <w:jc w:val="both"/>
        <w:rPr>
          <w:rFonts w:cs="Arial"/>
          <w:szCs w:val="20"/>
        </w:rPr>
      </w:pPr>
    </w:p>
    <w:p w14:paraId="7A992F35" w14:textId="3A51EA69" w:rsidR="00826A67" w:rsidRPr="00E913AE" w:rsidRDefault="00AE5123" w:rsidP="00AB39D1">
      <w:pPr>
        <w:spacing w:line="240" w:lineRule="auto"/>
        <w:jc w:val="both"/>
        <w:rPr>
          <w:rFonts w:cs="Arial"/>
          <w:szCs w:val="20"/>
        </w:rPr>
      </w:pPr>
      <w:r w:rsidRPr="00EF4935">
        <w:rPr>
          <w:rFonts w:cs="Arial"/>
          <w:b/>
          <w:szCs w:val="20"/>
        </w:rPr>
        <w:t xml:space="preserve">Nota </w:t>
      </w:r>
      <w:r w:rsidR="00900B97" w:rsidRPr="00EF4935">
        <w:rPr>
          <w:rFonts w:cs="Arial"/>
          <w:b/>
          <w:szCs w:val="20"/>
        </w:rPr>
        <w:t>7</w:t>
      </w:r>
      <w:r w:rsidRPr="00EF4935">
        <w:rPr>
          <w:rFonts w:cs="Arial"/>
          <w:b/>
          <w:szCs w:val="20"/>
        </w:rPr>
        <w:t>:</w:t>
      </w:r>
      <w:r w:rsidRPr="00E913AE">
        <w:rPr>
          <w:rFonts w:cs="Arial"/>
          <w:szCs w:val="20"/>
        </w:rPr>
        <w:t xml:space="preserve"> cada tres (03) meses se debe identificar los requisitos </w:t>
      </w:r>
      <w:r w:rsidR="000B3F98" w:rsidRPr="00E913AE">
        <w:rPr>
          <w:rFonts w:cs="Arial"/>
          <w:szCs w:val="20"/>
        </w:rPr>
        <w:t>legales de</w:t>
      </w:r>
      <w:r w:rsidRPr="00E913AE">
        <w:rPr>
          <w:rFonts w:cs="Arial"/>
          <w:szCs w:val="20"/>
        </w:rPr>
        <w:t xml:space="preserve"> carácter ambiental que le apliquen a </w:t>
      </w:r>
      <w:r w:rsidR="00E87904" w:rsidRPr="00E913AE">
        <w:rPr>
          <w:rFonts w:cs="Arial"/>
          <w:szCs w:val="20"/>
        </w:rPr>
        <w:t>los aspectos ambientales de la i</w:t>
      </w:r>
      <w:r w:rsidRPr="00E913AE">
        <w:rPr>
          <w:rFonts w:cs="Arial"/>
          <w:szCs w:val="20"/>
        </w:rPr>
        <w:t>nstitución y otros que haya suscrito.</w:t>
      </w:r>
    </w:p>
    <w:p w14:paraId="61B4EC54" w14:textId="6286C7B5" w:rsidR="00826A67" w:rsidRDefault="00826A67" w:rsidP="0016698C">
      <w:pPr>
        <w:spacing w:after="0" w:line="240" w:lineRule="auto"/>
        <w:jc w:val="both"/>
        <w:rPr>
          <w:rFonts w:cs="Arial"/>
          <w:szCs w:val="20"/>
        </w:rPr>
      </w:pPr>
      <w:r w:rsidRPr="00EF4935">
        <w:rPr>
          <w:rFonts w:cs="Arial"/>
          <w:b/>
          <w:szCs w:val="20"/>
        </w:rPr>
        <w:t>Nota</w:t>
      </w:r>
      <w:r w:rsidR="00AE5123" w:rsidRPr="00EF4935">
        <w:rPr>
          <w:rFonts w:cs="Arial"/>
          <w:b/>
          <w:szCs w:val="20"/>
        </w:rPr>
        <w:t xml:space="preserve"> </w:t>
      </w:r>
      <w:r w:rsidR="00900B97" w:rsidRPr="00EF4935">
        <w:rPr>
          <w:rFonts w:cs="Arial"/>
          <w:b/>
          <w:szCs w:val="20"/>
        </w:rPr>
        <w:t>8</w:t>
      </w:r>
      <w:r w:rsidR="00AE5123" w:rsidRPr="00EF4935">
        <w:rPr>
          <w:rFonts w:cs="Arial"/>
          <w:b/>
          <w:szCs w:val="20"/>
        </w:rPr>
        <w:t>:</w:t>
      </w:r>
      <w:r w:rsidR="00AE5123" w:rsidRPr="00E913AE">
        <w:rPr>
          <w:rFonts w:cs="Arial"/>
          <w:szCs w:val="20"/>
        </w:rPr>
        <w:t xml:space="preserve"> teniendo en cuenta la dinámica institucional respecto a la actualización normativa y de los</w:t>
      </w:r>
      <w:r w:rsidR="008A5D89" w:rsidRPr="00E913AE">
        <w:rPr>
          <w:rFonts w:cs="Arial"/>
          <w:szCs w:val="20"/>
        </w:rPr>
        <w:t xml:space="preserve"> criterios operacionales, lineamientos y su registro a través de los tipos documentales, para los manuales, procedimientos, guías y formatos referidos en el presente documento serán </w:t>
      </w:r>
      <w:r w:rsidR="00AA7903" w:rsidRPr="00E913AE">
        <w:rPr>
          <w:rFonts w:cs="Arial"/>
          <w:szCs w:val="20"/>
        </w:rPr>
        <w:t>válidos</w:t>
      </w:r>
      <w:r w:rsidR="008A5D89" w:rsidRPr="00E913AE">
        <w:rPr>
          <w:rFonts w:cs="Arial"/>
          <w:szCs w:val="20"/>
        </w:rPr>
        <w:t xml:space="preserve"> o se comprende su referencia bajo el código y </w:t>
      </w:r>
      <w:r w:rsidR="00AA7903" w:rsidRPr="00E913AE">
        <w:rPr>
          <w:rFonts w:cs="Arial"/>
          <w:szCs w:val="20"/>
        </w:rPr>
        <w:t xml:space="preserve">título registrado </w:t>
      </w:r>
      <w:r w:rsidR="00EC0576" w:rsidRPr="00E913AE">
        <w:rPr>
          <w:rFonts w:cs="Arial"/>
          <w:szCs w:val="20"/>
        </w:rPr>
        <w:t>en</w:t>
      </w:r>
      <w:r w:rsidR="00772C7B" w:rsidRPr="00E913AE">
        <w:rPr>
          <w:rFonts w:cs="Arial"/>
          <w:szCs w:val="20"/>
        </w:rPr>
        <w:t xml:space="preserve"> </w:t>
      </w:r>
      <w:r w:rsidR="00AA7903" w:rsidRPr="00E913AE">
        <w:rPr>
          <w:rFonts w:cs="Arial"/>
          <w:szCs w:val="20"/>
        </w:rPr>
        <w:t xml:space="preserve">el </w:t>
      </w:r>
      <w:r w:rsidRPr="00E913AE">
        <w:rPr>
          <w:rFonts w:cs="Arial"/>
          <w:szCs w:val="20"/>
        </w:rPr>
        <w:t>documento que los modifique, actualice o reemplace total o parcialmente, adoptado mediante tipo documenta</w:t>
      </w:r>
      <w:r w:rsidR="00772C7B" w:rsidRPr="00E913AE">
        <w:rPr>
          <w:rFonts w:cs="Arial"/>
          <w:szCs w:val="20"/>
        </w:rPr>
        <w:t>l de igual o superior jerarquía de forma posterior a la fecha de publicación de esta guía.</w:t>
      </w:r>
    </w:p>
    <w:p w14:paraId="67A8505B" w14:textId="77777777" w:rsidR="00453DBB" w:rsidRDefault="00453DBB" w:rsidP="0016698C">
      <w:pPr>
        <w:spacing w:after="0" w:line="240" w:lineRule="auto"/>
        <w:jc w:val="both"/>
        <w:rPr>
          <w:rFonts w:cs="Arial"/>
          <w:szCs w:val="20"/>
        </w:rPr>
      </w:pPr>
    </w:p>
    <w:p w14:paraId="18FC1CD1" w14:textId="77777777" w:rsidR="006D2B2C" w:rsidRPr="00E913AE" w:rsidRDefault="006D2B2C" w:rsidP="00BC625C">
      <w:pPr>
        <w:pStyle w:val="Prrafodelista"/>
        <w:numPr>
          <w:ilvl w:val="0"/>
          <w:numId w:val="8"/>
        </w:numPr>
        <w:shd w:val="clear" w:color="auto" w:fill="FFFFFF" w:themeFill="background1"/>
        <w:jc w:val="both"/>
        <w:rPr>
          <w:rFonts w:ascii="Arial" w:hAnsi="Arial" w:cs="Arial"/>
          <w:sz w:val="20"/>
          <w:szCs w:val="20"/>
        </w:rPr>
      </w:pPr>
      <w:r w:rsidRPr="00E913AE">
        <w:rPr>
          <w:rFonts w:ascii="Arial" w:hAnsi="Arial" w:cs="Arial"/>
          <w:b/>
          <w:sz w:val="20"/>
          <w:szCs w:val="20"/>
        </w:rPr>
        <w:t>Planificación de acciones.</w:t>
      </w:r>
    </w:p>
    <w:p w14:paraId="1AEA427D" w14:textId="77777777" w:rsidR="006D2B2C" w:rsidRPr="00E913AE" w:rsidRDefault="006D2B2C" w:rsidP="0016698C">
      <w:pPr>
        <w:pStyle w:val="Prrafodelista"/>
        <w:shd w:val="clear" w:color="auto" w:fill="FFFFFF" w:themeFill="background1"/>
        <w:jc w:val="both"/>
        <w:rPr>
          <w:rFonts w:ascii="Arial" w:hAnsi="Arial" w:cs="Arial"/>
          <w:sz w:val="20"/>
          <w:szCs w:val="20"/>
        </w:rPr>
      </w:pPr>
    </w:p>
    <w:p w14:paraId="2805709B" w14:textId="3024C54F" w:rsidR="00971B5B" w:rsidRPr="00E913AE" w:rsidRDefault="00971B5B" w:rsidP="0016698C">
      <w:pPr>
        <w:shd w:val="clear" w:color="auto" w:fill="FFFFFF" w:themeFill="background1"/>
        <w:spacing w:line="240" w:lineRule="auto"/>
        <w:jc w:val="both"/>
        <w:rPr>
          <w:rFonts w:cs="Arial"/>
          <w:szCs w:val="20"/>
        </w:rPr>
      </w:pPr>
      <w:r w:rsidRPr="00E913AE">
        <w:rPr>
          <w:rFonts w:cs="Arial"/>
          <w:szCs w:val="20"/>
        </w:rPr>
        <w:t xml:space="preserve">La </w:t>
      </w:r>
      <w:r w:rsidR="000B3F98" w:rsidRPr="00E913AE">
        <w:rPr>
          <w:rFonts w:cs="Arial"/>
          <w:szCs w:val="20"/>
        </w:rPr>
        <w:t>Policía</w:t>
      </w:r>
      <w:r w:rsidRPr="00E913AE">
        <w:rPr>
          <w:rFonts w:cs="Arial"/>
          <w:szCs w:val="20"/>
        </w:rPr>
        <w:t xml:space="preserve"> Nacional, planifica los pasos para realizar la toma de decisiones que permita abordar los </w:t>
      </w:r>
      <w:hyperlink r:id="rId9" w:tgtFrame="_blank" w:history="1">
        <w:r w:rsidRPr="00E913AE">
          <w:rPr>
            <w:rFonts w:cs="Arial"/>
            <w:szCs w:val="20"/>
          </w:rPr>
          <w:t>aspectos ambientales significativos</w:t>
        </w:r>
      </w:hyperlink>
      <w:r w:rsidRPr="00E913AE">
        <w:rPr>
          <w:rFonts w:cs="Arial"/>
          <w:szCs w:val="20"/>
        </w:rPr>
        <w:t>, los requisitos legales y otros requisitos, y los riesgos y oportunidades identificados, así como establecer la manera en que esta planificación se integre en el resto de procesos del sistema de gestión ambiental y pueda evaluarse.</w:t>
      </w:r>
    </w:p>
    <w:p w14:paraId="4F3518D8" w14:textId="4B164F2D" w:rsidR="00CC1941" w:rsidRPr="00E913AE" w:rsidRDefault="00005C03" w:rsidP="0016698C">
      <w:pPr>
        <w:shd w:val="clear" w:color="auto" w:fill="FFFFFF" w:themeFill="background1"/>
        <w:spacing w:line="240" w:lineRule="auto"/>
        <w:jc w:val="both"/>
        <w:rPr>
          <w:rFonts w:cs="Arial"/>
          <w:szCs w:val="20"/>
        </w:rPr>
      </w:pPr>
      <w:r>
        <w:rPr>
          <w:rFonts w:cs="Arial"/>
          <w:szCs w:val="20"/>
        </w:rPr>
        <w:t xml:space="preserve">Se deberá </w:t>
      </w:r>
      <w:r w:rsidR="00CC1941" w:rsidRPr="00E913AE">
        <w:rPr>
          <w:rFonts w:cs="Arial"/>
          <w:szCs w:val="20"/>
        </w:rPr>
        <w:t xml:space="preserve">tener en cuenta que la </w:t>
      </w:r>
      <w:r w:rsidR="000B3F98" w:rsidRPr="00E913AE">
        <w:rPr>
          <w:rFonts w:cs="Arial"/>
          <w:szCs w:val="20"/>
        </w:rPr>
        <w:t>Policía</w:t>
      </w:r>
      <w:r w:rsidR="00CC1941" w:rsidRPr="00E913AE">
        <w:rPr>
          <w:rFonts w:cs="Arial"/>
          <w:szCs w:val="20"/>
        </w:rPr>
        <w:t xml:space="preserve"> Nacional posee un Sistema de Gestión </w:t>
      </w:r>
      <w:r w:rsidR="00807AC4" w:rsidRPr="00E913AE">
        <w:rPr>
          <w:rFonts w:cs="Arial"/>
          <w:szCs w:val="20"/>
        </w:rPr>
        <w:t xml:space="preserve">Integral en el cual la </w:t>
      </w:r>
      <w:r w:rsidR="00CC1941" w:rsidRPr="00E913AE">
        <w:rPr>
          <w:rFonts w:cs="Arial"/>
          <w:szCs w:val="20"/>
        </w:rPr>
        <w:t xml:space="preserve">planificación </w:t>
      </w:r>
      <w:r w:rsidR="00807AC4" w:rsidRPr="00E913AE">
        <w:rPr>
          <w:rFonts w:cs="Arial"/>
          <w:szCs w:val="20"/>
        </w:rPr>
        <w:t xml:space="preserve">del Sistema de Gestión Ambiental, </w:t>
      </w:r>
      <w:r w:rsidR="00CC1941" w:rsidRPr="00E913AE">
        <w:rPr>
          <w:rFonts w:cs="Arial"/>
          <w:szCs w:val="20"/>
        </w:rPr>
        <w:t>deberá integrarse e im</w:t>
      </w:r>
      <w:r w:rsidR="00807AC4" w:rsidRPr="00E913AE">
        <w:rPr>
          <w:rFonts w:cs="Arial"/>
          <w:szCs w:val="20"/>
        </w:rPr>
        <w:t>plementarse de manera armoniosa</w:t>
      </w:r>
      <w:r w:rsidR="00CC1941" w:rsidRPr="00E913AE">
        <w:rPr>
          <w:rFonts w:cs="Arial"/>
          <w:szCs w:val="20"/>
        </w:rPr>
        <w:t xml:space="preserve"> </w:t>
      </w:r>
      <w:r w:rsidR="00807AC4" w:rsidRPr="00E913AE">
        <w:rPr>
          <w:rFonts w:cs="Arial"/>
          <w:szCs w:val="20"/>
        </w:rPr>
        <w:t xml:space="preserve">con </w:t>
      </w:r>
      <w:r w:rsidR="00CC1941" w:rsidRPr="00E913AE">
        <w:rPr>
          <w:rFonts w:cs="Arial"/>
          <w:szCs w:val="20"/>
        </w:rPr>
        <w:t>las demás normas, por lo que la estructura de alto nivel es una herramienta metodológica ideal para la implementación del SGI.</w:t>
      </w:r>
    </w:p>
    <w:p w14:paraId="4306E4EB" w14:textId="2315A5EC" w:rsidR="00CC1941" w:rsidRPr="00E913AE" w:rsidRDefault="00A70448" w:rsidP="0016698C">
      <w:pPr>
        <w:shd w:val="clear" w:color="auto" w:fill="FFFFFF" w:themeFill="background1"/>
        <w:spacing w:line="240" w:lineRule="auto"/>
        <w:jc w:val="both"/>
        <w:rPr>
          <w:rFonts w:cs="Arial"/>
          <w:szCs w:val="20"/>
        </w:rPr>
      </w:pPr>
      <w:r w:rsidRPr="00EF4935">
        <w:rPr>
          <w:rFonts w:cs="Arial"/>
          <w:b/>
          <w:szCs w:val="20"/>
        </w:rPr>
        <w:t>Nota</w:t>
      </w:r>
      <w:r w:rsidR="00900B97" w:rsidRPr="00EF4935">
        <w:rPr>
          <w:rFonts w:cs="Arial"/>
          <w:b/>
          <w:szCs w:val="20"/>
        </w:rPr>
        <w:t xml:space="preserve"> 9</w:t>
      </w:r>
      <w:r w:rsidR="00E16510" w:rsidRPr="00EF4935">
        <w:rPr>
          <w:rFonts w:cs="Arial"/>
          <w:b/>
          <w:szCs w:val="20"/>
        </w:rPr>
        <w:t>:</w:t>
      </w:r>
      <w:r w:rsidR="00E16510" w:rsidRPr="00E913AE">
        <w:rPr>
          <w:rFonts w:cs="Arial"/>
          <w:szCs w:val="20"/>
        </w:rPr>
        <w:t xml:space="preserve"> E</w:t>
      </w:r>
      <w:r w:rsidRPr="00E913AE">
        <w:rPr>
          <w:rFonts w:cs="Arial"/>
          <w:szCs w:val="20"/>
        </w:rPr>
        <w:t xml:space="preserve">l </w:t>
      </w:r>
      <w:r w:rsidR="00A4704C" w:rsidRPr="00E913AE">
        <w:rPr>
          <w:rFonts w:cs="Arial"/>
          <w:szCs w:val="20"/>
        </w:rPr>
        <w:t>proceso</w:t>
      </w:r>
      <w:r w:rsidRPr="00E913AE">
        <w:rPr>
          <w:rFonts w:cs="Arial"/>
          <w:szCs w:val="20"/>
        </w:rPr>
        <w:t xml:space="preserve"> es el responsable de la iden</w:t>
      </w:r>
      <w:r w:rsidR="00E0520B" w:rsidRPr="00E913AE">
        <w:rPr>
          <w:rFonts w:cs="Arial"/>
          <w:szCs w:val="20"/>
        </w:rPr>
        <w:t>ti</w:t>
      </w:r>
      <w:r w:rsidRPr="00E913AE">
        <w:rPr>
          <w:rFonts w:cs="Arial"/>
          <w:szCs w:val="20"/>
        </w:rPr>
        <w:t>ficación de sus asp</w:t>
      </w:r>
      <w:r w:rsidR="003F21FF" w:rsidRPr="00E913AE">
        <w:rPr>
          <w:rFonts w:cs="Arial"/>
          <w:szCs w:val="20"/>
        </w:rPr>
        <w:t>ectos ambientales</w:t>
      </w:r>
      <w:r w:rsidRPr="00E913AE">
        <w:rPr>
          <w:rFonts w:cs="Arial"/>
          <w:szCs w:val="20"/>
        </w:rPr>
        <w:t xml:space="preserve"> y de establecer los controles operacionales.</w:t>
      </w:r>
    </w:p>
    <w:p w14:paraId="7A88EC06" w14:textId="3FA983CE" w:rsidR="009A420F" w:rsidRPr="00E913AE" w:rsidRDefault="00BE50F7" w:rsidP="0016698C">
      <w:pPr>
        <w:shd w:val="clear" w:color="auto" w:fill="FFFFFF" w:themeFill="background1"/>
        <w:spacing w:line="240" w:lineRule="auto"/>
        <w:jc w:val="both"/>
        <w:rPr>
          <w:rFonts w:cs="Arial"/>
          <w:szCs w:val="20"/>
        </w:rPr>
      </w:pPr>
      <w:bookmarkStart w:id="43" w:name="_Toc496091190"/>
      <w:r>
        <w:rPr>
          <w:rFonts w:cs="Arial"/>
          <w:b/>
          <w:szCs w:val="20"/>
        </w:rPr>
        <w:t>0.</w:t>
      </w:r>
      <w:r w:rsidR="00554F3C" w:rsidRPr="00EF4935">
        <w:rPr>
          <w:rFonts w:cs="Arial"/>
          <w:b/>
          <w:szCs w:val="20"/>
        </w:rPr>
        <w:t>Nota</w:t>
      </w:r>
      <w:r w:rsidR="00900B97" w:rsidRPr="00EF4935">
        <w:rPr>
          <w:rFonts w:cs="Arial"/>
          <w:b/>
          <w:szCs w:val="20"/>
        </w:rPr>
        <w:t xml:space="preserve"> 10</w:t>
      </w:r>
      <w:r w:rsidR="00554F3C" w:rsidRPr="00EF4935">
        <w:rPr>
          <w:rFonts w:cs="Arial"/>
          <w:b/>
          <w:szCs w:val="20"/>
        </w:rPr>
        <w:t>:</w:t>
      </w:r>
      <w:r w:rsidR="00E16510" w:rsidRPr="00E913AE">
        <w:rPr>
          <w:rFonts w:cs="Arial"/>
          <w:szCs w:val="20"/>
        </w:rPr>
        <w:t xml:space="preserve"> L</w:t>
      </w:r>
      <w:r w:rsidR="009A420F" w:rsidRPr="00E913AE">
        <w:rPr>
          <w:rFonts w:cs="Arial"/>
          <w:szCs w:val="20"/>
        </w:rPr>
        <w:t>os riesgos y opor</w:t>
      </w:r>
      <w:r w:rsidR="00554F3C" w:rsidRPr="00E913AE">
        <w:rPr>
          <w:rFonts w:cs="Arial"/>
          <w:szCs w:val="20"/>
        </w:rPr>
        <w:t>tun</w:t>
      </w:r>
      <w:r w:rsidR="000B3F98" w:rsidRPr="00E913AE">
        <w:rPr>
          <w:rFonts w:cs="Arial"/>
          <w:szCs w:val="20"/>
        </w:rPr>
        <w:t>idades que necesita abordar la i</w:t>
      </w:r>
      <w:r w:rsidR="00554F3C" w:rsidRPr="00E913AE">
        <w:rPr>
          <w:rFonts w:cs="Arial"/>
          <w:szCs w:val="20"/>
        </w:rPr>
        <w:t>nstitución están</w:t>
      </w:r>
      <w:r w:rsidR="009A420F" w:rsidRPr="00E913AE">
        <w:rPr>
          <w:rFonts w:cs="Arial"/>
          <w:szCs w:val="20"/>
        </w:rPr>
        <w:t xml:space="preserve"> relacionados con aspectos ambientales, requisitos legales y otros requisito</w:t>
      </w:r>
      <w:r w:rsidR="00963B05" w:rsidRPr="00E913AE">
        <w:rPr>
          <w:rFonts w:cs="Arial"/>
          <w:szCs w:val="20"/>
        </w:rPr>
        <w:t xml:space="preserve">s, el contexto de la organización y su contexto y las necesidades y expectativas de las partes </w:t>
      </w:r>
      <w:r w:rsidR="003178B7" w:rsidRPr="00E913AE">
        <w:rPr>
          <w:rFonts w:cs="Arial"/>
          <w:szCs w:val="20"/>
        </w:rPr>
        <w:t>interesadas</w:t>
      </w:r>
      <w:r w:rsidR="00963B05" w:rsidRPr="00E913AE">
        <w:rPr>
          <w:rFonts w:cs="Arial"/>
          <w:szCs w:val="20"/>
        </w:rPr>
        <w:t xml:space="preserve">. </w:t>
      </w:r>
    </w:p>
    <w:p w14:paraId="1B52A31C" w14:textId="77777777" w:rsidR="00DC52BB" w:rsidRDefault="00DC52BB" w:rsidP="00156588">
      <w:pPr>
        <w:pStyle w:val="Ttulo2"/>
      </w:pPr>
      <w:bookmarkStart w:id="44" w:name="_Toc11330664"/>
    </w:p>
    <w:p w14:paraId="09FDAA40" w14:textId="77777777" w:rsidR="00DC52BB" w:rsidRDefault="00DC52BB" w:rsidP="00156588">
      <w:pPr>
        <w:pStyle w:val="Ttulo2"/>
      </w:pPr>
    </w:p>
    <w:p w14:paraId="3606CBF3" w14:textId="77777777" w:rsidR="00DC52BB" w:rsidRDefault="00DC52BB" w:rsidP="00156588">
      <w:pPr>
        <w:pStyle w:val="Ttulo2"/>
      </w:pPr>
    </w:p>
    <w:p w14:paraId="4D91480D" w14:textId="63790D79" w:rsidR="00F5602D" w:rsidRPr="00156588" w:rsidRDefault="00156588" w:rsidP="00156588">
      <w:pPr>
        <w:pStyle w:val="Ttulo2"/>
      </w:pPr>
      <w:r w:rsidRPr="00DC52BB">
        <w:lastRenderedPageBreak/>
        <w:t xml:space="preserve">6.2 </w:t>
      </w:r>
      <w:r w:rsidR="003178B7" w:rsidRPr="00DC52BB">
        <w:t>Objetivos ambientales y planificación para lograrlos</w:t>
      </w:r>
      <w:bookmarkEnd w:id="43"/>
      <w:bookmarkEnd w:id="44"/>
    </w:p>
    <w:p w14:paraId="24160050" w14:textId="77777777" w:rsidR="00A475CB" w:rsidRDefault="00A475CB" w:rsidP="00005C03">
      <w:pPr>
        <w:spacing w:after="0" w:line="240" w:lineRule="auto"/>
        <w:jc w:val="both"/>
        <w:rPr>
          <w:rFonts w:cs="Arial"/>
          <w:szCs w:val="20"/>
        </w:rPr>
      </w:pPr>
    </w:p>
    <w:p w14:paraId="5986021F" w14:textId="451B0305" w:rsidR="00C9027E" w:rsidRPr="00E913AE" w:rsidRDefault="00C9027E" w:rsidP="00005C03">
      <w:pPr>
        <w:spacing w:after="0" w:line="240" w:lineRule="auto"/>
        <w:jc w:val="both"/>
        <w:rPr>
          <w:rFonts w:cs="Arial"/>
          <w:szCs w:val="20"/>
        </w:rPr>
      </w:pPr>
      <w:r w:rsidRPr="00E913AE">
        <w:rPr>
          <w:rFonts w:cs="Arial"/>
          <w:szCs w:val="20"/>
        </w:rPr>
        <w:t xml:space="preserve">Los objetivos ambientales son fines generales de la </w:t>
      </w:r>
      <w:r w:rsidR="000B3F98" w:rsidRPr="00E913AE">
        <w:rPr>
          <w:rFonts w:cs="Arial"/>
          <w:szCs w:val="20"/>
        </w:rPr>
        <w:t>Policía</w:t>
      </w:r>
      <w:r w:rsidRPr="00E913AE">
        <w:rPr>
          <w:rFonts w:cs="Arial"/>
          <w:szCs w:val="20"/>
        </w:rPr>
        <w:t xml:space="preserve"> Nacional a nivel Nacional, que se plantean para prevenir la contaminación, cumplir la legislación y las diferentes regulaciones ambientales y realizar control de los impactos ambientales adversos asociados a las instalaciones, procesos y servicios, considerando las opciones tecnológicas y los recursos económicos involucrados en su desarrollo, promoviendo así una mayor responsabilidad ambiental. </w:t>
      </w:r>
    </w:p>
    <w:p w14:paraId="050C5295" w14:textId="77777777" w:rsidR="002C2B71" w:rsidRPr="00E913AE" w:rsidRDefault="002C2B71" w:rsidP="0016698C">
      <w:pPr>
        <w:spacing w:after="0" w:line="240" w:lineRule="auto"/>
        <w:jc w:val="both"/>
        <w:rPr>
          <w:rFonts w:cs="Arial"/>
          <w:szCs w:val="20"/>
        </w:rPr>
      </w:pPr>
    </w:p>
    <w:p w14:paraId="5180129C" w14:textId="08754D12" w:rsidR="003901C0" w:rsidRDefault="007D2581" w:rsidP="0016698C">
      <w:pPr>
        <w:spacing w:after="0" w:line="240" w:lineRule="auto"/>
        <w:jc w:val="both"/>
        <w:rPr>
          <w:rFonts w:cs="Arial"/>
          <w:szCs w:val="20"/>
        </w:rPr>
      </w:pPr>
      <w:r w:rsidRPr="00E913AE">
        <w:rPr>
          <w:rFonts w:cs="Arial"/>
          <w:szCs w:val="20"/>
        </w:rPr>
        <w:t>Para establecer los objetivos ambientales se tomaron en consideración los aspectos generales</w:t>
      </w:r>
      <w:r w:rsidR="00EA3794" w:rsidRPr="00E913AE">
        <w:rPr>
          <w:rFonts w:cs="Arial"/>
          <w:szCs w:val="20"/>
        </w:rPr>
        <w:t xml:space="preserve">, </w:t>
      </w:r>
      <w:r w:rsidR="002C2B71" w:rsidRPr="00E913AE">
        <w:rPr>
          <w:rFonts w:cs="Arial"/>
          <w:szCs w:val="20"/>
        </w:rPr>
        <w:t xml:space="preserve">la Política Ambiental, los lineamientos del Plan Nacional de Desarrollo, los objetivos </w:t>
      </w:r>
      <w:r w:rsidR="00974AE0" w:rsidRPr="00E913AE">
        <w:rPr>
          <w:rFonts w:cs="Arial"/>
          <w:szCs w:val="20"/>
        </w:rPr>
        <w:t>ambientales del sector defensa, los Obj</w:t>
      </w:r>
      <w:r w:rsidR="00F53694" w:rsidRPr="00E913AE">
        <w:rPr>
          <w:rFonts w:cs="Arial"/>
          <w:szCs w:val="20"/>
        </w:rPr>
        <w:t xml:space="preserve">etivos de Desarrollo Sostenible </w:t>
      </w:r>
      <w:r w:rsidR="002A0846" w:rsidRPr="00E913AE">
        <w:rPr>
          <w:rFonts w:cs="Arial"/>
          <w:szCs w:val="20"/>
        </w:rPr>
        <w:t xml:space="preserve">y </w:t>
      </w:r>
      <w:r w:rsidR="000C0475" w:rsidRPr="00E913AE">
        <w:rPr>
          <w:rFonts w:cs="Arial"/>
          <w:szCs w:val="20"/>
        </w:rPr>
        <w:t>los temas de indicadores de Pacto Global (GRI</w:t>
      </w:r>
      <w:r w:rsidR="002871BB">
        <w:rPr>
          <w:rFonts w:cs="Arial"/>
          <w:szCs w:val="20"/>
        </w:rPr>
        <w:t>)</w:t>
      </w:r>
      <w:r w:rsidR="00CB1E81">
        <w:rPr>
          <w:rFonts w:cs="Arial"/>
          <w:szCs w:val="20"/>
        </w:rPr>
        <w:t>, l</w:t>
      </w:r>
      <w:r w:rsidR="00916C9B" w:rsidRPr="00916C9B">
        <w:rPr>
          <w:rFonts w:cs="Arial"/>
          <w:szCs w:val="20"/>
        </w:rPr>
        <w:t xml:space="preserve">os </w:t>
      </w:r>
      <w:r w:rsidR="00B1328B" w:rsidRPr="00916C9B">
        <w:rPr>
          <w:rFonts w:cs="Arial"/>
          <w:szCs w:val="20"/>
        </w:rPr>
        <w:t>objetivo</w:t>
      </w:r>
      <w:r w:rsidR="00916C9B" w:rsidRPr="00916C9B">
        <w:rPr>
          <w:rFonts w:cs="Arial"/>
          <w:szCs w:val="20"/>
        </w:rPr>
        <w:t>s</w:t>
      </w:r>
      <w:r w:rsidR="00B1328B" w:rsidRPr="00916C9B">
        <w:rPr>
          <w:rFonts w:cs="Arial"/>
          <w:szCs w:val="20"/>
        </w:rPr>
        <w:t xml:space="preserve"> ambiental</w:t>
      </w:r>
      <w:r w:rsidR="00916C9B" w:rsidRPr="00916C9B">
        <w:rPr>
          <w:rFonts w:cs="Arial"/>
          <w:szCs w:val="20"/>
        </w:rPr>
        <w:t>es</w:t>
      </w:r>
      <w:r w:rsidR="00B1328B" w:rsidRPr="00916C9B">
        <w:rPr>
          <w:rFonts w:cs="Arial"/>
          <w:szCs w:val="20"/>
        </w:rPr>
        <w:t xml:space="preserve"> </w:t>
      </w:r>
      <w:r w:rsidR="00F95B30" w:rsidRPr="00916C9B">
        <w:rPr>
          <w:rFonts w:cs="Arial"/>
          <w:szCs w:val="20"/>
        </w:rPr>
        <w:t>institucional</w:t>
      </w:r>
      <w:r w:rsidR="00916C9B" w:rsidRPr="00916C9B">
        <w:rPr>
          <w:rFonts w:cs="Arial"/>
          <w:szCs w:val="20"/>
        </w:rPr>
        <w:t>es</w:t>
      </w:r>
      <w:r w:rsidR="00CE672A" w:rsidRPr="00916C9B">
        <w:rPr>
          <w:rFonts w:cs="Arial"/>
          <w:szCs w:val="20"/>
        </w:rPr>
        <w:t xml:space="preserve"> </w:t>
      </w:r>
      <w:r w:rsidR="00B1328B" w:rsidRPr="00916C9B">
        <w:rPr>
          <w:rFonts w:cs="Arial"/>
          <w:szCs w:val="20"/>
        </w:rPr>
        <w:t>plantead</w:t>
      </w:r>
      <w:r w:rsidR="00005C03" w:rsidRPr="00916C9B">
        <w:rPr>
          <w:rFonts w:cs="Arial"/>
          <w:szCs w:val="20"/>
        </w:rPr>
        <w:t>o</w:t>
      </w:r>
      <w:r w:rsidR="00916C9B" w:rsidRPr="00916C9B">
        <w:rPr>
          <w:rFonts w:cs="Arial"/>
          <w:szCs w:val="20"/>
        </w:rPr>
        <w:t>s</w:t>
      </w:r>
      <w:r w:rsidR="00005C03" w:rsidRPr="00916C9B">
        <w:rPr>
          <w:rFonts w:cs="Arial"/>
          <w:szCs w:val="20"/>
        </w:rPr>
        <w:t xml:space="preserve"> para el Sistema de Gestión Ambien</w:t>
      </w:r>
      <w:r w:rsidR="00B1328B" w:rsidRPr="00916C9B">
        <w:rPr>
          <w:rFonts w:cs="Arial"/>
          <w:szCs w:val="20"/>
        </w:rPr>
        <w:t xml:space="preserve">tal de la Policía Nacional </w:t>
      </w:r>
      <w:r w:rsidR="00916C9B" w:rsidRPr="00916C9B">
        <w:rPr>
          <w:rFonts w:cs="Arial"/>
          <w:szCs w:val="20"/>
        </w:rPr>
        <w:t>son los</w:t>
      </w:r>
      <w:r w:rsidR="00B1328B" w:rsidRPr="00916C9B">
        <w:rPr>
          <w:rFonts w:cs="Arial"/>
          <w:szCs w:val="20"/>
        </w:rPr>
        <w:t xml:space="preserve"> siguiente</w:t>
      </w:r>
      <w:r w:rsidR="00916C9B">
        <w:rPr>
          <w:rFonts w:cs="Arial"/>
          <w:szCs w:val="20"/>
        </w:rPr>
        <w:t>s</w:t>
      </w:r>
      <w:r w:rsidR="00B1328B" w:rsidRPr="00916C9B">
        <w:rPr>
          <w:rFonts w:cs="Arial"/>
          <w:szCs w:val="20"/>
        </w:rPr>
        <w:t xml:space="preserve">: </w:t>
      </w:r>
    </w:p>
    <w:p w14:paraId="7DA13F5C" w14:textId="2E089BB1" w:rsidR="00CB1E81" w:rsidRDefault="00CB1E81" w:rsidP="0016698C">
      <w:pPr>
        <w:spacing w:after="0" w:line="240" w:lineRule="auto"/>
        <w:jc w:val="both"/>
        <w:rPr>
          <w:rFonts w:cs="Arial"/>
          <w:szCs w:val="20"/>
        </w:rPr>
      </w:pPr>
    </w:p>
    <w:p w14:paraId="2123FA0A" w14:textId="3FB4C9CC" w:rsidR="002223F1" w:rsidRPr="002223F1" w:rsidRDefault="00CB1E81" w:rsidP="002223F1">
      <w:pPr>
        <w:pStyle w:val="Descripcin"/>
        <w:keepNext/>
        <w:jc w:val="center"/>
        <w:rPr>
          <w:rFonts w:ascii="Arial" w:hAnsi="Arial" w:cs="Arial"/>
          <w:b/>
          <w:color w:val="auto"/>
          <w:sz w:val="20"/>
          <w:szCs w:val="20"/>
        </w:rPr>
      </w:pPr>
      <w:r w:rsidRPr="00697BFB">
        <w:rPr>
          <w:rFonts w:ascii="Arial" w:hAnsi="Arial" w:cs="Arial"/>
          <w:b/>
          <w:color w:val="auto"/>
          <w:sz w:val="20"/>
          <w:szCs w:val="20"/>
        </w:rPr>
        <w:t xml:space="preserve">Tabla </w:t>
      </w:r>
      <w:r w:rsidR="00236EF8">
        <w:rPr>
          <w:rFonts w:ascii="Arial" w:hAnsi="Arial" w:cs="Arial"/>
          <w:b/>
          <w:color w:val="auto"/>
          <w:sz w:val="20"/>
          <w:szCs w:val="20"/>
        </w:rPr>
        <w:t>6</w:t>
      </w:r>
      <w:r>
        <w:rPr>
          <w:rFonts w:ascii="Arial" w:hAnsi="Arial" w:cs="Arial"/>
          <w:b/>
          <w:color w:val="auto"/>
          <w:sz w:val="20"/>
          <w:szCs w:val="20"/>
        </w:rPr>
        <w:t>.</w:t>
      </w:r>
      <w:r w:rsidRPr="00697BFB">
        <w:rPr>
          <w:rFonts w:ascii="Arial" w:hAnsi="Arial" w:cs="Arial"/>
          <w:b/>
          <w:color w:val="auto"/>
          <w:sz w:val="20"/>
          <w:szCs w:val="20"/>
        </w:rPr>
        <w:t xml:space="preserve"> </w:t>
      </w:r>
      <w:r w:rsidRPr="00CB1E81">
        <w:rPr>
          <w:rFonts w:ascii="Arial" w:hAnsi="Arial" w:cs="Arial"/>
          <w:b/>
          <w:color w:val="auto"/>
          <w:sz w:val="20"/>
          <w:szCs w:val="20"/>
        </w:rPr>
        <w:t xml:space="preserve">Objetivos Ambientales </w:t>
      </w:r>
      <w:r>
        <w:rPr>
          <w:rFonts w:ascii="Arial" w:hAnsi="Arial" w:cs="Arial"/>
          <w:b/>
          <w:color w:val="auto"/>
          <w:sz w:val="20"/>
          <w:szCs w:val="20"/>
        </w:rPr>
        <w:t xml:space="preserve">y propuesta de indicadores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73"/>
        <w:gridCol w:w="3247"/>
      </w:tblGrid>
      <w:tr w:rsidR="00CB1E81" w:rsidRPr="00C13209" w14:paraId="135201C6" w14:textId="77777777" w:rsidTr="002D0734">
        <w:trPr>
          <w:trHeight w:val="410"/>
          <w:jc w:val="center"/>
        </w:trPr>
        <w:tc>
          <w:tcPr>
            <w:tcW w:w="5273" w:type="dxa"/>
            <w:shd w:val="clear" w:color="auto" w:fill="8DB3E2" w:themeFill="text2" w:themeFillTint="66"/>
            <w:tcMar>
              <w:top w:w="0" w:type="dxa"/>
              <w:left w:w="108" w:type="dxa"/>
              <w:bottom w:w="0" w:type="dxa"/>
              <w:right w:w="108" w:type="dxa"/>
            </w:tcMar>
            <w:vAlign w:val="center"/>
            <w:hideMark/>
          </w:tcPr>
          <w:p w14:paraId="3389EF32" w14:textId="77777777" w:rsidR="00916C9B" w:rsidRPr="00C13209" w:rsidRDefault="00916C9B" w:rsidP="00A84623">
            <w:pPr>
              <w:spacing w:after="0" w:line="240" w:lineRule="auto"/>
              <w:jc w:val="center"/>
              <w:rPr>
                <w:rFonts w:eastAsia="Times New Roman" w:cs="Arial"/>
                <w:color w:val="201F1E"/>
                <w:szCs w:val="20"/>
              </w:rPr>
            </w:pPr>
            <w:r w:rsidRPr="00C13209">
              <w:rPr>
                <w:rFonts w:eastAsia="Times New Roman" w:cs="Arial"/>
                <w:b/>
                <w:bCs/>
                <w:color w:val="201F1E"/>
                <w:szCs w:val="20"/>
                <w:bdr w:val="none" w:sz="0" w:space="0" w:color="auto" w:frame="1"/>
              </w:rPr>
              <w:t>OBJETIVOS AMBIENTALES</w:t>
            </w:r>
          </w:p>
        </w:tc>
        <w:tc>
          <w:tcPr>
            <w:tcW w:w="3247" w:type="dxa"/>
            <w:shd w:val="clear" w:color="auto" w:fill="8DB3E2" w:themeFill="text2" w:themeFillTint="66"/>
            <w:tcMar>
              <w:top w:w="0" w:type="dxa"/>
              <w:left w:w="108" w:type="dxa"/>
              <w:bottom w:w="0" w:type="dxa"/>
              <w:right w:w="108" w:type="dxa"/>
            </w:tcMar>
            <w:vAlign w:val="center"/>
            <w:hideMark/>
          </w:tcPr>
          <w:p w14:paraId="4DAA24C9" w14:textId="77777777" w:rsidR="00916C9B" w:rsidRPr="00C13209" w:rsidRDefault="00916C9B" w:rsidP="00A84623">
            <w:pPr>
              <w:spacing w:after="0" w:line="240" w:lineRule="auto"/>
              <w:jc w:val="center"/>
              <w:rPr>
                <w:rFonts w:eastAsia="Times New Roman" w:cs="Arial"/>
                <w:color w:val="201F1E"/>
                <w:szCs w:val="20"/>
              </w:rPr>
            </w:pPr>
            <w:r w:rsidRPr="00C13209">
              <w:rPr>
                <w:rFonts w:eastAsia="Times New Roman" w:cs="Arial"/>
                <w:b/>
                <w:bCs/>
                <w:color w:val="201F1E"/>
                <w:szCs w:val="20"/>
                <w:bdr w:val="none" w:sz="0" w:space="0" w:color="auto" w:frame="1"/>
              </w:rPr>
              <w:t>INDICADORES</w:t>
            </w:r>
          </w:p>
        </w:tc>
      </w:tr>
      <w:tr w:rsidR="00CB1E81" w:rsidRPr="00C13209" w14:paraId="5208FDE3" w14:textId="77777777" w:rsidTr="002223F1">
        <w:trPr>
          <w:trHeight w:val="610"/>
          <w:jc w:val="center"/>
        </w:trPr>
        <w:tc>
          <w:tcPr>
            <w:tcW w:w="5273" w:type="dxa"/>
            <w:shd w:val="clear" w:color="auto" w:fill="FFFFFF"/>
            <w:tcMar>
              <w:top w:w="0" w:type="dxa"/>
              <w:left w:w="108" w:type="dxa"/>
              <w:bottom w:w="0" w:type="dxa"/>
              <w:right w:w="108" w:type="dxa"/>
            </w:tcMar>
            <w:vAlign w:val="center"/>
            <w:hideMark/>
          </w:tcPr>
          <w:p w14:paraId="4C1AB8BC" w14:textId="77777777" w:rsidR="00916C9B" w:rsidRPr="00C13209" w:rsidRDefault="00916C9B" w:rsidP="00A84623">
            <w:pPr>
              <w:spacing w:after="0" w:line="240" w:lineRule="auto"/>
              <w:jc w:val="both"/>
              <w:rPr>
                <w:rFonts w:eastAsia="Times New Roman" w:cs="Arial"/>
                <w:color w:val="201F1E"/>
                <w:szCs w:val="20"/>
              </w:rPr>
            </w:pPr>
            <w:r w:rsidRPr="00C13209">
              <w:rPr>
                <w:rFonts w:eastAsia="Times New Roman" w:cs="Arial"/>
                <w:color w:val="201F1E"/>
                <w:szCs w:val="20"/>
                <w:bdr w:val="none" w:sz="0" w:space="0" w:color="auto" w:frame="1"/>
              </w:rPr>
              <w:t>Gestionar los aspectos e impactos ambientales significativos identificados en la Policía Nacional, para la prevención de la contaminación y la protección ambiental, mediante el desarrollo de programas ambientales.</w:t>
            </w:r>
          </w:p>
        </w:tc>
        <w:tc>
          <w:tcPr>
            <w:tcW w:w="3247" w:type="dxa"/>
            <w:shd w:val="clear" w:color="auto" w:fill="FFFFFF"/>
            <w:tcMar>
              <w:top w:w="0" w:type="dxa"/>
              <w:left w:w="108" w:type="dxa"/>
              <w:bottom w:w="0" w:type="dxa"/>
              <w:right w:w="108" w:type="dxa"/>
            </w:tcMar>
            <w:vAlign w:val="center"/>
            <w:hideMark/>
          </w:tcPr>
          <w:p w14:paraId="382DD9CA" w14:textId="77777777" w:rsidR="00916C9B" w:rsidRPr="00C13209" w:rsidRDefault="00916C9B" w:rsidP="00A84623">
            <w:pPr>
              <w:spacing w:after="0" w:line="240" w:lineRule="auto"/>
              <w:jc w:val="both"/>
              <w:rPr>
                <w:rFonts w:eastAsia="Times New Roman" w:cs="Arial"/>
                <w:color w:val="201F1E"/>
                <w:szCs w:val="20"/>
              </w:rPr>
            </w:pPr>
            <w:r w:rsidRPr="00C13209">
              <w:rPr>
                <w:rFonts w:eastAsia="Times New Roman" w:cs="Arial"/>
                <w:color w:val="201F1E"/>
                <w:szCs w:val="20"/>
                <w:bdr w:val="none" w:sz="0" w:space="0" w:color="auto" w:frame="1"/>
              </w:rPr>
              <w:t>Nivel de cumplimiento de programas ambientales</w:t>
            </w:r>
          </w:p>
        </w:tc>
      </w:tr>
      <w:tr w:rsidR="00CB1E81" w:rsidRPr="00C13209" w14:paraId="0F95F2E0" w14:textId="77777777" w:rsidTr="002223F1">
        <w:trPr>
          <w:trHeight w:val="396"/>
          <w:jc w:val="center"/>
        </w:trPr>
        <w:tc>
          <w:tcPr>
            <w:tcW w:w="5273" w:type="dxa"/>
            <w:shd w:val="clear" w:color="auto" w:fill="FFFFFF"/>
            <w:tcMar>
              <w:top w:w="0" w:type="dxa"/>
              <w:left w:w="108" w:type="dxa"/>
              <w:bottom w:w="0" w:type="dxa"/>
              <w:right w:w="108" w:type="dxa"/>
            </w:tcMar>
            <w:vAlign w:val="center"/>
            <w:hideMark/>
          </w:tcPr>
          <w:p w14:paraId="3E00CFB2" w14:textId="3A834DBC" w:rsidR="00916C9B" w:rsidRPr="00C13209" w:rsidRDefault="00916C9B" w:rsidP="00A84623">
            <w:pPr>
              <w:spacing w:after="0" w:line="240" w:lineRule="auto"/>
              <w:jc w:val="both"/>
              <w:rPr>
                <w:rFonts w:eastAsia="Times New Roman" w:cs="Arial"/>
                <w:color w:val="201F1E"/>
                <w:szCs w:val="20"/>
              </w:rPr>
            </w:pPr>
            <w:r w:rsidRPr="00C13209">
              <w:rPr>
                <w:rFonts w:eastAsia="Times New Roman" w:cs="Arial"/>
                <w:color w:val="201F1E"/>
                <w:szCs w:val="20"/>
                <w:bdr w:val="none" w:sz="0" w:space="0" w:color="auto" w:frame="1"/>
              </w:rPr>
              <w:t>Implementar los requisitos legales y las diferentes regulaciones ambientales en la Policía Nacional, con el fin de que se logre el cumplimiento de la legislación ambiental vigente</w:t>
            </w:r>
          </w:p>
        </w:tc>
        <w:tc>
          <w:tcPr>
            <w:tcW w:w="3247" w:type="dxa"/>
            <w:shd w:val="clear" w:color="auto" w:fill="FFFFFF"/>
            <w:tcMar>
              <w:top w:w="0" w:type="dxa"/>
              <w:left w:w="108" w:type="dxa"/>
              <w:bottom w:w="0" w:type="dxa"/>
              <w:right w:w="108" w:type="dxa"/>
            </w:tcMar>
            <w:vAlign w:val="center"/>
            <w:hideMark/>
          </w:tcPr>
          <w:p w14:paraId="402CBE86" w14:textId="77777777" w:rsidR="00916C9B" w:rsidRPr="00C13209" w:rsidRDefault="00916C9B" w:rsidP="00A84623">
            <w:pPr>
              <w:spacing w:after="0" w:line="240" w:lineRule="auto"/>
              <w:jc w:val="both"/>
              <w:rPr>
                <w:rFonts w:eastAsia="Times New Roman" w:cs="Arial"/>
                <w:color w:val="201F1E"/>
                <w:szCs w:val="20"/>
              </w:rPr>
            </w:pPr>
            <w:r w:rsidRPr="00C13209">
              <w:rPr>
                <w:rFonts w:eastAsia="Times New Roman" w:cs="Arial"/>
                <w:color w:val="201F1E"/>
                <w:szCs w:val="20"/>
                <w:bdr w:val="none" w:sz="0" w:space="0" w:color="auto" w:frame="1"/>
              </w:rPr>
              <w:t>Nivel de cumplimiento </w:t>
            </w:r>
            <w:r w:rsidRPr="00C13209">
              <w:rPr>
                <w:rFonts w:eastAsia="Times New Roman" w:cs="Arial"/>
                <w:color w:val="000000"/>
                <w:szCs w:val="20"/>
                <w:bdr w:val="none" w:sz="0" w:space="0" w:color="auto" w:frame="1"/>
              </w:rPr>
              <w:t>de la legislación y las diferentes regulaciones ambientales</w:t>
            </w:r>
            <w:r w:rsidRPr="00C13209">
              <w:rPr>
                <w:rFonts w:eastAsia="Times New Roman" w:cs="Arial"/>
                <w:color w:val="201F1E"/>
                <w:szCs w:val="20"/>
                <w:bdr w:val="none" w:sz="0" w:space="0" w:color="auto" w:frame="1"/>
              </w:rPr>
              <w:t>.</w:t>
            </w:r>
          </w:p>
        </w:tc>
      </w:tr>
      <w:tr w:rsidR="00CB1E81" w:rsidRPr="00C13209" w14:paraId="483305BD" w14:textId="77777777" w:rsidTr="002223F1">
        <w:trPr>
          <w:trHeight w:val="64"/>
          <w:jc w:val="center"/>
        </w:trPr>
        <w:tc>
          <w:tcPr>
            <w:tcW w:w="5273" w:type="dxa"/>
            <w:shd w:val="clear" w:color="auto" w:fill="FFFFFF"/>
            <w:tcMar>
              <w:top w:w="0" w:type="dxa"/>
              <w:left w:w="108" w:type="dxa"/>
              <w:bottom w:w="0" w:type="dxa"/>
              <w:right w:w="108" w:type="dxa"/>
            </w:tcMar>
            <w:vAlign w:val="center"/>
            <w:hideMark/>
          </w:tcPr>
          <w:p w14:paraId="069326D6" w14:textId="77777777" w:rsidR="00916C9B" w:rsidRPr="00C13209" w:rsidRDefault="00916C9B" w:rsidP="00A84623">
            <w:pPr>
              <w:spacing w:after="0" w:line="240" w:lineRule="auto"/>
              <w:jc w:val="both"/>
              <w:rPr>
                <w:rFonts w:eastAsia="Times New Roman" w:cs="Arial"/>
                <w:color w:val="201F1E"/>
                <w:szCs w:val="20"/>
              </w:rPr>
            </w:pPr>
            <w:r w:rsidRPr="00C13209">
              <w:rPr>
                <w:rFonts w:eastAsia="Times New Roman" w:cs="Arial"/>
                <w:color w:val="201F1E"/>
                <w:szCs w:val="20"/>
                <w:bdr w:val="none" w:sz="0" w:space="0" w:color="auto" w:frame="1"/>
              </w:rPr>
              <w:t>Realizar seguimiento de las acciones y los planes de mejoramiento sobre el SGA</w:t>
            </w:r>
          </w:p>
        </w:tc>
        <w:tc>
          <w:tcPr>
            <w:tcW w:w="3247" w:type="dxa"/>
            <w:shd w:val="clear" w:color="auto" w:fill="FFFFFF"/>
            <w:tcMar>
              <w:top w:w="0" w:type="dxa"/>
              <w:left w:w="108" w:type="dxa"/>
              <w:bottom w:w="0" w:type="dxa"/>
              <w:right w:w="108" w:type="dxa"/>
            </w:tcMar>
            <w:vAlign w:val="center"/>
            <w:hideMark/>
          </w:tcPr>
          <w:p w14:paraId="5645A0B4" w14:textId="77777777" w:rsidR="00916C9B" w:rsidRPr="00C13209" w:rsidRDefault="00916C9B" w:rsidP="00A84623">
            <w:pPr>
              <w:spacing w:after="0" w:line="240" w:lineRule="auto"/>
              <w:jc w:val="both"/>
              <w:rPr>
                <w:rFonts w:eastAsia="Times New Roman" w:cs="Arial"/>
                <w:color w:val="201F1E"/>
                <w:szCs w:val="20"/>
              </w:rPr>
            </w:pPr>
            <w:r w:rsidRPr="00C13209">
              <w:rPr>
                <w:rFonts w:eastAsia="Times New Roman" w:cs="Arial"/>
                <w:color w:val="201F1E"/>
                <w:szCs w:val="20"/>
                <w:bdr w:val="none" w:sz="0" w:space="0" w:color="auto" w:frame="1"/>
              </w:rPr>
              <w:t>Nivel de cumplimiento y eficacia de los planes de mejoramiento establecidos con base en evaluaciones del SGA, por proceso-Unidad.</w:t>
            </w:r>
          </w:p>
        </w:tc>
      </w:tr>
    </w:tbl>
    <w:p w14:paraId="02C78317" w14:textId="29CD1B9C" w:rsidR="002223F1" w:rsidRDefault="002223F1" w:rsidP="003B5349">
      <w:pPr>
        <w:spacing w:after="0" w:line="240" w:lineRule="auto"/>
        <w:jc w:val="both"/>
        <w:rPr>
          <w:rFonts w:cs="Arial"/>
          <w:szCs w:val="20"/>
        </w:rPr>
      </w:pPr>
    </w:p>
    <w:p w14:paraId="3CA8FD86" w14:textId="77777777" w:rsidR="002223F1" w:rsidRDefault="002223F1" w:rsidP="003B5349">
      <w:pPr>
        <w:spacing w:after="0" w:line="240" w:lineRule="auto"/>
        <w:jc w:val="both"/>
        <w:rPr>
          <w:rFonts w:cs="Arial"/>
          <w:szCs w:val="20"/>
        </w:rPr>
      </w:pPr>
    </w:p>
    <w:p w14:paraId="2DFD158D" w14:textId="46D8B5E9" w:rsidR="003B5349" w:rsidRPr="00486B80" w:rsidRDefault="00E4769F" w:rsidP="003B5349">
      <w:pPr>
        <w:spacing w:after="0" w:line="240" w:lineRule="auto"/>
        <w:jc w:val="both"/>
        <w:rPr>
          <w:rFonts w:cs="Arial"/>
          <w:szCs w:val="20"/>
        </w:rPr>
      </w:pPr>
      <w:r w:rsidRPr="00916C9B">
        <w:rPr>
          <w:rFonts w:cs="Arial"/>
          <w:szCs w:val="20"/>
        </w:rPr>
        <w:t xml:space="preserve">Con </w:t>
      </w:r>
      <w:r w:rsidR="00916C9B" w:rsidRPr="00916C9B">
        <w:rPr>
          <w:rFonts w:cs="Arial"/>
          <w:szCs w:val="20"/>
        </w:rPr>
        <w:t>los</w:t>
      </w:r>
      <w:r w:rsidRPr="00916C9B">
        <w:rPr>
          <w:rFonts w:cs="Arial"/>
          <w:szCs w:val="20"/>
        </w:rPr>
        <w:t xml:space="preserve"> objetivo</w:t>
      </w:r>
      <w:r w:rsidR="00916C9B" w:rsidRPr="00916C9B">
        <w:rPr>
          <w:rFonts w:cs="Arial"/>
          <w:szCs w:val="20"/>
        </w:rPr>
        <w:t>s</w:t>
      </w:r>
      <w:r w:rsidRPr="00916C9B">
        <w:rPr>
          <w:rFonts w:cs="Arial"/>
          <w:szCs w:val="20"/>
        </w:rPr>
        <w:t xml:space="preserve">, </w:t>
      </w:r>
      <w:r w:rsidR="003B5349" w:rsidRPr="00916C9B">
        <w:rPr>
          <w:rFonts w:cs="Arial"/>
          <w:szCs w:val="20"/>
        </w:rPr>
        <w:t xml:space="preserve">se </w:t>
      </w:r>
      <w:r w:rsidR="00916C9B" w:rsidRPr="00916C9B">
        <w:rPr>
          <w:rFonts w:cs="Arial"/>
          <w:szCs w:val="20"/>
        </w:rPr>
        <w:t xml:space="preserve">prevén </w:t>
      </w:r>
      <w:r w:rsidR="003B5349" w:rsidRPr="00916C9B">
        <w:rPr>
          <w:rFonts w:cs="Arial"/>
          <w:szCs w:val="20"/>
        </w:rPr>
        <w:t xml:space="preserve">acciones para lograr resultados óptimos del </w:t>
      </w:r>
      <w:r w:rsidRPr="00916C9B">
        <w:rPr>
          <w:rFonts w:cs="Arial"/>
          <w:szCs w:val="20"/>
        </w:rPr>
        <w:t>Sistema de Gestión Ambiental,</w:t>
      </w:r>
      <w:r w:rsidR="003B5349" w:rsidRPr="00916C9B">
        <w:rPr>
          <w:rFonts w:cs="Arial"/>
          <w:szCs w:val="20"/>
        </w:rPr>
        <w:t xml:space="preserve"> con el fin de prevenir o mitigar los efectos indeseados y lograr la mejora continua del sistema, en este sentido se pueden desarrollar acciones para abordar los riesgos y oportunidades ambientales relacionadas con los aspectos e impactos ambientales, requisitos legales y otras obligaciones, cuestiones, necesidades y expectativas de las partes interesadas</w:t>
      </w:r>
      <w:r w:rsidR="00486B80">
        <w:rPr>
          <w:rFonts w:cs="Arial"/>
          <w:szCs w:val="20"/>
        </w:rPr>
        <w:t>; p</w:t>
      </w:r>
      <w:r w:rsidR="003B5349" w:rsidRPr="00486B80">
        <w:rPr>
          <w:rFonts w:cs="Arial"/>
          <w:szCs w:val="20"/>
        </w:rPr>
        <w:t xml:space="preserve">ara el desarrollo de </w:t>
      </w:r>
      <w:r w:rsidR="00486B80" w:rsidRPr="00486B80">
        <w:rPr>
          <w:rFonts w:cs="Arial"/>
          <w:szCs w:val="20"/>
        </w:rPr>
        <w:t>los</w:t>
      </w:r>
      <w:r w:rsidR="003B5349" w:rsidRPr="00486B80">
        <w:rPr>
          <w:rFonts w:cs="Arial"/>
          <w:szCs w:val="20"/>
        </w:rPr>
        <w:t xml:space="preserve"> objetivo</w:t>
      </w:r>
      <w:r w:rsidR="00916C9B" w:rsidRPr="00486B80">
        <w:rPr>
          <w:rFonts w:cs="Arial"/>
          <w:szCs w:val="20"/>
        </w:rPr>
        <w:t>s</w:t>
      </w:r>
      <w:r w:rsidR="003B5349" w:rsidRPr="00486B80">
        <w:rPr>
          <w:rFonts w:cs="Arial"/>
          <w:szCs w:val="20"/>
        </w:rPr>
        <w:t xml:space="preserve"> se</w:t>
      </w:r>
      <w:r w:rsidRPr="00486B80">
        <w:rPr>
          <w:rFonts w:cs="Arial"/>
          <w:szCs w:val="20"/>
        </w:rPr>
        <w:t xml:space="preserve"> </w:t>
      </w:r>
      <w:r w:rsidR="00005C03" w:rsidRPr="00486B80">
        <w:rPr>
          <w:rFonts w:cs="Arial"/>
          <w:szCs w:val="20"/>
        </w:rPr>
        <w:t xml:space="preserve">establecen </w:t>
      </w:r>
      <w:r w:rsidRPr="00486B80">
        <w:rPr>
          <w:rFonts w:cs="Arial"/>
          <w:szCs w:val="20"/>
        </w:rPr>
        <w:t xml:space="preserve">acciones enfocadas a </w:t>
      </w:r>
      <w:r w:rsidR="00486B80" w:rsidRPr="00486B80">
        <w:rPr>
          <w:rFonts w:cs="Arial"/>
          <w:szCs w:val="20"/>
        </w:rPr>
        <w:t xml:space="preserve">los </w:t>
      </w:r>
      <w:r w:rsidRPr="00486B80">
        <w:rPr>
          <w:rFonts w:cs="Arial"/>
          <w:szCs w:val="20"/>
        </w:rPr>
        <w:t>programas ambientales</w:t>
      </w:r>
      <w:r w:rsidR="003B5349" w:rsidRPr="00486B80">
        <w:rPr>
          <w:rFonts w:cs="Arial"/>
          <w:szCs w:val="20"/>
        </w:rPr>
        <w:t>, evaluando y obteniendo resultados en cada línea de acción</w:t>
      </w:r>
    </w:p>
    <w:p w14:paraId="3F5A7FFA" w14:textId="2B24AABB" w:rsidR="00D43379" w:rsidRDefault="00D43379" w:rsidP="003B5349">
      <w:pPr>
        <w:spacing w:after="0" w:line="240" w:lineRule="auto"/>
        <w:jc w:val="both"/>
        <w:rPr>
          <w:rFonts w:eastAsia="Times New Roman" w:cs="Arial"/>
          <w:szCs w:val="20"/>
          <w:lang w:val="es-ES" w:eastAsia="es-ES"/>
        </w:rPr>
      </w:pPr>
    </w:p>
    <w:p w14:paraId="25CF2E0D" w14:textId="77124527" w:rsidR="00B80048" w:rsidRPr="00E913AE" w:rsidRDefault="00B80048" w:rsidP="0016698C">
      <w:pPr>
        <w:spacing w:after="0" w:line="240" w:lineRule="auto"/>
        <w:jc w:val="both"/>
        <w:rPr>
          <w:rFonts w:cs="Arial"/>
          <w:szCs w:val="20"/>
        </w:rPr>
      </w:pPr>
      <w:r w:rsidRPr="00E913AE">
        <w:rPr>
          <w:rFonts w:cs="Arial"/>
          <w:szCs w:val="20"/>
        </w:rPr>
        <w:t xml:space="preserve">La </w:t>
      </w:r>
      <w:r w:rsidR="000B3F98" w:rsidRPr="00E913AE">
        <w:rPr>
          <w:rFonts w:cs="Arial"/>
          <w:szCs w:val="20"/>
        </w:rPr>
        <w:t>Policía</w:t>
      </w:r>
      <w:r w:rsidRPr="00E913AE">
        <w:rPr>
          <w:rFonts w:cs="Arial"/>
          <w:szCs w:val="20"/>
        </w:rPr>
        <w:t xml:space="preserve"> Nacional al asumir un compromiso con el </w:t>
      </w:r>
      <w:r w:rsidR="005B5058" w:rsidRPr="00E913AE">
        <w:rPr>
          <w:rFonts w:cs="Arial"/>
          <w:szCs w:val="20"/>
        </w:rPr>
        <w:t>ambiente</w:t>
      </w:r>
      <w:r w:rsidRPr="00E913AE">
        <w:rPr>
          <w:rFonts w:cs="Arial"/>
          <w:szCs w:val="20"/>
        </w:rPr>
        <w:t xml:space="preserve">, busca incluir dentro de los programas Ambientales los diferentes impactos importantes que se pueden generar dentro de la Institución por el desarrollo de las </w:t>
      </w:r>
      <w:r w:rsidRPr="00F52469">
        <w:rPr>
          <w:rFonts w:cs="Arial"/>
          <w:szCs w:val="20"/>
        </w:rPr>
        <w:t>actividades de sus procesos. La construcción de estos programas se hace a partir de dos</w:t>
      </w:r>
      <w:r w:rsidR="002F7C9F" w:rsidRPr="00F52469">
        <w:rPr>
          <w:rFonts w:cs="Arial"/>
          <w:szCs w:val="20"/>
        </w:rPr>
        <w:t xml:space="preserve"> documentos base</w:t>
      </w:r>
      <w:r w:rsidR="001F0E92" w:rsidRPr="00F52469">
        <w:rPr>
          <w:rFonts w:cs="Arial"/>
          <w:szCs w:val="20"/>
        </w:rPr>
        <w:t>;</w:t>
      </w:r>
      <w:r w:rsidR="002F7C9F" w:rsidRPr="00F52469">
        <w:rPr>
          <w:rFonts w:cs="Arial"/>
          <w:szCs w:val="20"/>
        </w:rPr>
        <w:t xml:space="preserve"> la Matriz de i</w:t>
      </w:r>
      <w:r w:rsidRPr="00F52469">
        <w:rPr>
          <w:rFonts w:cs="Arial"/>
          <w:szCs w:val="20"/>
        </w:rPr>
        <w:t xml:space="preserve">dentificación </w:t>
      </w:r>
      <w:r w:rsidR="004555F7" w:rsidRPr="00F52469">
        <w:rPr>
          <w:rFonts w:cs="Arial"/>
          <w:szCs w:val="20"/>
        </w:rPr>
        <w:t xml:space="preserve">y evaluación </w:t>
      </w:r>
      <w:r w:rsidRPr="00F52469">
        <w:rPr>
          <w:rFonts w:cs="Arial"/>
          <w:szCs w:val="20"/>
        </w:rPr>
        <w:t xml:space="preserve">de </w:t>
      </w:r>
      <w:r w:rsidR="00695F75" w:rsidRPr="00F52469">
        <w:rPr>
          <w:rFonts w:cs="Arial"/>
          <w:szCs w:val="20"/>
        </w:rPr>
        <w:t xml:space="preserve">aspectos e impactos ambientales </w:t>
      </w:r>
      <w:r w:rsidRPr="00F52469">
        <w:rPr>
          <w:rFonts w:cs="Arial"/>
          <w:szCs w:val="20"/>
        </w:rPr>
        <w:t xml:space="preserve">y la </w:t>
      </w:r>
      <w:r w:rsidR="00695F75" w:rsidRPr="00F52469">
        <w:rPr>
          <w:rFonts w:cs="Arial"/>
          <w:szCs w:val="20"/>
        </w:rPr>
        <w:t>matriz de identificación y evaluación de requisitos legales</w:t>
      </w:r>
      <w:r w:rsidRPr="00F52469">
        <w:rPr>
          <w:rFonts w:cs="Arial"/>
          <w:szCs w:val="20"/>
        </w:rPr>
        <w:t>, en donde se encuentra el resultado de las actividades</w:t>
      </w:r>
      <w:r w:rsidR="00FB0392" w:rsidRPr="00F52469">
        <w:rPr>
          <w:rFonts w:cs="Arial"/>
          <w:szCs w:val="20"/>
        </w:rPr>
        <w:t xml:space="preserve"> en sus diferentes ámbitos de gestión </w:t>
      </w:r>
      <w:r w:rsidRPr="00F52469">
        <w:rPr>
          <w:rFonts w:cs="Arial"/>
          <w:szCs w:val="20"/>
        </w:rPr>
        <w:t>(cuando aplica)</w:t>
      </w:r>
      <w:r w:rsidR="00005C03" w:rsidRPr="00F52469">
        <w:rPr>
          <w:rFonts w:cs="Arial"/>
          <w:szCs w:val="20"/>
        </w:rPr>
        <w:t>,</w:t>
      </w:r>
      <w:r w:rsidRPr="00F52469">
        <w:rPr>
          <w:rFonts w:cs="Arial"/>
          <w:szCs w:val="20"/>
        </w:rPr>
        <w:t xml:space="preserve"> de los procesos y su respectivo impacto, priorizando los que tienen mayor cal</w:t>
      </w:r>
      <w:r w:rsidR="004555F7" w:rsidRPr="00F52469">
        <w:rPr>
          <w:rFonts w:cs="Arial"/>
          <w:szCs w:val="20"/>
        </w:rPr>
        <w:t>ificación, es decir los que tenga</w:t>
      </w:r>
      <w:r w:rsidR="00695F75" w:rsidRPr="00F52469">
        <w:rPr>
          <w:rFonts w:cs="Arial"/>
          <w:szCs w:val="20"/>
        </w:rPr>
        <w:t>n significancia media y alta.</w:t>
      </w:r>
    </w:p>
    <w:p w14:paraId="727AF04C" w14:textId="77777777" w:rsidR="008E6FE3" w:rsidRPr="00E913AE" w:rsidRDefault="008E6FE3" w:rsidP="0016698C">
      <w:pPr>
        <w:spacing w:after="0" w:line="240" w:lineRule="auto"/>
        <w:jc w:val="both"/>
        <w:rPr>
          <w:rFonts w:cs="Arial"/>
          <w:szCs w:val="20"/>
        </w:rPr>
      </w:pPr>
    </w:p>
    <w:p w14:paraId="71618C64" w14:textId="29930887" w:rsidR="00FD41FE" w:rsidRDefault="008E6FE3" w:rsidP="0016698C">
      <w:pPr>
        <w:spacing w:after="0" w:line="240" w:lineRule="auto"/>
        <w:jc w:val="both"/>
        <w:rPr>
          <w:rFonts w:cs="Arial"/>
          <w:szCs w:val="20"/>
        </w:rPr>
      </w:pPr>
      <w:r w:rsidRPr="00E913AE">
        <w:rPr>
          <w:rFonts w:cs="Arial"/>
          <w:szCs w:val="20"/>
        </w:rPr>
        <w:lastRenderedPageBreak/>
        <w:t xml:space="preserve">La </w:t>
      </w:r>
      <w:r w:rsidR="000B3F98" w:rsidRPr="00E913AE">
        <w:rPr>
          <w:rFonts w:cs="Arial"/>
          <w:szCs w:val="20"/>
        </w:rPr>
        <w:t>Policía</w:t>
      </w:r>
      <w:r w:rsidRPr="00E913AE">
        <w:rPr>
          <w:rFonts w:cs="Arial"/>
          <w:szCs w:val="20"/>
        </w:rPr>
        <w:t xml:space="preserve"> Nacional, en su urgencia por cumplir con el compromiso ambiental decide implementar </w:t>
      </w:r>
      <w:r w:rsidR="00680994" w:rsidRPr="00E913AE">
        <w:rPr>
          <w:rFonts w:cs="Arial"/>
          <w:szCs w:val="20"/>
        </w:rPr>
        <w:t xml:space="preserve">los </w:t>
      </w:r>
      <w:r w:rsidRPr="00E913AE">
        <w:rPr>
          <w:rFonts w:cs="Arial"/>
          <w:szCs w:val="20"/>
        </w:rPr>
        <w:t>programas ambientales, que incluye las actividades, objetivos, responsables e indicadores para cumplir con los planes exigidos por la normatividad aplicable para cada programa</w:t>
      </w:r>
      <w:r w:rsidR="00680994" w:rsidRPr="00E913AE">
        <w:rPr>
          <w:rFonts w:cs="Arial"/>
          <w:szCs w:val="20"/>
        </w:rPr>
        <w:t>, l</w:t>
      </w:r>
      <w:r w:rsidR="00FB0392" w:rsidRPr="00E913AE">
        <w:rPr>
          <w:rFonts w:cs="Arial"/>
          <w:szCs w:val="20"/>
        </w:rPr>
        <w:t xml:space="preserve">as direcciones, departamentos, metropolitanas, escuelas, </w:t>
      </w:r>
      <w:r w:rsidR="008358B0" w:rsidRPr="00E913AE">
        <w:rPr>
          <w:rFonts w:cs="Arial"/>
          <w:szCs w:val="20"/>
        </w:rPr>
        <w:t xml:space="preserve">colegios, </w:t>
      </w:r>
      <w:r w:rsidR="008358B0" w:rsidRPr="00150C8F">
        <w:rPr>
          <w:rFonts w:cs="Arial"/>
          <w:szCs w:val="20"/>
        </w:rPr>
        <w:t>centros vacacionales, deben adoptar e implementar los program</w:t>
      </w:r>
      <w:r w:rsidR="00A45D5C" w:rsidRPr="00150C8F">
        <w:rPr>
          <w:rFonts w:cs="Arial"/>
          <w:szCs w:val="20"/>
        </w:rPr>
        <w:t xml:space="preserve">as ambientales, para ello se debe consultar la </w:t>
      </w:r>
      <w:r w:rsidR="00F95B30" w:rsidRPr="00150C8F">
        <w:rPr>
          <w:rFonts w:cs="Arial"/>
          <w:szCs w:val="20"/>
        </w:rPr>
        <w:t>guía</w:t>
      </w:r>
      <w:r w:rsidR="00A45D5C" w:rsidRPr="00150C8F">
        <w:rPr>
          <w:rFonts w:cs="Arial"/>
          <w:szCs w:val="20"/>
        </w:rPr>
        <w:t xml:space="preserve"> “</w:t>
      </w:r>
      <w:r w:rsidR="00A45D5C" w:rsidRPr="00150C8F">
        <w:rPr>
          <w:rFonts w:cs="Arial"/>
          <w:i/>
          <w:szCs w:val="20"/>
        </w:rPr>
        <w:t xml:space="preserve">1DS-GU-0009 Guía para la </w:t>
      </w:r>
      <w:r w:rsidR="00F95B30" w:rsidRPr="00150C8F">
        <w:rPr>
          <w:rFonts w:cs="Arial"/>
          <w:i/>
          <w:szCs w:val="20"/>
        </w:rPr>
        <w:t>implementación</w:t>
      </w:r>
      <w:r w:rsidR="00A45D5C" w:rsidRPr="00150C8F">
        <w:rPr>
          <w:rFonts w:cs="Arial"/>
          <w:i/>
          <w:szCs w:val="20"/>
        </w:rPr>
        <w:t xml:space="preserve"> de programas de </w:t>
      </w:r>
      <w:r w:rsidR="00F95B30" w:rsidRPr="00150C8F">
        <w:rPr>
          <w:rFonts w:cs="Arial"/>
          <w:i/>
          <w:szCs w:val="20"/>
        </w:rPr>
        <w:t>gestión</w:t>
      </w:r>
      <w:r w:rsidR="00A45D5C" w:rsidRPr="00150C8F">
        <w:rPr>
          <w:rFonts w:cs="Arial"/>
          <w:i/>
          <w:szCs w:val="20"/>
        </w:rPr>
        <w:t xml:space="preserve"> ambiental para la Policía Nacional</w:t>
      </w:r>
      <w:r w:rsidR="00A45D5C" w:rsidRPr="00150C8F">
        <w:rPr>
          <w:rFonts w:cs="Arial"/>
          <w:szCs w:val="20"/>
        </w:rPr>
        <w:t>” y registrar en el formato “</w:t>
      </w:r>
      <w:r w:rsidR="00A45D5C" w:rsidRPr="00150C8F">
        <w:rPr>
          <w:rFonts w:cs="Arial"/>
          <w:i/>
          <w:szCs w:val="20"/>
        </w:rPr>
        <w:t xml:space="preserve">1DS-FR-0022 </w:t>
      </w:r>
      <w:r w:rsidR="00F95B30" w:rsidRPr="00150C8F">
        <w:rPr>
          <w:rFonts w:cs="Arial"/>
          <w:i/>
          <w:szCs w:val="20"/>
        </w:rPr>
        <w:t>Formulación</w:t>
      </w:r>
      <w:r w:rsidR="00A45D5C" w:rsidRPr="00150C8F">
        <w:rPr>
          <w:rFonts w:cs="Arial"/>
          <w:i/>
          <w:szCs w:val="20"/>
        </w:rPr>
        <w:t xml:space="preserve"> de programas ambientales”.</w:t>
      </w:r>
    </w:p>
    <w:p w14:paraId="167F7A76" w14:textId="5792EF80" w:rsidR="00FA1FC3" w:rsidRPr="00E913AE" w:rsidRDefault="00FA1FC3" w:rsidP="0016698C">
      <w:pPr>
        <w:spacing w:after="0" w:line="240" w:lineRule="auto"/>
        <w:jc w:val="both"/>
        <w:rPr>
          <w:rFonts w:cs="Arial"/>
          <w:szCs w:val="20"/>
        </w:rPr>
      </w:pPr>
    </w:p>
    <w:p w14:paraId="485EFD08" w14:textId="5DD1673C" w:rsidR="0007784D" w:rsidRPr="00E913AE" w:rsidRDefault="00034B9C" w:rsidP="0016698C">
      <w:pPr>
        <w:spacing w:after="0" w:line="240" w:lineRule="auto"/>
        <w:jc w:val="both"/>
        <w:rPr>
          <w:rFonts w:cs="Arial"/>
          <w:szCs w:val="20"/>
        </w:rPr>
      </w:pPr>
      <w:r w:rsidRPr="00E913AE">
        <w:rPr>
          <w:rFonts w:cs="Arial"/>
          <w:szCs w:val="20"/>
        </w:rPr>
        <w:t xml:space="preserve">En la </w:t>
      </w:r>
      <w:r w:rsidRPr="00102CED">
        <w:rPr>
          <w:rFonts w:cs="Arial"/>
          <w:szCs w:val="20"/>
        </w:rPr>
        <w:t xml:space="preserve">Tabla </w:t>
      </w:r>
      <w:r w:rsidR="00236EF8">
        <w:rPr>
          <w:rFonts w:cs="Arial"/>
          <w:szCs w:val="20"/>
        </w:rPr>
        <w:t>7</w:t>
      </w:r>
      <w:r w:rsidR="006E641B">
        <w:rPr>
          <w:rFonts w:cs="Arial"/>
          <w:szCs w:val="20"/>
        </w:rPr>
        <w:t>,</w:t>
      </w:r>
      <w:r w:rsidRPr="00102CED">
        <w:rPr>
          <w:rFonts w:cs="Arial"/>
          <w:szCs w:val="20"/>
        </w:rPr>
        <w:t xml:space="preserve"> </w:t>
      </w:r>
      <w:r w:rsidR="00C54EB0" w:rsidRPr="00E913AE">
        <w:rPr>
          <w:rFonts w:cs="Arial"/>
          <w:szCs w:val="20"/>
        </w:rPr>
        <w:t>se describe</w:t>
      </w:r>
      <w:r w:rsidR="00964A9F" w:rsidRPr="00E913AE">
        <w:rPr>
          <w:rFonts w:cs="Arial"/>
          <w:szCs w:val="20"/>
        </w:rPr>
        <w:t xml:space="preserve"> las responsabilidades que tienen las unidades </w:t>
      </w:r>
      <w:r w:rsidR="00E34B04" w:rsidRPr="00E913AE">
        <w:rPr>
          <w:rFonts w:cs="Arial"/>
          <w:szCs w:val="20"/>
        </w:rPr>
        <w:t>con respe</w:t>
      </w:r>
      <w:r w:rsidR="00DF3E79" w:rsidRPr="00E913AE">
        <w:rPr>
          <w:rFonts w:cs="Arial"/>
          <w:szCs w:val="20"/>
        </w:rPr>
        <w:t xml:space="preserve">cto a los programas ambientales, y teniendo en cuenta el proceso asignado. </w:t>
      </w:r>
    </w:p>
    <w:p w14:paraId="7F1DFFA2" w14:textId="77777777" w:rsidR="00F5602D" w:rsidRPr="00E913AE" w:rsidRDefault="00F5602D" w:rsidP="0016698C">
      <w:pPr>
        <w:spacing w:after="0" w:line="240" w:lineRule="auto"/>
        <w:jc w:val="both"/>
        <w:rPr>
          <w:rFonts w:cs="Arial"/>
          <w:szCs w:val="20"/>
        </w:rPr>
      </w:pPr>
    </w:p>
    <w:p w14:paraId="3CE4E0FD" w14:textId="4F362D90" w:rsidR="008D1155" w:rsidRPr="00697BFB" w:rsidRDefault="008D1155" w:rsidP="00150C8F">
      <w:pPr>
        <w:pStyle w:val="Descripcin"/>
        <w:keepNext/>
        <w:jc w:val="center"/>
        <w:rPr>
          <w:rFonts w:ascii="Arial" w:hAnsi="Arial" w:cs="Arial"/>
          <w:b/>
          <w:color w:val="auto"/>
          <w:sz w:val="20"/>
          <w:szCs w:val="20"/>
        </w:rPr>
      </w:pPr>
      <w:r w:rsidRPr="00697BFB">
        <w:rPr>
          <w:rFonts w:ascii="Arial" w:hAnsi="Arial" w:cs="Arial"/>
          <w:b/>
          <w:color w:val="auto"/>
          <w:sz w:val="20"/>
          <w:szCs w:val="20"/>
        </w:rPr>
        <w:t xml:space="preserve">Tabla </w:t>
      </w:r>
      <w:r w:rsidR="00236EF8">
        <w:rPr>
          <w:rFonts w:ascii="Arial" w:hAnsi="Arial" w:cs="Arial"/>
          <w:b/>
          <w:color w:val="auto"/>
          <w:sz w:val="20"/>
          <w:szCs w:val="20"/>
        </w:rPr>
        <w:t>7</w:t>
      </w:r>
      <w:r w:rsidR="009021E7">
        <w:rPr>
          <w:rFonts w:ascii="Arial" w:hAnsi="Arial" w:cs="Arial"/>
          <w:b/>
          <w:color w:val="auto"/>
          <w:sz w:val="20"/>
          <w:szCs w:val="20"/>
        </w:rPr>
        <w:t>.</w:t>
      </w:r>
      <w:r w:rsidRPr="00697BFB">
        <w:rPr>
          <w:rFonts w:ascii="Arial" w:hAnsi="Arial" w:cs="Arial"/>
          <w:b/>
          <w:color w:val="auto"/>
          <w:sz w:val="20"/>
          <w:szCs w:val="20"/>
        </w:rPr>
        <w:t xml:space="preserve"> Programas Ambientales con responsabilidad en Unidade</w:t>
      </w:r>
      <w:r w:rsidR="00FD2A7D" w:rsidRPr="00697BFB">
        <w:rPr>
          <w:rFonts w:ascii="Arial" w:hAnsi="Arial" w:cs="Arial"/>
          <w:b/>
          <w:color w:val="auto"/>
          <w:sz w:val="20"/>
          <w:szCs w:val="20"/>
        </w:rPr>
        <w:t xml:space="preserve">s </w:t>
      </w:r>
      <w:r w:rsidRPr="00697BFB">
        <w:rPr>
          <w:rFonts w:ascii="Arial" w:hAnsi="Arial" w:cs="Arial"/>
          <w:b/>
          <w:color w:val="auto"/>
          <w:sz w:val="20"/>
          <w:szCs w:val="20"/>
        </w:rPr>
        <w:t>adscritas</w:t>
      </w:r>
    </w:p>
    <w:tbl>
      <w:tblPr>
        <w:tblW w:w="8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558"/>
        <w:gridCol w:w="1972"/>
        <w:gridCol w:w="2408"/>
      </w:tblGrid>
      <w:tr w:rsidR="0004627A" w:rsidRPr="00E913AE" w14:paraId="6D8C5AD6" w14:textId="77777777" w:rsidTr="002D0734">
        <w:trPr>
          <w:trHeight w:val="340"/>
          <w:jc w:val="center"/>
        </w:trPr>
        <w:tc>
          <w:tcPr>
            <w:tcW w:w="8773" w:type="dxa"/>
            <w:gridSpan w:val="4"/>
            <w:shd w:val="clear" w:color="auto" w:fill="FBD4B4" w:themeFill="accent6" w:themeFillTint="66"/>
            <w:vAlign w:val="center"/>
          </w:tcPr>
          <w:p w14:paraId="33981C8F" w14:textId="3DE290AE" w:rsidR="005540DE" w:rsidRPr="00E913AE" w:rsidRDefault="005540DE" w:rsidP="0016698C">
            <w:pPr>
              <w:spacing w:after="0" w:line="240" w:lineRule="auto"/>
              <w:jc w:val="center"/>
              <w:rPr>
                <w:rFonts w:cs="Arial"/>
                <w:b/>
                <w:szCs w:val="20"/>
              </w:rPr>
            </w:pPr>
            <w:r w:rsidRPr="00E913AE">
              <w:rPr>
                <w:rFonts w:cs="Arial"/>
                <w:b/>
                <w:szCs w:val="20"/>
              </w:rPr>
              <w:t xml:space="preserve">Responsabilidades para la </w:t>
            </w:r>
            <w:r w:rsidRPr="002D0734">
              <w:rPr>
                <w:rFonts w:cs="Arial"/>
                <w:b/>
                <w:szCs w:val="20"/>
              </w:rPr>
              <w:t xml:space="preserve">Ejecución de </w:t>
            </w:r>
            <w:r w:rsidR="009C0EED" w:rsidRPr="002D0734">
              <w:rPr>
                <w:rFonts w:cs="Arial"/>
                <w:b/>
                <w:szCs w:val="20"/>
              </w:rPr>
              <w:t>Programas de</w:t>
            </w:r>
            <w:r w:rsidRPr="002D0734">
              <w:rPr>
                <w:rFonts w:cs="Arial"/>
                <w:b/>
                <w:szCs w:val="20"/>
              </w:rPr>
              <w:t xml:space="preserve"> Gestión Ambiental</w:t>
            </w:r>
          </w:p>
        </w:tc>
      </w:tr>
      <w:tr w:rsidR="0004627A" w:rsidRPr="00E913AE" w14:paraId="40FEC75F" w14:textId="77777777" w:rsidTr="002D0734">
        <w:trPr>
          <w:trHeight w:val="100"/>
          <w:jc w:val="center"/>
        </w:trPr>
        <w:tc>
          <w:tcPr>
            <w:tcW w:w="2835" w:type="dxa"/>
            <w:shd w:val="clear" w:color="auto" w:fill="FBD4B4" w:themeFill="accent6" w:themeFillTint="66"/>
            <w:vAlign w:val="center"/>
          </w:tcPr>
          <w:p w14:paraId="3C85A91F" w14:textId="77777777" w:rsidR="005540DE" w:rsidRPr="00E913AE" w:rsidRDefault="005540DE" w:rsidP="0016698C">
            <w:pPr>
              <w:spacing w:after="0" w:line="240" w:lineRule="auto"/>
              <w:jc w:val="center"/>
              <w:rPr>
                <w:rFonts w:cs="Arial"/>
                <w:b/>
                <w:szCs w:val="20"/>
              </w:rPr>
            </w:pPr>
            <w:r w:rsidRPr="00E913AE">
              <w:rPr>
                <w:rFonts w:cs="Arial"/>
                <w:b/>
                <w:szCs w:val="20"/>
              </w:rPr>
              <w:t>PROGRAMA</w:t>
            </w:r>
          </w:p>
        </w:tc>
        <w:tc>
          <w:tcPr>
            <w:tcW w:w="1558" w:type="dxa"/>
            <w:shd w:val="clear" w:color="auto" w:fill="FBD4B4" w:themeFill="accent6" w:themeFillTint="66"/>
            <w:vAlign w:val="center"/>
          </w:tcPr>
          <w:p w14:paraId="6EB5DAF5" w14:textId="77777777" w:rsidR="005540DE" w:rsidRPr="00E913AE" w:rsidRDefault="005540DE" w:rsidP="0016698C">
            <w:pPr>
              <w:spacing w:after="0" w:line="240" w:lineRule="auto"/>
              <w:jc w:val="center"/>
              <w:rPr>
                <w:rFonts w:cs="Arial"/>
                <w:b/>
                <w:szCs w:val="20"/>
              </w:rPr>
            </w:pPr>
            <w:r w:rsidRPr="00E913AE">
              <w:rPr>
                <w:rFonts w:cs="Arial"/>
                <w:b/>
                <w:szCs w:val="20"/>
              </w:rPr>
              <w:t>Responsable</w:t>
            </w:r>
          </w:p>
        </w:tc>
        <w:tc>
          <w:tcPr>
            <w:tcW w:w="1972" w:type="dxa"/>
            <w:shd w:val="clear" w:color="auto" w:fill="FBD4B4" w:themeFill="accent6" w:themeFillTint="66"/>
            <w:vAlign w:val="center"/>
          </w:tcPr>
          <w:p w14:paraId="519DDAE5" w14:textId="77777777" w:rsidR="005540DE" w:rsidRPr="00E913AE" w:rsidRDefault="005540DE" w:rsidP="0016698C">
            <w:pPr>
              <w:spacing w:after="0" w:line="240" w:lineRule="auto"/>
              <w:jc w:val="center"/>
              <w:rPr>
                <w:rFonts w:cs="Arial"/>
                <w:b/>
                <w:szCs w:val="20"/>
              </w:rPr>
            </w:pPr>
            <w:r w:rsidRPr="00E913AE">
              <w:rPr>
                <w:rFonts w:cs="Arial"/>
                <w:b/>
                <w:szCs w:val="20"/>
              </w:rPr>
              <w:t>Ámbito de aplicación</w:t>
            </w:r>
          </w:p>
        </w:tc>
        <w:tc>
          <w:tcPr>
            <w:tcW w:w="2408" w:type="dxa"/>
            <w:shd w:val="clear" w:color="auto" w:fill="FBD4B4" w:themeFill="accent6" w:themeFillTint="66"/>
            <w:vAlign w:val="center"/>
          </w:tcPr>
          <w:p w14:paraId="2FE360A1" w14:textId="77777777" w:rsidR="005540DE" w:rsidRPr="00E913AE" w:rsidRDefault="005540DE" w:rsidP="0016698C">
            <w:pPr>
              <w:spacing w:after="0" w:line="240" w:lineRule="auto"/>
              <w:jc w:val="center"/>
              <w:rPr>
                <w:rFonts w:cs="Arial"/>
                <w:b/>
                <w:szCs w:val="20"/>
              </w:rPr>
            </w:pPr>
            <w:r w:rsidRPr="00E913AE">
              <w:rPr>
                <w:rFonts w:cs="Arial"/>
                <w:b/>
                <w:szCs w:val="20"/>
              </w:rPr>
              <w:t>Proceso asignado</w:t>
            </w:r>
          </w:p>
        </w:tc>
      </w:tr>
      <w:tr w:rsidR="0004627A" w:rsidRPr="00E913AE" w14:paraId="5DA9A570" w14:textId="77777777" w:rsidTr="00916C9B">
        <w:trPr>
          <w:trHeight w:val="725"/>
          <w:jc w:val="center"/>
        </w:trPr>
        <w:tc>
          <w:tcPr>
            <w:tcW w:w="2835" w:type="dxa"/>
            <w:shd w:val="clear" w:color="auto" w:fill="auto"/>
            <w:vAlign w:val="center"/>
          </w:tcPr>
          <w:p w14:paraId="09335AE9" w14:textId="77777777" w:rsidR="005540DE" w:rsidRPr="00E913AE" w:rsidRDefault="005540DE" w:rsidP="0016698C">
            <w:pPr>
              <w:spacing w:after="0" w:line="240" w:lineRule="auto"/>
              <w:jc w:val="center"/>
              <w:rPr>
                <w:rFonts w:cs="Arial"/>
                <w:szCs w:val="20"/>
              </w:rPr>
            </w:pPr>
            <w:r w:rsidRPr="00E913AE">
              <w:rPr>
                <w:rFonts w:cs="Arial"/>
                <w:szCs w:val="20"/>
              </w:rPr>
              <w:t>Ahorro y uso eficiente de agua y energía eléctrica en instalaciones policiales.</w:t>
            </w:r>
          </w:p>
        </w:tc>
        <w:tc>
          <w:tcPr>
            <w:tcW w:w="1558" w:type="dxa"/>
            <w:vMerge w:val="restart"/>
            <w:shd w:val="clear" w:color="auto" w:fill="auto"/>
            <w:vAlign w:val="center"/>
          </w:tcPr>
          <w:p w14:paraId="1233567E" w14:textId="77777777" w:rsidR="005540DE" w:rsidRPr="00E913AE" w:rsidRDefault="005540DE" w:rsidP="0016698C">
            <w:pPr>
              <w:spacing w:after="0" w:line="240" w:lineRule="auto"/>
              <w:jc w:val="center"/>
              <w:rPr>
                <w:rFonts w:cs="Arial"/>
                <w:szCs w:val="20"/>
              </w:rPr>
            </w:pPr>
            <w:r w:rsidRPr="00E913AE">
              <w:rPr>
                <w:rFonts w:cs="Arial"/>
                <w:szCs w:val="20"/>
              </w:rPr>
              <w:t>DIRAF</w:t>
            </w:r>
          </w:p>
        </w:tc>
        <w:tc>
          <w:tcPr>
            <w:tcW w:w="1972" w:type="dxa"/>
            <w:vMerge w:val="restart"/>
            <w:vAlign w:val="center"/>
          </w:tcPr>
          <w:p w14:paraId="5689DBF1" w14:textId="77777777" w:rsidR="005540DE" w:rsidRPr="00E913AE" w:rsidRDefault="005540DE" w:rsidP="0016698C">
            <w:pPr>
              <w:spacing w:after="0" w:line="240" w:lineRule="auto"/>
              <w:jc w:val="center"/>
              <w:rPr>
                <w:rFonts w:cs="Arial"/>
                <w:szCs w:val="20"/>
              </w:rPr>
            </w:pPr>
            <w:r w:rsidRPr="00E913AE">
              <w:rPr>
                <w:rFonts w:cs="Arial"/>
                <w:szCs w:val="20"/>
              </w:rPr>
              <w:t>Unidades nivel país</w:t>
            </w:r>
          </w:p>
        </w:tc>
        <w:tc>
          <w:tcPr>
            <w:tcW w:w="2408" w:type="dxa"/>
            <w:vMerge w:val="restart"/>
            <w:vAlign w:val="center"/>
          </w:tcPr>
          <w:p w14:paraId="01C780ED" w14:textId="77777777" w:rsidR="005540DE" w:rsidRPr="00E913AE" w:rsidRDefault="005540DE" w:rsidP="0016698C">
            <w:pPr>
              <w:spacing w:after="0" w:line="240" w:lineRule="auto"/>
              <w:jc w:val="center"/>
              <w:rPr>
                <w:rFonts w:cs="Arial"/>
                <w:szCs w:val="20"/>
              </w:rPr>
            </w:pPr>
            <w:r w:rsidRPr="00E913AE">
              <w:rPr>
                <w:rFonts w:cs="Arial"/>
                <w:szCs w:val="20"/>
              </w:rPr>
              <w:t>Administración de Recursos Logísticos y Financieros</w:t>
            </w:r>
          </w:p>
        </w:tc>
      </w:tr>
      <w:tr w:rsidR="0004627A" w:rsidRPr="00E913AE" w14:paraId="530DCAFC" w14:textId="77777777" w:rsidTr="00916C9B">
        <w:trPr>
          <w:trHeight w:val="74"/>
          <w:jc w:val="center"/>
        </w:trPr>
        <w:tc>
          <w:tcPr>
            <w:tcW w:w="2835" w:type="dxa"/>
            <w:shd w:val="clear" w:color="auto" w:fill="auto"/>
            <w:vAlign w:val="center"/>
          </w:tcPr>
          <w:p w14:paraId="503CB35F" w14:textId="77777777" w:rsidR="005540DE" w:rsidRPr="00E913AE" w:rsidRDefault="005540DE" w:rsidP="0016698C">
            <w:pPr>
              <w:tabs>
                <w:tab w:val="right" w:pos="5562"/>
              </w:tabs>
              <w:spacing w:after="0" w:line="240" w:lineRule="auto"/>
              <w:jc w:val="center"/>
              <w:rPr>
                <w:rFonts w:cs="Arial"/>
                <w:szCs w:val="20"/>
              </w:rPr>
            </w:pPr>
            <w:r w:rsidRPr="00E913AE">
              <w:rPr>
                <w:rFonts w:cs="Arial"/>
                <w:szCs w:val="20"/>
              </w:rPr>
              <w:t>Control emisiones atmosféricas.</w:t>
            </w:r>
          </w:p>
        </w:tc>
        <w:tc>
          <w:tcPr>
            <w:tcW w:w="1558" w:type="dxa"/>
            <w:vMerge/>
            <w:shd w:val="clear" w:color="auto" w:fill="auto"/>
            <w:vAlign w:val="center"/>
          </w:tcPr>
          <w:p w14:paraId="43BA33C1" w14:textId="77777777" w:rsidR="005540DE" w:rsidRPr="00E913AE" w:rsidRDefault="005540DE" w:rsidP="0016698C">
            <w:pPr>
              <w:spacing w:after="0" w:line="240" w:lineRule="auto"/>
              <w:jc w:val="center"/>
              <w:rPr>
                <w:rFonts w:cs="Arial"/>
                <w:szCs w:val="20"/>
              </w:rPr>
            </w:pPr>
          </w:p>
        </w:tc>
        <w:tc>
          <w:tcPr>
            <w:tcW w:w="1972" w:type="dxa"/>
            <w:vMerge/>
            <w:vAlign w:val="center"/>
          </w:tcPr>
          <w:p w14:paraId="596050B3" w14:textId="77777777" w:rsidR="005540DE" w:rsidRPr="00E913AE" w:rsidRDefault="005540DE" w:rsidP="0016698C">
            <w:pPr>
              <w:spacing w:after="0" w:line="240" w:lineRule="auto"/>
              <w:jc w:val="center"/>
              <w:rPr>
                <w:rFonts w:cs="Arial"/>
                <w:szCs w:val="20"/>
              </w:rPr>
            </w:pPr>
          </w:p>
        </w:tc>
        <w:tc>
          <w:tcPr>
            <w:tcW w:w="2408" w:type="dxa"/>
            <w:vMerge/>
            <w:vAlign w:val="center"/>
          </w:tcPr>
          <w:p w14:paraId="5F04B7D8" w14:textId="77777777" w:rsidR="005540DE" w:rsidRPr="00E913AE" w:rsidRDefault="005540DE" w:rsidP="0016698C">
            <w:pPr>
              <w:spacing w:after="0" w:line="240" w:lineRule="auto"/>
              <w:jc w:val="center"/>
              <w:rPr>
                <w:rFonts w:cs="Arial"/>
                <w:szCs w:val="20"/>
              </w:rPr>
            </w:pPr>
          </w:p>
        </w:tc>
      </w:tr>
      <w:tr w:rsidR="0004627A" w:rsidRPr="00E913AE" w14:paraId="1DA58F94" w14:textId="77777777" w:rsidTr="00916C9B">
        <w:trPr>
          <w:trHeight w:val="74"/>
          <w:jc w:val="center"/>
        </w:trPr>
        <w:tc>
          <w:tcPr>
            <w:tcW w:w="2835" w:type="dxa"/>
            <w:shd w:val="clear" w:color="auto" w:fill="auto"/>
            <w:vAlign w:val="center"/>
          </w:tcPr>
          <w:p w14:paraId="53310681" w14:textId="77777777" w:rsidR="005540DE" w:rsidRPr="00E913AE" w:rsidRDefault="005540DE" w:rsidP="0016698C">
            <w:pPr>
              <w:spacing w:after="0" w:line="240" w:lineRule="auto"/>
              <w:jc w:val="center"/>
              <w:rPr>
                <w:rFonts w:cs="Arial"/>
                <w:szCs w:val="20"/>
              </w:rPr>
            </w:pPr>
            <w:r w:rsidRPr="00E913AE">
              <w:rPr>
                <w:rFonts w:cs="Arial"/>
                <w:szCs w:val="20"/>
              </w:rPr>
              <w:t>Gestión de residuos sólidos no peligrosos aprovechables.</w:t>
            </w:r>
          </w:p>
        </w:tc>
        <w:tc>
          <w:tcPr>
            <w:tcW w:w="1558" w:type="dxa"/>
            <w:vMerge/>
            <w:shd w:val="clear" w:color="auto" w:fill="auto"/>
            <w:vAlign w:val="center"/>
          </w:tcPr>
          <w:p w14:paraId="1AD35E5A" w14:textId="77777777" w:rsidR="005540DE" w:rsidRPr="00E913AE" w:rsidRDefault="005540DE" w:rsidP="0016698C">
            <w:pPr>
              <w:spacing w:after="0" w:line="240" w:lineRule="auto"/>
              <w:jc w:val="center"/>
              <w:rPr>
                <w:rFonts w:cs="Arial"/>
                <w:szCs w:val="20"/>
              </w:rPr>
            </w:pPr>
          </w:p>
        </w:tc>
        <w:tc>
          <w:tcPr>
            <w:tcW w:w="1972" w:type="dxa"/>
            <w:vMerge/>
            <w:vAlign w:val="center"/>
          </w:tcPr>
          <w:p w14:paraId="39D77438" w14:textId="77777777" w:rsidR="005540DE" w:rsidRPr="00E913AE" w:rsidRDefault="005540DE" w:rsidP="0016698C">
            <w:pPr>
              <w:spacing w:after="0" w:line="240" w:lineRule="auto"/>
              <w:jc w:val="center"/>
              <w:rPr>
                <w:rFonts w:cs="Arial"/>
                <w:szCs w:val="20"/>
              </w:rPr>
            </w:pPr>
          </w:p>
        </w:tc>
        <w:tc>
          <w:tcPr>
            <w:tcW w:w="2408" w:type="dxa"/>
            <w:vMerge/>
            <w:vAlign w:val="center"/>
          </w:tcPr>
          <w:p w14:paraId="199253CD" w14:textId="77777777" w:rsidR="005540DE" w:rsidRPr="00E913AE" w:rsidRDefault="005540DE" w:rsidP="0016698C">
            <w:pPr>
              <w:spacing w:after="0" w:line="240" w:lineRule="auto"/>
              <w:jc w:val="center"/>
              <w:rPr>
                <w:rFonts w:cs="Arial"/>
                <w:szCs w:val="20"/>
              </w:rPr>
            </w:pPr>
          </w:p>
        </w:tc>
      </w:tr>
      <w:tr w:rsidR="0004627A" w:rsidRPr="00E913AE" w14:paraId="41BFB12E" w14:textId="77777777" w:rsidTr="00916C9B">
        <w:trPr>
          <w:trHeight w:val="324"/>
          <w:jc w:val="center"/>
        </w:trPr>
        <w:tc>
          <w:tcPr>
            <w:tcW w:w="2835" w:type="dxa"/>
            <w:vMerge w:val="restart"/>
            <w:shd w:val="clear" w:color="auto" w:fill="auto"/>
            <w:vAlign w:val="center"/>
          </w:tcPr>
          <w:p w14:paraId="7381EBC4" w14:textId="77777777" w:rsidR="00FD2A7D" w:rsidRPr="00E913AE" w:rsidRDefault="00FD2A7D" w:rsidP="0016698C">
            <w:pPr>
              <w:tabs>
                <w:tab w:val="left" w:pos="3366"/>
              </w:tabs>
              <w:spacing w:after="0" w:line="240" w:lineRule="auto"/>
              <w:jc w:val="center"/>
              <w:rPr>
                <w:rFonts w:cs="Arial"/>
                <w:szCs w:val="20"/>
              </w:rPr>
            </w:pPr>
            <w:r w:rsidRPr="00E913AE">
              <w:rPr>
                <w:rFonts w:cs="Arial"/>
                <w:szCs w:val="20"/>
              </w:rPr>
              <w:t>Gestión integral de residuos peligrosos y especiales</w:t>
            </w:r>
          </w:p>
        </w:tc>
        <w:tc>
          <w:tcPr>
            <w:tcW w:w="1558" w:type="dxa"/>
            <w:shd w:val="clear" w:color="auto" w:fill="auto"/>
            <w:vAlign w:val="center"/>
          </w:tcPr>
          <w:p w14:paraId="5A3EB796" w14:textId="77777777" w:rsidR="00FD2A7D" w:rsidRPr="00E913AE" w:rsidRDefault="00FD2A7D" w:rsidP="0016698C">
            <w:pPr>
              <w:spacing w:after="0" w:line="240" w:lineRule="auto"/>
              <w:jc w:val="center"/>
              <w:rPr>
                <w:rFonts w:cs="Arial"/>
                <w:szCs w:val="20"/>
              </w:rPr>
            </w:pPr>
            <w:r w:rsidRPr="00E913AE">
              <w:rPr>
                <w:rFonts w:cs="Arial"/>
                <w:szCs w:val="20"/>
              </w:rPr>
              <w:t>DISAN</w:t>
            </w:r>
          </w:p>
        </w:tc>
        <w:tc>
          <w:tcPr>
            <w:tcW w:w="1972" w:type="dxa"/>
            <w:vMerge w:val="restart"/>
            <w:vAlign w:val="center"/>
          </w:tcPr>
          <w:p w14:paraId="3315D939" w14:textId="77777777" w:rsidR="00FD2A7D" w:rsidRPr="00E913AE" w:rsidRDefault="00FD2A7D" w:rsidP="0016698C">
            <w:pPr>
              <w:spacing w:after="0" w:line="240" w:lineRule="auto"/>
              <w:jc w:val="center"/>
              <w:rPr>
                <w:rFonts w:cs="Arial"/>
                <w:szCs w:val="20"/>
              </w:rPr>
            </w:pPr>
            <w:r w:rsidRPr="00E913AE">
              <w:rPr>
                <w:rFonts w:cs="Arial"/>
                <w:szCs w:val="20"/>
              </w:rPr>
              <w:t>Lineamientos de dueño de proceso.</w:t>
            </w:r>
          </w:p>
        </w:tc>
        <w:tc>
          <w:tcPr>
            <w:tcW w:w="2408" w:type="dxa"/>
            <w:vMerge w:val="restart"/>
            <w:vAlign w:val="center"/>
          </w:tcPr>
          <w:p w14:paraId="683B307A" w14:textId="77777777" w:rsidR="00FD2A7D" w:rsidRPr="00E913AE" w:rsidRDefault="00FD2A7D" w:rsidP="0016698C">
            <w:pPr>
              <w:spacing w:after="0" w:line="240" w:lineRule="auto"/>
              <w:jc w:val="center"/>
              <w:rPr>
                <w:rFonts w:cs="Arial"/>
                <w:szCs w:val="20"/>
              </w:rPr>
            </w:pPr>
            <w:r w:rsidRPr="00E913AE">
              <w:rPr>
                <w:rFonts w:cs="Arial"/>
                <w:szCs w:val="20"/>
              </w:rPr>
              <w:t>Direccionamiento Tecnológico</w:t>
            </w:r>
          </w:p>
        </w:tc>
      </w:tr>
      <w:tr w:rsidR="0004627A" w:rsidRPr="00E913AE" w14:paraId="2F90FE1F" w14:textId="77777777" w:rsidTr="00916C9B">
        <w:trPr>
          <w:trHeight w:val="342"/>
          <w:jc w:val="center"/>
        </w:trPr>
        <w:tc>
          <w:tcPr>
            <w:tcW w:w="2835" w:type="dxa"/>
            <w:vMerge/>
            <w:shd w:val="clear" w:color="auto" w:fill="auto"/>
            <w:vAlign w:val="center"/>
          </w:tcPr>
          <w:p w14:paraId="71FD0B06" w14:textId="77777777" w:rsidR="00FD2A7D" w:rsidRPr="00E913AE" w:rsidRDefault="00FD2A7D" w:rsidP="0016698C">
            <w:pPr>
              <w:tabs>
                <w:tab w:val="left" w:pos="3366"/>
              </w:tabs>
              <w:spacing w:after="0" w:line="240" w:lineRule="auto"/>
              <w:jc w:val="center"/>
              <w:rPr>
                <w:rFonts w:cs="Arial"/>
                <w:szCs w:val="20"/>
              </w:rPr>
            </w:pPr>
          </w:p>
        </w:tc>
        <w:tc>
          <w:tcPr>
            <w:tcW w:w="1558" w:type="dxa"/>
            <w:shd w:val="clear" w:color="auto" w:fill="auto"/>
            <w:vAlign w:val="center"/>
          </w:tcPr>
          <w:p w14:paraId="139CD2CE" w14:textId="77777777" w:rsidR="00FD2A7D" w:rsidRPr="00E913AE" w:rsidRDefault="00FD2A7D" w:rsidP="0016698C">
            <w:pPr>
              <w:spacing w:after="0" w:line="240" w:lineRule="auto"/>
              <w:jc w:val="center"/>
              <w:rPr>
                <w:rFonts w:cs="Arial"/>
                <w:szCs w:val="20"/>
              </w:rPr>
            </w:pPr>
            <w:r w:rsidRPr="00E913AE">
              <w:rPr>
                <w:rFonts w:cs="Arial"/>
                <w:szCs w:val="20"/>
              </w:rPr>
              <w:t>OFITE</w:t>
            </w:r>
          </w:p>
        </w:tc>
        <w:tc>
          <w:tcPr>
            <w:tcW w:w="1972" w:type="dxa"/>
            <w:vMerge/>
            <w:vAlign w:val="center"/>
          </w:tcPr>
          <w:p w14:paraId="024FD26D" w14:textId="77777777" w:rsidR="00FD2A7D" w:rsidRPr="00E913AE" w:rsidRDefault="00FD2A7D" w:rsidP="0016698C">
            <w:pPr>
              <w:spacing w:after="0" w:line="240" w:lineRule="auto"/>
              <w:jc w:val="center"/>
              <w:rPr>
                <w:rFonts w:cs="Arial"/>
                <w:szCs w:val="20"/>
              </w:rPr>
            </w:pPr>
          </w:p>
        </w:tc>
        <w:tc>
          <w:tcPr>
            <w:tcW w:w="2408" w:type="dxa"/>
            <w:vMerge/>
            <w:vAlign w:val="center"/>
          </w:tcPr>
          <w:p w14:paraId="4B484BCE" w14:textId="77777777" w:rsidR="00FD2A7D" w:rsidRPr="00E913AE" w:rsidRDefault="00FD2A7D" w:rsidP="0016698C">
            <w:pPr>
              <w:spacing w:after="0" w:line="240" w:lineRule="auto"/>
              <w:jc w:val="center"/>
              <w:rPr>
                <w:rFonts w:cs="Arial"/>
                <w:szCs w:val="20"/>
              </w:rPr>
            </w:pPr>
          </w:p>
        </w:tc>
      </w:tr>
      <w:tr w:rsidR="0004627A" w:rsidRPr="00E913AE" w14:paraId="6649EC45" w14:textId="77777777" w:rsidTr="00916C9B">
        <w:trPr>
          <w:trHeight w:val="465"/>
          <w:jc w:val="center"/>
        </w:trPr>
        <w:tc>
          <w:tcPr>
            <w:tcW w:w="2835" w:type="dxa"/>
            <w:vMerge/>
            <w:shd w:val="clear" w:color="auto" w:fill="auto"/>
            <w:vAlign w:val="center"/>
          </w:tcPr>
          <w:p w14:paraId="6871C566" w14:textId="77777777" w:rsidR="005F7F01" w:rsidRPr="00E913AE" w:rsidRDefault="005F7F01" w:rsidP="0016698C">
            <w:pPr>
              <w:tabs>
                <w:tab w:val="left" w:pos="3366"/>
              </w:tabs>
              <w:spacing w:after="0" w:line="240" w:lineRule="auto"/>
              <w:jc w:val="center"/>
              <w:rPr>
                <w:rFonts w:cs="Arial"/>
                <w:szCs w:val="20"/>
              </w:rPr>
            </w:pPr>
          </w:p>
        </w:tc>
        <w:tc>
          <w:tcPr>
            <w:tcW w:w="1558" w:type="dxa"/>
            <w:shd w:val="clear" w:color="auto" w:fill="auto"/>
            <w:vAlign w:val="center"/>
          </w:tcPr>
          <w:p w14:paraId="6FAEC799" w14:textId="77777777" w:rsidR="005F7F01" w:rsidRPr="00E913AE" w:rsidRDefault="005F7F01" w:rsidP="0016698C">
            <w:pPr>
              <w:spacing w:after="0" w:line="240" w:lineRule="auto"/>
              <w:jc w:val="center"/>
              <w:rPr>
                <w:rFonts w:cs="Arial"/>
                <w:szCs w:val="20"/>
              </w:rPr>
            </w:pPr>
            <w:r w:rsidRPr="00E913AE">
              <w:rPr>
                <w:rFonts w:cs="Arial"/>
                <w:szCs w:val="20"/>
              </w:rPr>
              <w:t>DIRAF</w:t>
            </w:r>
          </w:p>
        </w:tc>
        <w:tc>
          <w:tcPr>
            <w:tcW w:w="1972" w:type="dxa"/>
            <w:vMerge/>
            <w:vAlign w:val="center"/>
          </w:tcPr>
          <w:p w14:paraId="1F2C27DA" w14:textId="77777777" w:rsidR="005F7F01" w:rsidRPr="00E913AE" w:rsidRDefault="005F7F01" w:rsidP="0016698C">
            <w:pPr>
              <w:spacing w:after="0" w:line="240" w:lineRule="auto"/>
              <w:jc w:val="center"/>
              <w:rPr>
                <w:rFonts w:cs="Arial"/>
                <w:szCs w:val="20"/>
              </w:rPr>
            </w:pPr>
          </w:p>
        </w:tc>
        <w:tc>
          <w:tcPr>
            <w:tcW w:w="2408" w:type="dxa"/>
            <w:vAlign w:val="center"/>
          </w:tcPr>
          <w:p w14:paraId="7C01A5FE" w14:textId="77777777" w:rsidR="005F7F01" w:rsidRPr="00E913AE" w:rsidRDefault="005F7F01" w:rsidP="0016698C">
            <w:pPr>
              <w:spacing w:after="0" w:line="240" w:lineRule="auto"/>
              <w:jc w:val="center"/>
              <w:rPr>
                <w:rFonts w:cs="Arial"/>
                <w:szCs w:val="20"/>
              </w:rPr>
            </w:pPr>
            <w:r w:rsidRPr="00E913AE">
              <w:rPr>
                <w:rFonts w:cs="Arial"/>
                <w:szCs w:val="20"/>
              </w:rPr>
              <w:t>Administración de Recursos Logísticos y Financieros</w:t>
            </w:r>
          </w:p>
        </w:tc>
      </w:tr>
      <w:tr w:rsidR="0004627A" w:rsidRPr="00E913AE" w14:paraId="5AD4F46D" w14:textId="77777777" w:rsidTr="00916C9B">
        <w:trPr>
          <w:trHeight w:val="268"/>
          <w:jc w:val="center"/>
        </w:trPr>
        <w:tc>
          <w:tcPr>
            <w:tcW w:w="2835" w:type="dxa"/>
            <w:vMerge w:val="restart"/>
            <w:shd w:val="clear" w:color="auto" w:fill="auto"/>
            <w:vAlign w:val="center"/>
          </w:tcPr>
          <w:p w14:paraId="3CF9FB98" w14:textId="77777777" w:rsidR="00A62B2D" w:rsidRPr="00E913AE" w:rsidRDefault="00A62B2D" w:rsidP="0016698C">
            <w:pPr>
              <w:spacing w:after="0" w:line="240" w:lineRule="auto"/>
              <w:jc w:val="center"/>
              <w:rPr>
                <w:rFonts w:cs="Arial"/>
                <w:szCs w:val="20"/>
              </w:rPr>
            </w:pPr>
            <w:r w:rsidRPr="00E913AE">
              <w:rPr>
                <w:rFonts w:cs="Arial"/>
                <w:szCs w:val="20"/>
              </w:rPr>
              <w:t>Manejo adecuado de sustancias químicas.</w:t>
            </w:r>
          </w:p>
        </w:tc>
        <w:tc>
          <w:tcPr>
            <w:tcW w:w="1558" w:type="dxa"/>
            <w:shd w:val="clear" w:color="auto" w:fill="auto"/>
            <w:vAlign w:val="center"/>
          </w:tcPr>
          <w:p w14:paraId="5D35B89B" w14:textId="77777777" w:rsidR="00A62B2D" w:rsidRPr="00E913AE" w:rsidRDefault="00A62B2D" w:rsidP="0016698C">
            <w:pPr>
              <w:spacing w:after="0" w:line="240" w:lineRule="auto"/>
              <w:jc w:val="center"/>
              <w:rPr>
                <w:rFonts w:cs="Arial"/>
                <w:szCs w:val="20"/>
              </w:rPr>
            </w:pPr>
            <w:r w:rsidRPr="00E913AE">
              <w:rPr>
                <w:rFonts w:cs="Arial"/>
                <w:szCs w:val="20"/>
              </w:rPr>
              <w:t>DIRAN</w:t>
            </w:r>
          </w:p>
        </w:tc>
        <w:tc>
          <w:tcPr>
            <w:tcW w:w="1972" w:type="dxa"/>
            <w:vMerge w:val="restart"/>
            <w:vAlign w:val="center"/>
          </w:tcPr>
          <w:p w14:paraId="70F7E999" w14:textId="77777777" w:rsidR="00A62B2D" w:rsidRPr="00E913AE" w:rsidRDefault="00A62B2D" w:rsidP="0016698C">
            <w:pPr>
              <w:spacing w:after="0" w:line="240" w:lineRule="auto"/>
              <w:jc w:val="center"/>
              <w:rPr>
                <w:rFonts w:cs="Arial"/>
                <w:szCs w:val="20"/>
              </w:rPr>
            </w:pPr>
            <w:r w:rsidRPr="00E913AE">
              <w:rPr>
                <w:rFonts w:cs="Arial"/>
                <w:szCs w:val="20"/>
              </w:rPr>
              <w:t>Unidades desconcentradas DIJIN y DIRAN</w:t>
            </w:r>
          </w:p>
        </w:tc>
        <w:tc>
          <w:tcPr>
            <w:tcW w:w="2408" w:type="dxa"/>
            <w:vAlign w:val="center"/>
          </w:tcPr>
          <w:p w14:paraId="71C983DF" w14:textId="77777777" w:rsidR="00A62B2D" w:rsidRPr="00E913AE" w:rsidRDefault="0002633E" w:rsidP="0016698C">
            <w:pPr>
              <w:spacing w:after="0" w:line="240" w:lineRule="auto"/>
              <w:jc w:val="center"/>
              <w:rPr>
                <w:rFonts w:cs="Arial"/>
                <w:szCs w:val="20"/>
              </w:rPr>
            </w:pPr>
            <w:r w:rsidRPr="00E913AE">
              <w:rPr>
                <w:rFonts w:cs="Arial"/>
                <w:szCs w:val="20"/>
              </w:rPr>
              <w:t>Prevención, Convivencia y Seguridad Ciudadana</w:t>
            </w:r>
          </w:p>
        </w:tc>
      </w:tr>
      <w:tr w:rsidR="0004627A" w:rsidRPr="00E913AE" w14:paraId="57B22681" w14:textId="77777777" w:rsidTr="00916C9B">
        <w:trPr>
          <w:trHeight w:val="237"/>
          <w:jc w:val="center"/>
        </w:trPr>
        <w:tc>
          <w:tcPr>
            <w:tcW w:w="2835" w:type="dxa"/>
            <w:vMerge/>
            <w:shd w:val="clear" w:color="auto" w:fill="auto"/>
            <w:vAlign w:val="center"/>
          </w:tcPr>
          <w:p w14:paraId="36B1E186" w14:textId="77777777" w:rsidR="00A62B2D" w:rsidRPr="00E913AE" w:rsidRDefault="00A62B2D" w:rsidP="0016698C">
            <w:pPr>
              <w:spacing w:after="0" w:line="240" w:lineRule="auto"/>
              <w:jc w:val="center"/>
              <w:rPr>
                <w:rFonts w:cs="Arial"/>
                <w:szCs w:val="20"/>
              </w:rPr>
            </w:pPr>
          </w:p>
        </w:tc>
        <w:tc>
          <w:tcPr>
            <w:tcW w:w="1558" w:type="dxa"/>
            <w:shd w:val="clear" w:color="auto" w:fill="auto"/>
            <w:vAlign w:val="center"/>
          </w:tcPr>
          <w:p w14:paraId="6125A90B" w14:textId="77777777" w:rsidR="00A62B2D" w:rsidRPr="00E913AE" w:rsidRDefault="00A62B2D" w:rsidP="0016698C">
            <w:pPr>
              <w:spacing w:after="0" w:line="240" w:lineRule="auto"/>
              <w:jc w:val="center"/>
              <w:rPr>
                <w:rFonts w:cs="Arial"/>
                <w:szCs w:val="20"/>
              </w:rPr>
            </w:pPr>
            <w:r w:rsidRPr="00E913AE">
              <w:rPr>
                <w:rFonts w:cs="Arial"/>
                <w:szCs w:val="20"/>
              </w:rPr>
              <w:t>DIJIN</w:t>
            </w:r>
          </w:p>
        </w:tc>
        <w:tc>
          <w:tcPr>
            <w:tcW w:w="1972" w:type="dxa"/>
            <w:vMerge/>
            <w:vAlign w:val="center"/>
          </w:tcPr>
          <w:p w14:paraId="7CD30341" w14:textId="77777777" w:rsidR="00A62B2D" w:rsidRPr="00E913AE" w:rsidRDefault="00A62B2D" w:rsidP="0016698C">
            <w:pPr>
              <w:spacing w:after="0" w:line="240" w:lineRule="auto"/>
              <w:jc w:val="center"/>
              <w:rPr>
                <w:rFonts w:cs="Arial"/>
                <w:szCs w:val="20"/>
              </w:rPr>
            </w:pPr>
          </w:p>
        </w:tc>
        <w:tc>
          <w:tcPr>
            <w:tcW w:w="2408" w:type="dxa"/>
            <w:vAlign w:val="center"/>
          </w:tcPr>
          <w:p w14:paraId="4630C2E8" w14:textId="77777777" w:rsidR="00A62B2D" w:rsidRPr="00E913AE" w:rsidRDefault="00F61D16" w:rsidP="0016698C">
            <w:pPr>
              <w:spacing w:after="0" w:line="240" w:lineRule="auto"/>
              <w:jc w:val="center"/>
              <w:rPr>
                <w:rFonts w:cs="Arial"/>
                <w:szCs w:val="20"/>
              </w:rPr>
            </w:pPr>
            <w:r w:rsidRPr="00E913AE">
              <w:rPr>
                <w:rFonts w:cs="Arial"/>
                <w:szCs w:val="20"/>
              </w:rPr>
              <w:t>Investigación Criminal</w:t>
            </w:r>
          </w:p>
        </w:tc>
      </w:tr>
      <w:tr w:rsidR="0004627A" w:rsidRPr="00E913AE" w14:paraId="67B73BD0" w14:textId="77777777" w:rsidTr="00916C9B">
        <w:trPr>
          <w:trHeight w:val="255"/>
          <w:jc w:val="center"/>
        </w:trPr>
        <w:tc>
          <w:tcPr>
            <w:tcW w:w="2835" w:type="dxa"/>
            <w:shd w:val="clear" w:color="auto" w:fill="auto"/>
            <w:vAlign w:val="center"/>
          </w:tcPr>
          <w:p w14:paraId="687C161A" w14:textId="77777777" w:rsidR="005F7F01" w:rsidRPr="00E913AE" w:rsidRDefault="005F7F01" w:rsidP="0016698C">
            <w:pPr>
              <w:spacing w:after="0" w:line="240" w:lineRule="auto"/>
              <w:jc w:val="center"/>
              <w:rPr>
                <w:rFonts w:cs="Arial"/>
                <w:szCs w:val="20"/>
              </w:rPr>
            </w:pPr>
            <w:r w:rsidRPr="00E913AE">
              <w:rPr>
                <w:rFonts w:cs="Arial"/>
                <w:szCs w:val="20"/>
              </w:rPr>
              <w:t>Capacitación, entrenamiento y sensibilización ambiental del personal.</w:t>
            </w:r>
          </w:p>
        </w:tc>
        <w:tc>
          <w:tcPr>
            <w:tcW w:w="1558" w:type="dxa"/>
            <w:shd w:val="clear" w:color="auto" w:fill="auto"/>
            <w:vAlign w:val="center"/>
          </w:tcPr>
          <w:p w14:paraId="7B68CB38" w14:textId="77777777" w:rsidR="005F7F01" w:rsidRPr="00E913AE" w:rsidRDefault="005F7F01" w:rsidP="0016698C">
            <w:pPr>
              <w:spacing w:after="0" w:line="240" w:lineRule="auto"/>
              <w:jc w:val="center"/>
              <w:rPr>
                <w:rFonts w:cs="Arial"/>
                <w:szCs w:val="20"/>
              </w:rPr>
            </w:pPr>
            <w:r w:rsidRPr="00E913AE">
              <w:rPr>
                <w:rFonts w:cs="Arial"/>
                <w:szCs w:val="20"/>
              </w:rPr>
              <w:t>DINAE</w:t>
            </w:r>
          </w:p>
        </w:tc>
        <w:tc>
          <w:tcPr>
            <w:tcW w:w="1972" w:type="dxa"/>
            <w:vAlign w:val="center"/>
          </w:tcPr>
          <w:p w14:paraId="7E491322" w14:textId="77777777" w:rsidR="005F7F01" w:rsidRPr="00E913AE" w:rsidRDefault="005F7F01" w:rsidP="0016698C">
            <w:pPr>
              <w:spacing w:after="0" w:line="240" w:lineRule="auto"/>
              <w:jc w:val="center"/>
              <w:rPr>
                <w:rFonts w:cs="Arial"/>
                <w:szCs w:val="20"/>
              </w:rPr>
            </w:pPr>
            <w:r w:rsidRPr="00E913AE">
              <w:rPr>
                <w:rFonts w:cs="Arial"/>
                <w:szCs w:val="20"/>
              </w:rPr>
              <w:t>Lineamientos de dueño de proceso</w:t>
            </w:r>
          </w:p>
        </w:tc>
        <w:tc>
          <w:tcPr>
            <w:tcW w:w="2408" w:type="dxa"/>
            <w:vAlign w:val="center"/>
          </w:tcPr>
          <w:p w14:paraId="546FFFDA" w14:textId="77777777" w:rsidR="005F7F01" w:rsidRPr="00E913AE" w:rsidRDefault="005F7F01" w:rsidP="0016698C">
            <w:pPr>
              <w:spacing w:after="0" w:line="240" w:lineRule="auto"/>
              <w:jc w:val="center"/>
              <w:rPr>
                <w:rFonts w:cs="Arial"/>
                <w:szCs w:val="20"/>
              </w:rPr>
            </w:pPr>
          </w:p>
        </w:tc>
      </w:tr>
      <w:tr w:rsidR="0004627A" w:rsidRPr="00E913AE" w14:paraId="7A2C0A86" w14:textId="77777777" w:rsidTr="00916C9B">
        <w:trPr>
          <w:trHeight w:val="491"/>
          <w:jc w:val="center"/>
        </w:trPr>
        <w:tc>
          <w:tcPr>
            <w:tcW w:w="2835" w:type="dxa"/>
            <w:shd w:val="clear" w:color="auto" w:fill="auto"/>
            <w:vAlign w:val="center"/>
          </w:tcPr>
          <w:p w14:paraId="7B7E90CC" w14:textId="77777777" w:rsidR="005F7F01" w:rsidRPr="00E913AE" w:rsidRDefault="005F7F01" w:rsidP="0016698C">
            <w:pPr>
              <w:spacing w:after="0" w:line="240" w:lineRule="auto"/>
              <w:jc w:val="center"/>
              <w:rPr>
                <w:rFonts w:cs="Arial"/>
                <w:szCs w:val="20"/>
              </w:rPr>
            </w:pPr>
            <w:r w:rsidRPr="00E913AE">
              <w:rPr>
                <w:rFonts w:cs="Arial"/>
                <w:szCs w:val="20"/>
              </w:rPr>
              <w:t>Control de la publicidad exterior y visual</w:t>
            </w:r>
          </w:p>
        </w:tc>
        <w:tc>
          <w:tcPr>
            <w:tcW w:w="1558" w:type="dxa"/>
            <w:shd w:val="clear" w:color="auto" w:fill="auto"/>
            <w:vAlign w:val="center"/>
          </w:tcPr>
          <w:p w14:paraId="4185D413" w14:textId="77777777" w:rsidR="005F7F01" w:rsidRPr="00E913AE" w:rsidRDefault="005F7F01" w:rsidP="0016698C">
            <w:pPr>
              <w:spacing w:after="0" w:line="240" w:lineRule="auto"/>
              <w:jc w:val="center"/>
              <w:rPr>
                <w:rFonts w:cs="Arial"/>
                <w:szCs w:val="20"/>
              </w:rPr>
            </w:pPr>
            <w:r w:rsidRPr="00E913AE">
              <w:rPr>
                <w:rFonts w:cs="Arial"/>
                <w:szCs w:val="20"/>
              </w:rPr>
              <w:t>COEST</w:t>
            </w:r>
          </w:p>
        </w:tc>
        <w:tc>
          <w:tcPr>
            <w:tcW w:w="1972" w:type="dxa"/>
            <w:vAlign w:val="center"/>
          </w:tcPr>
          <w:p w14:paraId="4625C162" w14:textId="77777777" w:rsidR="005F7F01" w:rsidRPr="00E913AE" w:rsidRDefault="005F7F01" w:rsidP="0016698C">
            <w:pPr>
              <w:spacing w:after="0" w:line="240" w:lineRule="auto"/>
              <w:jc w:val="center"/>
              <w:rPr>
                <w:rFonts w:cs="Arial"/>
                <w:szCs w:val="20"/>
              </w:rPr>
            </w:pPr>
            <w:r w:rsidRPr="00E913AE">
              <w:rPr>
                <w:rFonts w:cs="Arial"/>
                <w:szCs w:val="20"/>
              </w:rPr>
              <w:t>Unidades nivel país</w:t>
            </w:r>
          </w:p>
        </w:tc>
        <w:tc>
          <w:tcPr>
            <w:tcW w:w="2408" w:type="dxa"/>
            <w:vAlign w:val="center"/>
          </w:tcPr>
          <w:p w14:paraId="31789655" w14:textId="77777777" w:rsidR="005F7F01" w:rsidRPr="00E913AE" w:rsidRDefault="00DB2796" w:rsidP="0016698C">
            <w:pPr>
              <w:spacing w:after="0" w:line="240" w:lineRule="auto"/>
              <w:jc w:val="center"/>
              <w:rPr>
                <w:rFonts w:cs="Arial"/>
                <w:szCs w:val="20"/>
              </w:rPr>
            </w:pPr>
            <w:r w:rsidRPr="00E913AE">
              <w:rPr>
                <w:rFonts w:cs="Arial"/>
                <w:szCs w:val="20"/>
              </w:rPr>
              <w:t>Comunicaciones Públicas</w:t>
            </w:r>
          </w:p>
        </w:tc>
      </w:tr>
      <w:tr w:rsidR="0004627A" w:rsidRPr="00E913AE" w14:paraId="34B7587B" w14:textId="77777777" w:rsidTr="00916C9B">
        <w:trPr>
          <w:trHeight w:val="237"/>
          <w:jc w:val="center"/>
        </w:trPr>
        <w:tc>
          <w:tcPr>
            <w:tcW w:w="2835" w:type="dxa"/>
            <w:vMerge w:val="restart"/>
            <w:shd w:val="clear" w:color="auto" w:fill="auto"/>
            <w:vAlign w:val="center"/>
          </w:tcPr>
          <w:p w14:paraId="069CBA1C" w14:textId="77777777" w:rsidR="00FD2A7D" w:rsidRPr="00E913AE" w:rsidRDefault="00FD2A7D" w:rsidP="0016698C">
            <w:pPr>
              <w:spacing w:after="0" w:line="240" w:lineRule="auto"/>
              <w:jc w:val="center"/>
              <w:rPr>
                <w:rFonts w:cs="Arial"/>
                <w:szCs w:val="20"/>
              </w:rPr>
            </w:pPr>
            <w:r w:rsidRPr="00E913AE">
              <w:rPr>
                <w:rFonts w:cs="Arial"/>
                <w:szCs w:val="20"/>
              </w:rPr>
              <w:t>Eficiencia administrativa y cero papel.</w:t>
            </w:r>
          </w:p>
        </w:tc>
        <w:tc>
          <w:tcPr>
            <w:tcW w:w="1558" w:type="dxa"/>
            <w:shd w:val="clear" w:color="auto" w:fill="auto"/>
            <w:vAlign w:val="center"/>
          </w:tcPr>
          <w:p w14:paraId="459C685D" w14:textId="77777777" w:rsidR="00FD2A7D" w:rsidRPr="00E913AE" w:rsidRDefault="00FD2A7D" w:rsidP="0016698C">
            <w:pPr>
              <w:spacing w:after="0" w:line="240" w:lineRule="auto"/>
              <w:jc w:val="center"/>
              <w:rPr>
                <w:rFonts w:cs="Arial"/>
                <w:szCs w:val="20"/>
              </w:rPr>
            </w:pPr>
            <w:r w:rsidRPr="00E913AE">
              <w:rPr>
                <w:rFonts w:cs="Arial"/>
                <w:szCs w:val="20"/>
              </w:rPr>
              <w:t>SEGEN</w:t>
            </w:r>
          </w:p>
        </w:tc>
        <w:tc>
          <w:tcPr>
            <w:tcW w:w="1972" w:type="dxa"/>
            <w:vMerge w:val="restart"/>
            <w:vAlign w:val="center"/>
          </w:tcPr>
          <w:p w14:paraId="1C5C875D" w14:textId="77777777" w:rsidR="00FD2A7D" w:rsidRPr="00E913AE" w:rsidRDefault="00FD2A7D" w:rsidP="0016698C">
            <w:pPr>
              <w:spacing w:after="0" w:line="240" w:lineRule="auto"/>
              <w:jc w:val="center"/>
              <w:rPr>
                <w:rFonts w:cs="Arial"/>
                <w:szCs w:val="20"/>
              </w:rPr>
            </w:pPr>
            <w:r w:rsidRPr="00E913AE">
              <w:rPr>
                <w:rFonts w:cs="Arial"/>
                <w:szCs w:val="20"/>
              </w:rPr>
              <w:t>Unidades nivel país</w:t>
            </w:r>
          </w:p>
        </w:tc>
        <w:tc>
          <w:tcPr>
            <w:tcW w:w="2408" w:type="dxa"/>
            <w:vMerge w:val="restart"/>
            <w:vAlign w:val="center"/>
          </w:tcPr>
          <w:p w14:paraId="24C1AA84" w14:textId="77777777" w:rsidR="00FD2A7D" w:rsidRPr="00E913AE" w:rsidRDefault="00FD2A7D" w:rsidP="0016698C">
            <w:pPr>
              <w:spacing w:after="0" w:line="240" w:lineRule="auto"/>
              <w:jc w:val="center"/>
              <w:rPr>
                <w:rFonts w:cs="Arial"/>
                <w:szCs w:val="20"/>
              </w:rPr>
            </w:pPr>
            <w:r w:rsidRPr="00E913AE">
              <w:rPr>
                <w:rFonts w:cs="Arial"/>
                <w:szCs w:val="20"/>
              </w:rPr>
              <w:t>Direccionamiento tecnológico</w:t>
            </w:r>
          </w:p>
        </w:tc>
      </w:tr>
      <w:tr w:rsidR="0004627A" w:rsidRPr="00E913AE" w14:paraId="5FA4A8CA" w14:textId="77777777" w:rsidTr="00916C9B">
        <w:trPr>
          <w:trHeight w:val="197"/>
          <w:jc w:val="center"/>
        </w:trPr>
        <w:tc>
          <w:tcPr>
            <w:tcW w:w="2835" w:type="dxa"/>
            <w:vMerge/>
            <w:shd w:val="clear" w:color="auto" w:fill="auto"/>
            <w:vAlign w:val="center"/>
          </w:tcPr>
          <w:p w14:paraId="78CA27F1" w14:textId="77777777" w:rsidR="00FD2A7D" w:rsidRPr="00E913AE" w:rsidRDefault="00FD2A7D" w:rsidP="0016698C">
            <w:pPr>
              <w:spacing w:after="0" w:line="240" w:lineRule="auto"/>
              <w:jc w:val="center"/>
              <w:rPr>
                <w:rFonts w:cs="Arial"/>
                <w:szCs w:val="20"/>
              </w:rPr>
            </w:pPr>
          </w:p>
        </w:tc>
        <w:tc>
          <w:tcPr>
            <w:tcW w:w="1558" w:type="dxa"/>
            <w:shd w:val="clear" w:color="auto" w:fill="auto"/>
            <w:vAlign w:val="center"/>
          </w:tcPr>
          <w:p w14:paraId="7E6B50C4" w14:textId="77777777" w:rsidR="00FD2A7D" w:rsidRPr="00E913AE" w:rsidRDefault="00FD2A7D" w:rsidP="0016698C">
            <w:pPr>
              <w:spacing w:after="0" w:line="240" w:lineRule="auto"/>
              <w:jc w:val="center"/>
              <w:rPr>
                <w:rFonts w:cs="Arial"/>
                <w:szCs w:val="20"/>
              </w:rPr>
            </w:pPr>
            <w:r w:rsidRPr="00E913AE">
              <w:rPr>
                <w:rFonts w:cs="Arial"/>
                <w:szCs w:val="20"/>
              </w:rPr>
              <w:t>OFITE</w:t>
            </w:r>
          </w:p>
        </w:tc>
        <w:tc>
          <w:tcPr>
            <w:tcW w:w="1972" w:type="dxa"/>
            <w:vMerge/>
            <w:vAlign w:val="center"/>
          </w:tcPr>
          <w:p w14:paraId="76067818" w14:textId="77777777" w:rsidR="00FD2A7D" w:rsidRPr="00E913AE" w:rsidRDefault="00FD2A7D" w:rsidP="0016698C">
            <w:pPr>
              <w:spacing w:after="0" w:line="240" w:lineRule="auto"/>
              <w:jc w:val="center"/>
              <w:rPr>
                <w:rFonts w:cs="Arial"/>
                <w:szCs w:val="20"/>
              </w:rPr>
            </w:pPr>
          </w:p>
        </w:tc>
        <w:tc>
          <w:tcPr>
            <w:tcW w:w="2408" w:type="dxa"/>
            <w:vMerge/>
            <w:vAlign w:val="center"/>
          </w:tcPr>
          <w:p w14:paraId="713A2B86" w14:textId="77777777" w:rsidR="00FD2A7D" w:rsidRPr="00E913AE" w:rsidRDefault="00FD2A7D" w:rsidP="0016698C">
            <w:pPr>
              <w:spacing w:after="0" w:line="240" w:lineRule="auto"/>
              <w:jc w:val="center"/>
              <w:rPr>
                <w:rFonts w:cs="Arial"/>
                <w:szCs w:val="20"/>
              </w:rPr>
            </w:pPr>
          </w:p>
        </w:tc>
      </w:tr>
      <w:tr w:rsidR="00FD2A7D" w:rsidRPr="00E913AE" w14:paraId="2E0E9E73" w14:textId="77777777" w:rsidTr="00916C9B">
        <w:trPr>
          <w:trHeight w:val="237"/>
          <w:jc w:val="center"/>
        </w:trPr>
        <w:tc>
          <w:tcPr>
            <w:tcW w:w="2835" w:type="dxa"/>
            <w:shd w:val="clear" w:color="auto" w:fill="auto"/>
            <w:vAlign w:val="center"/>
          </w:tcPr>
          <w:p w14:paraId="4AEC49FD" w14:textId="77777777" w:rsidR="005F7F01" w:rsidRPr="00150C8F" w:rsidRDefault="005F7F01" w:rsidP="0016698C">
            <w:pPr>
              <w:spacing w:after="0" w:line="240" w:lineRule="auto"/>
              <w:jc w:val="center"/>
              <w:rPr>
                <w:rFonts w:cs="Arial"/>
                <w:szCs w:val="20"/>
              </w:rPr>
            </w:pPr>
            <w:r w:rsidRPr="00150C8F">
              <w:rPr>
                <w:rFonts w:eastAsia="Times New Roman" w:cs="Arial"/>
                <w:szCs w:val="20"/>
              </w:rPr>
              <w:t>Control de ruido en instalaciones y actividades propias.</w:t>
            </w:r>
          </w:p>
        </w:tc>
        <w:tc>
          <w:tcPr>
            <w:tcW w:w="1558" w:type="dxa"/>
            <w:shd w:val="clear" w:color="auto" w:fill="auto"/>
            <w:vAlign w:val="center"/>
          </w:tcPr>
          <w:p w14:paraId="65DF4B5F" w14:textId="77777777" w:rsidR="005F7F01" w:rsidRPr="00150C8F" w:rsidRDefault="005F7F01" w:rsidP="0016698C">
            <w:pPr>
              <w:spacing w:after="0" w:line="240" w:lineRule="auto"/>
              <w:jc w:val="center"/>
              <w:rPr>
                <w:rFonts w:cs="Arial"/>
                <w:szCs w:val="20"/>
              </w:rPr>
            </w:pPr>
            <w:r w:rsidRPr="00150C8F">
              <w:rPr>
                <w:rFonts w:cs="Arial"/>
                <w:szCs w:val="20"/>
              </w:rPr>
              <w:t>DIRAN</w:t>
            </w:r>
          </w:p>
        </w:tc>
        <w:tc>
          <w:tcPr>
            <w:tcW w:w="1972" w:type="dxa"/>
            <w:vAlign w:val="center"/>
          </w:tcPr>
          <w:p w14:paraId="425B5AE5" w14:textId="79311AD7" w:rsidR="005F7F01" w:rsidRPr="00150C8F" w:rsidRDefault="00150C8F" w:rsidP="0016698C">
            <w:pPr>
              <w:spacing w:after="0" w:line="240" w:lineRule="auto"/>
              <w:jc w:val="center"/>
              <w:rPr>
                <w:rFonts w:cs="Arial"/>
                <w:szCs w:val="20"/>
              </w:rPr>
            </w:pPr>
            <w:r>
              <w:rPr>
                <w:rFonts w:cs="Arial"/>
                <w:szCs w:val="20"/>
              </w:rPr>
              <w:t xml:space="preserve">Bases </w:t>
            </w:r>
            <w:r w:rsidR="00916C9B">
              <w:rPr>
                <w:rFonts w:cs="Arial"/>
                <w:szCs w:val="20"/>
              </w:rPr>
              <w:t>aéreas</w:t>
            </w:r>
          </w:p>
        </w:tc>
        <w:tc>
          <w:tcPr>
            <w:tcW w:w="2408" w:type="dxa"/>
            <w:vAlign w:val="center"/>
          </w:tcPr>
          <w:p w14:paraId="45BAE5CC" w14:textId="77777777" w:rsidR="005F7F01" w:rsidRPr="00E913AE" w:rsidRDefault="00EC5C26" w:rsidP="0016698C">
            <w:pPr>
              <w:spacing w:after="0" w:line="240" w:lineRule="auto"/>
              <w:jc w:val="center"/>
              <w:rPr>
                <w:rFonts w:cs="Arial"/>
                <w:szCs w:val="20"/>
              </w:rPr>
            </w:pPr>
            <w:r w:rsidRPr="00150C8F">
              <w:rPr>
                <w:rFonts w:cs="Arial"/>
                <w:szCs w:val="20"/>
              </w:rPr>
              <w:t>Prevención, Convivencia y Seguridad Ciudadana</w:t>
            </w:r>
          </w:p>
        </w:tc>
      </w:tr>
    </w:tbl>
    <w:p w14:paraId="62CF315A" w14:textId="77777777" w:rsidR="00916C9B" w:rsidRDefault="00916C9B" w:rsidP="00EC0AF6">
      <w:pPr>
        <w:spacing w:after="0" w:line="240" w:lineRule="auto"/>
        <w:jc w:val="both"/>
        <w:rPr>
          <w:rFonts w:eastAsia="Times New Roman" w:cs="Arial"/>
          <w:szCs w:val="20"/>
          <w:lang w:val="es-ES" w:eastAsia="es-ES"/>
        </w:rPr>
      </w:pPr>
    </w:p>
    <w:p w14:paraId="14563025" w14:textId="3EE49905" w:rsidR="00EC0AF6" w:rsidRDefault="00363A9E" w:rsidP="00EC0AF6">
      <w:pPr>
        <w:spacing w:after="0" w:line="240" w:lineRule="auto"/>
        <w:jc w:val="both"/>
        <w:rPr>
          <w:rFonts w:eastAsia="Times New Roman" w:cs="Arial"/>
          <w:szCs w:val="20"/>
          <w:lang w:val="es-ES" w:eastAsia="es-ES"/>
        </w:rPr>
      </w:pPr>
      <w:r w:rsidRPr="00E913AE">
        <w:rPr>
          <w:rFonts w:eastAsia="Times New Roman" w:cs="Arial"/>
          <w:szCs w:val="20"/>
          <w:lang w:val="es-ES" w:eastAsia="es-ES"/>
        </w:rPr>
        <w:t xml:space="preserve">En el marco de los programas ambientales, se despliegan diferentes campañas ambientales, bajo el lema “Policía Nacional - Yo salvo mi planeta”, que pretende aumentar los niveles de conciencia ambiental entre los funcionarios de policía y sus familias. </w:t>
      </w:r>
    </w:p>
    <w:p w14:paraId="0FAA38D7" w14:textId="77777777" w:rsidR="00EC0AF6" w:rsidRDefault="00EC0AF6" w:rsidP="00EC0AF6">
      <w:pPr>
        <w:spacing w:after="0" w:line="240" w:lineRule="auto"/>
        <w:jc w:val="both"/>
        <w:rPr>
          <w:rFonts w:eastAsia="Times New Roman" w:cs="Arial"/>
          <w:szCs w:val="20"/>
          <w:lang w:val="es-ES" w:eastAsia="es-ES"/>
        </w:rPr>
      </w:pPr>
    </w:p>
    <w:p w14:paraId="5418249B" w14:textId="4981B283" w:rsidR="00363A9E" w:rsidRPr="00EC0AF6" w:rsidRDefault="00900B97" w:rsidP="00EC0AF6">
      <w:pPr>
        <w:spacing w:after="0" w:line="240" w:lineRule="auto"/>
        <w:jc w:val="both"/>
        <w:rPr>
          <w:rFonts w:eastAsia="Times New Roman" w:cs="Arial"/>
          <w:sz w:val="24"/>
          <w:szCs w:val="24"/>
          <w:lang w:val="es-ES" w:eastAsia="es-ES"/>
        </w:rPr>
      </w:pPr>
      <w:r w:rsidRPr="00EF4935">
        <w:rPr>
          <w:rFonts w:cs="Arial"/>
          <w:b/>
          <w:szCs w:val="20"/>
        </w:rPr>
        <w:t>Nota 11</w:t>
      </w:r>
      <w:r w:rsidR="00363A9E" w:rsidRPr="00EF4935">
        <w:rPr>
          <w:rFonts w:cs="Arial"/>
          <w:b/>
          <w:szCs w:val="20"/>
        </w:rPr>
        <w:t>:</w:t>
      </w:r>
      <w:r w:rsidR="00363A9E" w:rsidRPr="00E913AE">
        <w:rPr>
          <w:rFonts w:cs="Arial"/>
          <w:szCs w:val="20"/>
        </w:rPr>
        <w:t xml:space="preserve"> La Policía Nacional, realiza diferentes campañas para los residuos posconsumo (RAEES, luminarias, llantas, entre otros)</w:t>
      </w:r>
      <w:r w:rsidR="003E662C" w:rsidRPr="00E913AE">
        <w:rPr>
          <w:rFonts w:cs="Arial"/>
          <w:szCs w:val="20"/>
        </w:rPr>
        <w:t xml:space="preserve"> y se </w:t>
      </w:r>
      <w:r w:rsidR="00533A1C">
        <w:rPr>
          <w:rFonts w:cs="Arial"/>
          <w:szCs w:val="20"/>
        </w:rPr>
        <w:t xml:space="preserve">manejan mediante convenios y alianzas </w:t>
      </w:r>
      <w:r w:rsidR="00F95B30">
        <w:rPr>
          <w:rFonts w:cs="Arial"/>
          <w:szCs w:val="20"/>
        </w:rPr>
        <w:t>estratégicas</w:t>
      </w:r>
      <w:r w:rsidR="00533A1C">
        <w:rPr>
          <w:rFonts w:cs="Arial"/>
          <w:szCs w:val="20"/>
        </w:rPr>
        <w:t xml:space="preserve">. </w:t>
      </w:r>
    </w:p>
    <w:p w14:paraId="29536868" w14:textId="15BBF261" w:rsidR="008677A3" w:rsidRPr="00E913AE" w:rsidRDefault="008677A3" w:rsidP="00990E1B">
      <w:pPr>
        <w:pStyle w:val="Ttulo1"/>
      </w:pPr>
      <w:bookmarkStart w:id="45" w:name="_Toc11330665"/>
      <w:r w:rsidRPr="00E913AE">
        <w:lastRenderedPageBreak/>
        <w:t>APOYO</w:t>
      </w:r>
      <w:bookmarkEnd w:id="45"/>
      <w:r w:rsidR="00AC737F" w:rsidRPr="00E913AE">
        <w:t xml:space="preserve"> </w:t>
      </w:r>
    </w:p>
    <w:p w14:paraId="7FD92077" w14:textId="77777777" w:rsidR="00DF3DB8" w:rsidRPr="00E913AE" w:rsidRDefault="00DF3DB8" w:rsidP="0016698C">
      <w:pPr>
        <w:pStyle w:val="Prrafodelista"/>
        <w:tabs>
          <w:tab w:val="left" w:pos="1335"/>
        </w:tabs>
        <w:rPr>
          <w:rFonts w:ascii="Arial" w:hAnsi="Arial" w:cs="Arial"/>
          <w:b/>
          <w:sz w:val="20"/>
          <w:szCs w:val="20"/>
        </w:rPr>
      </w:pPr>
    </w:p>
    <w:p w14:paraId="47BF6865" w14:textId="7C94AF0D" w:rsidR="000A310E" w:rsidRPr="00E913AE" w:rsidRDefault="0015623B" w:rsidP="00900B97">
      <w:pPr>
        <w:pStyle w:val="Ttulo2"/>
      </w:pPr>
      <w:bookmarkStart w:id="46" w:name="_Toc11330666"/>
      <w:r w:rsidRPr="00E913AE">
        <w:t xml:space="preserve">7.1 </w:t>
      </w:r>
      <w:r w:rsidR="00DF3DB8" w:rsidRPr="00E913AE">
        <w:t>Recursos</w:t>
      </w:r>
      <w:bookmarkEnd w:id="46"/>
    </w:p>
    <w:p w14:paraId="1514CB94" w14:textId="77777777" w:rsidR="00AA7030" w:rsidRPr="00E913AE" w:rsidRDefault="00AA7030" w:rsidP="00AA7030">
      <w:pPr>
        <w:pStyle w:val="Prrafodelista"/>
        <w:shd w:val="clear" w:color="auto" w:fill="FFFFFF" w:themeFill="background1"/>
        <w:ind w:left="360"/>
        <w:jc w:val="both"/>
        <w:rPr>
          <w:rFonts w:ascii="Arial" w:hAnsi="Arial" w:cs="Arial"/>
          <w:sz w:val="20"/>
          <w:szCs w:val="20"/>
        </w:rPr>
      </w:pPr>
    </w:p>
    <w:p w14:paraId="59D29AEC" w14:textId="77777777" w:rsidR="00DF3DB8" w:rsidRPr="00E913AE" w:rsidRDefault="00DF3DB8" w:rsidP="002437E2">
      <w:pPr>
        <w:shd w:val="clear" w:color="auto" w:fill="FFFFFF" w:themeFill="background1"/>
        <w:spacing w:after="0" w:line="240" w:lineRule="auto"/>
        <w:jc w:val="both"/>
        <w:rPr>
          <w:rFonts w:cs="Arial"/>
          <w:szCs w:val="20"/>
        </w:rPr>
      </w:pPr>
      <w:r w:rsidRPr="00E913AE">
        <w:rPr>
          <w:rFonts w:cs="Arial"/>
          <w:szCs w:val="20"/>
        </w:rPr>
        <w:t>El Mando institucional designó para liderar el diseño, implementación y mantenimiento del Sistema de Gestión Ambiental al Jefe de la Oficina de Planeación; asignando el talento humano con las competencias y habilidades, los recursos financieros y tecnológicos necesarios.</w:t>
      </w:r>
    </w:p>
    <w:p w14:paraId="7F8E2560" w14:textId="77777777" w:rsidR="00DF3DB8" w:rsidRPr="00E913AE" w:rsidRDefault="00DF3DB8" w:rsidP="0016698C">
      <w:pPr>
        <w:pStyle w:val="Prrafodelista"/>
        <w:shd w:val="clear" w:color="auto" w:fill="FFFFFF" w:themeFill="background1"/>
        <w:tabs>
          <w:tab w:val="left" w:pos="3559"/>
        </w:tabs>
        <w:jc w:val="both"/>
        <w:rPr>
          <w:rFonts w:ascii="Arial" w:hAnsi="Arial" w:cs="Arial"/>
          <w:sz w:val="20"/>
          <w:szCs w:val="20"/>
        </w:rPr>
      </w:pPr>
      <w:r w:rsidRPr="00E913AE">
        <w:rPr>
          <w:rFonts w:ascii="Arial" w:hAnsi="Arial" w:cs="Arial"/>
          <w:sz w:val="20"/>
          <w:szCs w:val="20"/>
        </w:rPr>
        <w:t xml:space="preserve"> </w:t>
      </w:r>
      <w:r w:rsidRPr="00E913AE">
        <w:rPr>
          <w:rFonts w:ascii="Arial" w:hAnsi="Arial" w:cs="Arial"/>
          <w:sz w:val="20"/>
          <w:szCs w:val="20"/>
        </w:rPr>
        <w:tab/>
      </w:r>
    </w:p>
    <w:p w14:paraId="0B3CC552" w14:textId="3786A5E3" w:rsidR="00DF3DB8" w:rsidRPr="00E913AE" w:rsidRDefault="00DF3DB8" w:rsidP="0016698C">
      <w:pPr>
        <w:shd w:val="clear" w:color="auto" w:fill="FFFFFF" w:themeFill="background1"/>
        <w:spacing w:line="240" w:lineRule="auto"/>
        <w:jc w:val="both"/>
        <w:rPr>
          <w:rFonts w:cs="Arial"/>
          <w:szCs w:val="20"/>
        </w:rPr>
      </w:pPr>
      <w:r w:rsidRPr="00E913AE">
        <w:rPr>
          <w:rFonts w:cs="Arial"/>
          <w:szCs w:val="20"/>
        </w:rPr>
        <w:t xml:space="preserve">Las responsabilidades y la autoridad necesaria para el establecimiento, funcionamiento y mejoramiento del Sistema de Gestión Ambiental – se definen en la documentación propia del SGA como procedimientos, programas y planes de mejoramiento, entre otros; y en directivas, órdenes de servicio, órdenes internas y demás mecanismos propios de la </w:t>
      </w:r>
      <w:r w:rsidR="000B3F98" w:rsidRPr="00E913AE">
        <w:rPr>
          <w:rFonts w:cs="Arial"/>
          <w:szCs w:val="20"/>
        </w:rPr>
        <w:t>Policía</w:t>
      </w:r>
      <w:r w:rsidRPr="00E913AE">
        <w:rPr>
          <w:rFonts w:cs="Arial"/>
          <w:szCs w:val="20"/>
        </w:rPr>
        <w:t xml:space="preserve"> Nacional, en donde se definen responsabilidades, nivel de autoridad</w:t>
      </w:r>
      <w:r w:rsidR="00400686">
        <w:rPr>
          <w:rFonts w:cs="Arial"/>
          <w:szCs w:val="20"/>
        </w:rPr>
        <w:t xml:space="preserve">, lineamientos de </w:t>
      </w:r>
      <w:r w:rsidR="00F95B30">
        <w:rPr>
          <w:rFonts w:cs="Arial"/>
          <w:szCs w:val="20"/>
        </w:rPr>
        <w:t>índole</w:t>
      </w:r>
      <w:r w:rsidR="00400686">
        <w:rPr>
          <w:rFonts w:cs="Arial"/>
          <w:szCs w:val="20"/>
        </w:rPr>
        <w:t xml:space="preserve"> ambiental</w:t>
      </w:r>
      <w:r w:rsidRPr="00E913AE">
        <w:rPr>
          <w:rFonts w:cs="Arial"/>
          <w:szCs w:val="20"/>
        </w:rPr>
        <w:t xml:space="preserve"> y se asignan recursos.</w:t>
      </w:r>
    </w:p>
    <w:p w14:paraId="356A8E91" w14:textId="7C76AD27" w:rsidR="00B47AB7" w:rsidRPr="00E913AE" w:rsidRDefault="0015623B" w:rsidP="00900B97">
      <w:pPr>
        <w:pStyle w:val="Ttulo2"/>
      </w:pPr>
      <w:bookmarkStart w:id="47" w:name="_Toc11330667"/>
      <w:r w:rsidRPr="00E913AE">
        <w:t xml:space="preserve">7.2 </w:t>
      </w:r>
      <w:r w:rsidR="00042139" w:rsidRPr="00E913AE">
        <w:t>Competencia</w:t>
      </w:r>
      <w:r w:rsidR="00840C1F">
        <w:t>.</w:t>
      </w:r>
      <w:bookmarkEnd w:id="47"/>
    </w:p>
    <w:p w14:paraId="53EC17DB" w14:textId="77777777" w:rsidR="00DF3DB8" w:rsidRPr="00E913AE" w:rsidRDefault="00DF3DB8" w:rsidP="0016698C">
      <w:pPr>
        <w:pStyle w:val="Prrafodelista"/>
        <w:ind w:left="360"/>
        <w:jc w:val="both"/>
        <w:rPr>
          <w:rFonts w:ascii="Arial" w:hAnsi="Arial" w:cs="Arial"/>
          <w:b/>
          <w:sz w:val="20"/>
          <w:szCs w:val="20"/>
        </w:rPr>
      </w:pPr>
    </w:p>
    <w:p w14:paraId="35D11E3B" w14:textId="28911B9E" w:rsidR="00A93770" w:rsidRPr="00E913AE" w:rsidRDefault="00A93770" w:rsidP="0016698C">
      <w:pPr>
        <w:spacing w:after="0" w:line="240" w:lineRule="auto"/>
        <w:jc w:val="both"/>
        <w:rPr>
          <w:rFonts w:cs="Arial"/>
          <w:szCs w:val="20"/>
        </w:rPr>
      </w:pPr>
      <w:r w:rsidRPr="00E913AE">
        <w:rPr>
          <w:rFonts w:cs="Arial"/>
          <w:szCs w:val="20"/>
        </w:rPr>
        <w:t>La Policía Nacional, a través su Sistema de Gestión Integral y de su componente talento humano y gestión de la cultura, propende que su talento humano, sea competente, confiable y comprometido, en una cultura institucional enmarcada en la vocación y liderazgo.</w:t>
      </w:r>
    </w:p>
    <w:p w14:paraId="61DD3C29" w14:textId="4F75AE90" w:rsidR="00A93770" w:rsidRPr="00E913AE" w:rsidRDefault="00A93770" w:rsidP="0016698C">
      <w:pPr>
        <w:spacing w:after="0" w:line="240" w:lineRule="auto"/>
        <w:jc w:val="both"/>
        <w:rPr>
          <w:rFonts w:cs="Arial"/>
          <w:szCs w:val="20"/>
        </w:rPr>
      </w:pPr>
    </w:p>
    <w:p w14:paraId="70B6ACB1" w14:textId="34FC89A1" w:rsidR="00885C62" w:rsidRPr="00E913AE" w:rsidRDefault="00885C62" w:rsidP="0016698C">
      <w:pPr>
        <w:spacing w:after="0" w:line="240" w:lineRule="auto"/>
        <w:jc w:val="both"/>
        <w:rPr>
          <w:rFonts w:cs="Arial"/>
          <w:szCs w:val="20"/>
        </w:rPr>
      </w:pPr>
      <w:r w:rsidRPr="00E913AE">
        <w:rPr>
          <w:rFonts w:cs="Arial"/>
          <w:szCs w:val="20"/>
        </w:rPr>
        <w:t>En cada unidad de la Policía Nacional se identifican los roles y/ o responsabilidades, asociado con los aspectos ambientales significativos y se determina para cada uno</w:t>
      </w:r>
      <w:r w:rsidR="00840C1F">
        <w:rPr>
          <w:rFonts w:cs="Arial"/>
          <w:szCs w:val="20"/>
        </w:rPr>
        <w:t xml:space="preserve"> a través de las concertaciones para la </w:t>
      </w:r>
      <w:r w:rsidR="00F95B30">
        <w:rPr>
          <w:rFonts w:cs="Arial"/>
          <w:szCs w:val="20"/>
        </w:rPr>
        <w:t>gestión</w:t>
      </w:r>
      <w:r w:rsidRPr="00E913AE">
        <w:rPr>
          <w:rFonts w:cs="Arial"/>
          <w:szCs w:val="20"/>
        </w:rPr>
        <w:t>, la competencia requerida en términos de educación, formación o experiencia.</w:t>
      </w:r>
    </w:p>
    <w:p w14:paraId="10AE9862" w14:textId="77777777" w:rsidR="00885C62" w:rsidRPr="00E913AE" w:rsidRDefault="00885C62" w:rsidP="0016698C">
      <w:pPr>
        <w:spacing w:after="0" w:line="240" w:lineRule="auto"/>
        <w:jc w:val="both"/>
        <w:rPr>
          <w:rFonts w:cs="Arial"/>
          <w:szCs w:val="20"/>
        </w:rPr>
      </w:pPr>
    </w:p>
    <w:p w14:paraId="00932DB2" w14:textId="164D7D6B" w:rsidR="00DF3DB8" w:rsidRPr="00E913AE" w:rsidRDefault="00DF3DB8" w:rsidP="0016698C">
      <w:pPr>
        <w:spacing w:after="0" w:line="240" w:lineRule="auto"/>
        <w:jc w:val="both"/>
        <w:rPr>
          <w:rFonts w:cs="Arial"/>
          <w:szCs w:val="20"/>
        </w:rPr>
      </w:pPr>
      <w:r w:rsidRPr="00E913AE">
        <w:rPr>
          <w:rFonts w:cs="Arial"/>
          <w:szCs w:val="20"/>
        </w:rPr>
        <w:t>La Dirección Nacional de Escuelas, es la unidad que por misionalidad tiene la función de formar al personal, mediante del desarrollo de programas académicos de pregrado, postgrado y extensión, en atención a los lineamientos del proyecto educativo Institucional, para contribuir a garantizar la convivencia y seguridad ciudadana.</w:t>
      </w:r>
    </w:p>
    <w:p w14:paraId="294CA596" w14:textId="77777777" w:rsidR="00DF3DB8" w:rsidRPr="00E913AE" w:rsidRDefault="00DF3DB8" w:rsidP="0016698C">
      <w:pPr>
        <w:spacing w:after="0" w:line="240" w:lineRule="auto"/>
        <w:jc w:val="both"/>
        <w:rPr>
          <w:rFonts w:cs="Arial"/>
          <w:szCs w:val="20"/>
        </w:rPr>
      </w:pPr>
    </w:p>
    <w:p w14:paraId="51592404" w14:textId="413EC5F7" w:rsidR="00840C1F" w:rsidRDefault="00DF3DB8" w:rsidP="0016698C">
      <w:pPr>
        <w:spacing w:after="0" w:line="240" w:lineRule="auto"/>
        <w:jc w:val="both"/>
        <w:rPr>
          <w:rFonts w:cs="Arial"/>
          <w:szCs w:val="20"/>
        </w:rPr>
      </w:pPr>
      <w:r w:rsidRPr="00E913AE">
        <w:rPr>
          <w:rFonts w:cs="Arial"/>
          <w:szCs w:val="20"/>
        </w:rPr>
        <w:t xml:space="preserve">Las unidades policiales deben identificar las necesidades de capacitación (educación continua o educación por extensión), comparando los requerimientos del cargo o rol con las competencias de los titulares y remitirlas a la Dirección Nacional de Escuelas, para lo </w:t>
      </w:r>
      <w:r w:rsidR="00F95B30" w:rsidRPr="00E913AE">
        <w:rPr>
          <w:rFonts w:cs="Arial"/>
          <w:szCs w:val="20"/>
        </w:rPr>
        <w:t>cual,</w:t>
      </w:r>
      <w:r w:rsidRPr="00E913AE">
        <w:rPr>
          <w:rFonts w:cs="Arial"/>
          <w:szCs w:val="20"/>
        </w:rPr>
        <w:t xml:space="preserve"> con los programas educativos posteriores a la formación policial</w:t>
      </w:r>
      <w:r w:rsidR="00840C1F">
        <w:rPr>
          <w:rFonts w:cs="Arial"/>
          <w:szCs w:val="20"/>
        </w:rPr>
        <w:t>,</w:t>
      </w:r>
      <w:r w:rsidRPr="00E913AE">
        <w:rPr>
          <w:rFonts w:cs="Arial"/>
          <w:szCs w:val="20"/>
        </w:rPr>
        <w:t xml:space="preserve"> inicial resolver proble</w:t>
      </w:r>
      <w:r w:rsidR="002437E2">
        <w:rPr>
          <w:rFonts w:cs="Arial"/>
          <w:szCs w:val="20"/>
        </w:rPr>
        <w:t xml:space="preserve">máticas institucionales, </w:t>
      </w:r>
      <w:r w:rsidR="002437E2" w:rsidRPr="00E913AE">
        <w:rPr>
          <w:rFonts w:cs="Arial"/>
          <w:szCs w:val="20"/>
        </w:rPr>
        <w:t>fortalecer las com</w:t>
      </w:r>
      <w:r w:rsidR="00840C1F">
        <w:rPr>
          <w:rFonts w:cs="Arial"/>
          <w:szCs w:val="20"/>
        </w:rPr>
        <w:t>petencias, principios y valores.</w:t>
      </w:r>
    </w:p>
    <w:p w14:paraId="79C34CB9" w14:textId="77777777" w:rsidR="00840C1F" w:rsidRDefault="00840C1F" w:rsidP="0016698C">
      <w:pPr>
        <w:spacing w:after="0" w:line="240" w:lineRule="auto"/>
        <w:jc w:val="both"/>
        <w:rPr>
          <w:rFonts w:cs="Arial"/>
          <w:szCs w:val="20"/>
        </w:rPr>
      </w:pPr>
    </w:p>
    <w:p w14:paraId="7C792D80" w14:textId="40DF7CEF" w:rsidR="00DF3DB8" w:rsidRPr="00E913AE" w:rsidRDefault="00840C1F" w:rsidP="0016698C">
      <w:pPr>
        <w:spacing w:after="0" w:line="240" w:lineRule="auto"/>
        <w:jc w:val="both"/>
        <w:rPr>
          <w:rFonts w:cs="Arial"/>
          <w:szCs w:val="20"/>
        </w:rPr>
      </w:pPr>
      <w:r>
        <w:rPr>
          <w:rFonts w:cs="Arial"/>
          <w:szCs w:val="20"/>
        </w:rPr>
        <w:t xml:space="preserve">La </w:t>
      </w:r>
      <w:r w:rsidRPr="00E913AE">
        <w:rPr>
          <w:rFonts w:cs="Arial"/>
          <w:szCs w:val="20"/>
        </w:rPr>
        <w:t>Dirección Nacional de Escuelas</w:t>
      </w:r>
      <w:r>
        <w:rPr>
          <w:rFonts w:cs="Arial"/>
          <w:szCs w:val="20"/>
        </w:rPr>
        <w:t xml:space="preserve"> establece el Plan anual de formación, educación continua e investigación, cuya finalidad es establecer los </w:t>
      </w:r>
      <w:r w:rsidR="00F95B30">
        <w:rPr>
          <w:rFonts w:cs="Arial"/>
          <w:szCs w:val="20"/>
        </w:rPr>
        <w:t>parámetros</w:t>
      </w:r>
      <w:r>
        <w:rPr>
          <w:rFonts w:cs="Arial"/>
          <w:szCs w:val="20"/>
        </w:rPr>
        <w:t xml:space="preserve"> institucionales, cronogramas y criterios generales para el desarrollo articulado de los procesos de formación, educación continua e investigación para el personal de la </w:t>
      </w:r>
      <w:r w:rsidR="00F95B30">
        <w:rPr>
          <w:rFonts w:cs="Arial"/>
          <w:szCs w:val="20"/>
        </w:rPr>
        <w:t>Policía</w:t>
      </w:r>
      <w:r>
        <w:rPr>
          <w:rFonts w:cs="Arial"/>
          <w:szCs w:val="20"/>
        </w:rPr>
        <w:t xml:space="preserve"> Nacional. </w:t>
      </w:r>
    </w:p>
    <w:p w14:paraId="4FD3942D" w14:textId="77777777" w:rsidR="00DF3DB8" w:rsidRPr="00E913AE" w:rsidRDefault="00DF3DB8" w:rsidP="0016698C">
      <w:pPr>
        <w:spacing w:after="0" w:line="240" w:lineRule="auto"/>
        <w:jc w:val="both"/>
        <w:rPr>
          <w:rFonts w:cs="Arial"/>
          <w:szCs w:val="20"/>
        </w:rPr>
      </w:pPr>
    </w:p>
    <w:p w14:paraId="3F042614" w14:textId="215E7C0D" w:rsidR="00840C1F" w:rsidRPr="00E913AE" w:rsidRDefault="00DF3DB8" w:rsidP="0016698C">
      <w:pPr>
        <w:spacing w:after="0" w:line="240" w:lineRule="auto"/>
        <w:jc w:val="both"/>
        <w:rPr>
          <w:rFonts w:cs="Arial"/>
          <w:szCs w:val="20"/>
        </w:rPr>
      </w:pPr>
      <w:r w:rsidRPr="00E913AE">
        <w:rPr>
          <w:rFonts w:cs="Arial"/>
          <w:szCs w:val="20"/>
        </w:rPr>
        <w:t>En los casos en que las actividades asociadas con aspectos ambientales significativos sean ejecutadas por terceros o personal de contratistas, se establecen las competencias del personal desde el estudio de conveniencia y oportunidad, y su exigencia y verificación son parte del proceso de contratación.</w:t>
      </w:r>
    </w:p>
    <w:p w14:paraId="2A334BEF" w14:textId="77777777" w:rsidR="00DF3DB8" w:rsidRPr="00E913AE" w:rsidRDefault="00DF3DB8" w:rsidP="0016698C">
      <w:pPr>
        <w:spacing w:after="0" w:line="240" w:lineRule="auto"/>
        <w:jc w:val="both"/>
        <w:rPr>
          <w:rFonts w:cs="Arial"/>
          <w:szCs w:val="20"/>
        </w:rPr>
      </w:pPr>
    </w:p>
    <w:p w14:paraId="0CF4E0D4" w14:textId="538FC872" w:rsidR="00042139" w:rsidRPr="00E913AE" w:rsidRDefault="007D5A74" w:rsidP="003F7C1A">
      <w:pPr>
        <w:pStyle w:val="Ttulo2"/>
      </w:pPr>
      <w:bookmarkStart w:id="48" w:name="_Toc11330668"/>
      <w:r w:rsidRPr="00E913AE">
        <w:t xml:space="preserve">7.3 </w:t>
      </w:r>
      <w:r w:rsidR="0040340E" w:rsidRPr="00E913AE">
        <w:t>Toma de conciencia</w:t>
      </w:r>
      <w:bookmarkEnd w:id="48"/>
    </w:p>
    <w:p w14:paraId="2961D6B2" w14:textId="77777777" w:rsidR="009118BE" w:rsidRPr="00E913AE" w:rsidRDefault="009118BE" w:rsidP="0016698C">
      <w:pPr>
        <w:pStyle w:val="Prrafodelista"/>
        <w:shd w:val="clear" w:color="auto" w:fill="FFFFFF" w:themeFill="background1"/>
        <w:ind w:left="360"/>
        <w:jc w:val="both"/>
        <w:rPr>
          <w:rFonts w:ascii="Arial" w:hAnsi="Arial" w:cs="Arial"/>
          <w:b/>
          <w:sz w:val="20"/>
          <w:szCs w:val="20"/>
        </w:rPr>
      </w:pPr>
    </w:p>
    <w:p w14:paraId="29762E8D" w14:textId="6E68BFB3" w:rsidR="004E6004" w:rsidRPr="00E913AE" w:rsidRDefault="004E6004" w:rsidP="0016698C">
      <w:pPr>
        <w:shd w:val="clear" w:color="auto" w:fill="FFFFFF" w:themeFill="background1"/>
        <w:spacing w:line="240" w:lineRule="auto"/>
        <w:jc w:val="both"/>
        <w:rPr>
          <w:rFonts w:cs="Arial"/>
          <w:szCs w:val="20"/>
        </w:rPr>
      </w:pPr>
      <w:r w:rsidRPr="00E913AE">
        <w:rPr>
          <w:rFonts w:cs="Arial"/>
          <w:szCs w:val="20"/>
        </w:rPr>
        <w:t xml:space="preserve">La </w:t>
      </w:r>
      <w:r w:rsidR="000B3F98" w:rsidRPr="00E913AE">
        <w:rPr>
          <w:rFonts w:cs="Arial"/>
          <w:szCs w:val="20"/>
        </w:rPr>
        <w:t>Policía</w:t>
      </w:r>
      <w:r w:rsidRPr="00E913AE">
        <w:rPr>
          <w:rFonts w:cs="Arial"/>
          <w:szCs w:val="20"/>
        </w:rPr>
        <w:t xml:space="preserve"> Nacional sensibiliza a sus funcionarios en materia ambiental, para ello las unidades deberán tener en cuenta cursos, seminarios, diplomados, entre otros; útiles en el fortalecimiento de </w:t>
      </w:r>
      <w:r w:rsidRPr="00E913AE">
        <w:rPr>
          <w:rFonts w:cs="Arial"/>
          <w:szCs w:val="20"/>
        </w:rPr>
        <w:lastRenderedPageBreak/>
        <w:t>las competencias de los funcionarios que se les haya asignado responsabilidades el Sistema de Gestión Ambiental, igualmente la toma de conciencia se realiza mediante:</w:t>
      </w:r>
    </w:p>
    <w:p w14:paraId="35E4A06E" w14:textId="77777777" w:rsidR="004E6004" w:rsidRPr="00E913AE" w:rsidRDefault="004E6004" w:rsidP="0016698C">
      <w:pPr>
        <w:pStyle w:val="Prrafodelista"/>
        <w:shd w:val="clear" w:color="auto" w:fill="FFFFFF" w:themeFill="background1"/>
        <w:ind w:left="360"/>
        <w:jc w:val="both"/>
        <w:rPr>
          <w:rFonts w:ascii="Arial" w:hAnsi="Arial" w:cs="Arial"/>
          <w:sz w:val="20"/>
          <w:szCs w:val="20"/>
        </w:rPr>
      </w:pPr>
      <w:r w:rsidRPr="00E913AE">
        <w:rPr>
          <w:rFonts w:ascii="Arial" w:hAnsi="Arial" w:cs="Arial"/>
          <w:sz w:val="20"/>
          <w:szCs w:val="20"/>
        </w:rPr>
        <w:t>Notificación del cargo o rol del funcionario.</w:t>
      </w:r>
    </w:p>
    <w:p w14:paraId="1EEB6132" w14:textId="77777777" w:rsidR="004E6004" w:rsidRPr="00E913AE" w:rsidRDefault="004E6004" w:rsidP="0016698C">
      <w:pPr>
        <w:pStyle w:val="Prrafodelista"/>
        <w:shd w:val="clear" w:color="auto" w:fill="FFFFFF" w:themeFill="background1"/>
        <w:ind w:left="360"/>
        <w:jc w:val="both"/>
        <w:rPr>
          <w:rFonts w:ascii="Arial" w:hAnsi="Arial" w:cs="Arial"/>
          <w:sz w:val="20"/>
          <w:szCs w:val="20"/>
        </w:rPr>
      </w:pPr>
      <w:r w:rsidRPr="00E913AE">
        <w:rPr>
          <w:rFonts w:ascii="Arial" w:hAnsi="Arial" w:cs="Arial"/>
          <w:sz w:val="20"/>
          <w:szCs w:val="20"/>
        </w:rPr>
        <w:t>Inducción o entrenamiento sobre el SGA al cargo (acta de inducción).</w:t>
      </w:r>
    </w:p>
    <w:p w14:paraId="46FC8EB6" w14:textId="77777777" w:rsidR="004E6004" w:rsidRPr="00E913AE" w:rsidRDefault="004E6004" w:rsidP="0016698C">
      <w:pPr>
        <w:pStyle w:val="Prrafodelista"/>
        <w:shd w:val="clear" w:color="auto" w:fill="FFFFFF" w:themeFill="background1"/>
        <w:ind w:left="360"/>
        <w:jc w:val="both"/>
        <w:rPr>
          <w:rFonts w:ascii="Arial" w:hAnsi="Arial" w:cs="Arial"/>
          <w:sz w:val="20"/>
          <w:szCs w:val="20"/>
        </w:rPr>
      </w:pPr>
      <w:r w:rsidRPr="00E913AE">
        <w:rPr>
          <w:rFonts w:ascii="Arial" w:hAnsi="Arial" w:cs="Arial"/>
          <w:sz w:val="20"/>
          <w:szCs w:val="20"/>
        </w:rPr>
        <w:t>Normatividad general vigente del SGA.</w:t>
      </w:r>
    </w:p>
    <w:p w14:paraId="61FBA3E6" w14:textId="6BA8C9CD" w:rsidR="004E6004" w:rsidRDefault="004E6004" w:rsidP="0016698C">
      <w:pPr>
        <w:pStyle w:val="Prrafodelista"/>
        <w:shd w:val="clear" w:color="auto" w:fill="FFFFFF" w:themeFill="background1"/>
        <w:ind w:left="360"/>
        <w:jc w:val="both"/>
        <w:rPr>
          <w:rFonts w:ascii="Arial" w:hAnsi="Arial" w:cs="Arial"/>
          <w:sz w:val="20"/>
          <w:szCs w:val="20"/>
        </w:rPr>
      </w:pPr>
    </w:p>
    <w:p w14:paraId="4552BC67" w14:textId="77777777" w:rsidR="0051638D" w:rsidRDefault="0051638D" w:rsidP="0016698C">
      <w:pPr>
        <w:pStyle w:val="Prrafodelista"/>
        <w:shd w:val="clear" w:color="auto" w:fill="FFFFFF" w:themeFill="background1"/>
        <w:ind w:left="360"/>
        <w:jc w:val="both"/>
        <w:rPr>
          <w:rFonts w:ascii="Arial" w:hAnsi="Arial" w:cs="Arial"/>
          <w:sz w:val="20"/>
          <w:szCs w:val="20"/>
        </w:rPr>
      </w:pPr>
    </w:p>
    <w:p w14:paraId="0DCB88D9" w14:textId="41B71A22" w:rsidR="0040340E" w:rsidRPr="00E913AE" w:rsidRDefault="007D5A74" w:rsidP="003F7C1A">
      <w:pPr>
        <w:pStyle w:val="Ttulo2"/>
      </w:pPr>
      <w:bookmarkStart w:id="49" w:name="_Toc11330669"/>
      <w:r w:rsidRPr="00DC52BB">
        <w:t xml:space="preserve">7.4 </w:t>
      </w:r>
      <w:r w:rsidR="002B071E" w:rsidRPr="00DC52BB">
        <w:t>Comunicación</w:t>
      </w:r>
      <w:bookmarkEnd w:id="49"/>
    </w:p>
    <w:p w14:paraId="544D9B96" w14:textId="77777777" w:rsidR="0059741D" w:rsidRPr="00E913AE" w:rsidRDefault="0059741D" w:rsidP="0016698C">
      <w:pPr>
        <w:pStyle w:val="Prrafodelista"/>
        <w:shd w:val="clear" w:color="auto" w:fill="FFFFFF" w:themeFill="background1"/>
        <w:ind w:left="360"/>
        <w:jc w:val="both"/>
        <w:rPr>
          <w:rFonts w:ascii="Arial" w:hAnsi="Arial" w:cs="Arial"/>
          <w:b/>
          <w:sz w:val="20"/>
          <w:szCs w:val="20"/>
        </w:rPr>
      </w:pPr>
    </w:p>
    <w:p w14:paraId="4056B085" w14:textId="6568A67A" w:rsidR="002B071E" w:rsidRPr="00E913AE" w:rsidRDefault="002B071E" w:rsidP="0016698C">
      <w:pPr>
        <w:spacing w:line="240" w:lineRule="auto"/>
        <w:jc w:val="both"/>
        <w:rPr>
          <w:rFonts w:cs="Arial"/>
          <w:szCs w:val="20"/>
        </w:rPr>
      </w:pPr>
      <w:r w:rsidRPr="00E913AE">
        <w:rPr>
          <w:rFonts w:cs="Arial"/>
          <w:szCs w:val="20"/>
        </w:rPr>
        <w:t xml:space="preserve">La </w:t>
      </w:r>
      <w:r w:rsidR="000B3F98" w:rsidRPr="00E913AE">
        <w:rPr>
          <w:rFonts w:cs="Arial"/>
          <w:szCs w:val="20"/>
        </w:rPr>
        <w:t>Policía</w:t>
      </w:r>
      <w:r w:rsidRPr="00E913AE">
        <w:rPr>
          <w:rFonts w:cs="Arial"/>
          <w:szCs w:val="20"/>
        </w:rPr>
        <w:t xml:space="preserve"> Nacional utiliza los mecanismos de com</w:t>
      </w:r>
      <w:r w:rsidR="0059741D" w:rsidRPr="00E913AE">
        <w:rPr>
          <w:rFonts w:cs="Arial"/>
          <w:szCs w:val="20"/>
        </w:rPr>
        <w:t>unicación institucionales como medios de comunicación con clientes y partes interesadas (internas y externas).</w:t>
      </w:r>
    </w:p>
    <w:p w14:paraId="58BEAECA" w14:textId="77777777" w:rsidR="002B071E" w:rsidRPr="00E913AE" w:rsidRDefault="002B071E" w:rsidP="0016698C">
      <w:pPr>
        <w:spacing w:after="0" w:line="240" w:lineRule="auto"/>
        <w:jc w:val="both"/>
        <w:rPr>
          <w:rFonts w:cs="Arial"/>
          <w:szCs w:val="20"/>
        </w:rPr>
      </w:pPr>
      <w:r w:rsidRPr="00E913AE">
        <w:rPr>
          <w:rFonts w:cs="Arial"/>
          <w:szCs w:val="20"/>
        </w:rPr>
        <w:t xml:space="preserve">Las comunicaciones internas entre los distintos niveles y funciones, con respecto a los aspectos ambientales y el Sistema de Gestión Ambiental, se generan en cada una de las unidades policiales por parte del equipo de gestión ambiental, el cual pondrá en conocimiento de los señores Directores y/o Comandantes de unidades policiales los temas pertinentes e informará a la Oficina de Planeación, si así lo considera, para que ésta analice el tema.  </w:t>
      </w:r>
    </w:p>
    <w:p w14:paraId="2644585F" w14:textId="77777777" w:rsidR="002B071E" w:rsidRPr="00E913AE" w:rsidRDefault="002B071E" w:rsidP="0016698C">
      <w:pPr>
        <w:shd w:val="clear" w:color="auto" w:fill="FFFFFF" w:themeFill="background1"/>
        <w:spacing w:after="0" w:line="240" w:lineRule="auto"/>
        <w:jc w:val="both"/>
        <w:rPr>
          <w:rFonts w:eastAsia="Times New Roman" w:cs="Arial"/>
          <w:b/>
          <w:szCs w:val="20"/>
        </w:rPr>
      </w:pPr>
    </w:p>
    <w:p w14:paraId="26FEF7F3" w14:textId="2262E217" w:rsidR="002B071E" w:rsidRPr="00E913AE" w:rsidRDefault="002B071E" w:rsidP="0016698C">
      <w:pPr>
        <w:spacing w:after="0" w:line="240" w:lineRule="auto"/>
        <w:jc w:val="both"/>
        <w:rPr>
          <w:rFonts w:cs="Arial"/>
          <w:szCs w:val="20"/>
        </w:rPr>
      </w:pPr>
      <w:r w:rsidRPr="00E913AE">
        <w:rPr>
          <w:rFonts w:cs="Arial"/>
          <w:szCs w:val="20"/>
        </w:rPr>
        <w:t xml:space="preserve">Para las comunicaciones </w:t>
      </w:r>
      <w:r w:rsidR="00C071D7" w:rsidRPr="00E913AE">
        <w:rPr>
          <w:rFonts w:cs="Arial"/>
          <w:szCs w:val="20"/>
        </w:rPr>
        <w:t xml:space="preserve">tanto internas como </w:t>
      </w:r>
      <w:r w:rsidRPr="00E913AE">
        <w:rPr>
          <w:rFonts w:cs="Arial"/>
          <w:szCs w:val="20"/>
        </w:rPr>
        <w:t xml:space="preserve">externas, se cuenta con el proceso </w:t>
      </w:r>
      <w:r w:rsidRPr="00A447A4">
        <w:rPr>
          <w:rFonts w:cs="Arial"/>
          <w:i/>
          <w:szCs w:val="20"/>
        </w:rPr>
        <w:t>1CP-CP-0001; “Comunicación Pública”,</w:t>
      </w:r>
      <w:r w:rsidRPr="00E913AE">
        <w:rPr>
          <w:rFonts w:cs="Arial"/>
          <w:szCs w:val="20"/>
        </w:rPr>
        <w:t xml:space="preserve"> cuyo objetivo es gestionar las comunicaciones estratégicas con</w:t>
      </w:r>
      <w:r w:rsidR="007D5A74" w:rsidRPr="00E913AE">
        <w:rPr>
          <w:rFonts w:cs="Arial"/>
          <w:szCs w:val="20"/>
        </w:rPr>
        <w:t xml:space="preserve"> los diferentes públicos de la i</w:t>
      </w:r>
      <w:r w:rsidRPr="00E913AE">
        <w:rPr>
          <w:rFonts w:cs="Arial"/>
          <w:szCs w:val="20"/>
        </w:rPr>
        <w:t xml:space="preserve">nstitución, para fortalecer una cultura de servicio respetuoso, efectivo y cercano al ciudadano e incrementar los niveles de credibilidad y confianza en la Institución. El alcance de este proceso cubre a todos los funcionarios de la </w:t>
      </w:r>
      <w:r w:rsidR="000B3F98" w:rsidRPr="00E913AE">
        <w:rPr>
          <w:rFonts w:cs="Arial"/>
          <w:szCs w:val="20"/>
        </w:rPr>
        <w:t>Policía</w:t>
      </w:r>
      <w:r w:rsidRPr="00E913AE">
        <w:rPr>
          <w:rFonts w:cs="Arial"/>
          <w:szCs w:val="20"/>
        </w:rPr>
        <w:t xml:space="preserve"> Nacional.  </w:t>
      </w:r>
    </w:p>
    <w:p w14:paraId="1E7AEB0A" w14:textId="77777777" w:rsidR="002B071E" w:rsidRPr="00E913AE" w:rsidRDefault="002B071E" w:rsidP="0016698C">
      <w:pPr>
        <w:spacing w:after="0" w:line="240" w:lineRule="auto"/>
        <w:jc w:val="both"/>
        <w:rPr>
          <w:rFonts w:cs="Arial"/>
          <w:szCs w:val="20"/>
        </w:rPr>
      </w:pPr>
      <w:r w:rsidRPr="00E913AE">
        <w:rPr>
          <w:rFonts w:cs="Arial"/>
          <w:szCs w:val="20"/>
        </w:rPr>
        <w:t xml:space="preserve"> </w:t>
      </w:r>
    </w:p>
    <w:p w14:paraId="6C97963A" w14:textId="1D894221" w:rsidR="00C071D7" w:rsidRPr="00E913AE" w:rsidRDefault="00F95B30" w:rsidP="0016698C">
      <w:pPr>
        <w:spacing w:after="0" w:line="240" w:lineRule="auto"/>
        <w:jc w:val="both"/>
        <w:rPr>
          <w:rFonts w:cs="Arial"/>
          <w:szCs w:val="20"/>
        </w:rPr>
      </w:pPr>
      <w:r w:rsidRPr="00E913AE">
        <w:rPr>
          <w:rFonts w:cs="Arial"/>
          <w:szCs w:val="20"/>
        </w:rPr>
        <w:t>Asimismo,</w:t>
      </w:r>
      <w:r w:rsidR="00C071D7" w:rsidRPr="00E913AE">
        <w:rPr>
          <w:rFonts w:cs="Arial"/>
          <w:szCs w:val="20"/>
        </w:rPr>
        <w:t xml:space="preserve"> este proceso cuenta con procedimientos estandarizados, que facilitan las comunicaciones internas y de las partes interesadas de la entidad con relación al Sistema Integrado de Gestión.</w:t>
      </w:r>
    </w:p>
    <w:p w14:paraId="0E6B26BC" w14:textId="77777777" w:rsidR="00C071D7" w:rsidRPr="00E913AE" w:rsidRDefault="00C071D7" w:rsidP="0016698C">
      <w:pPr>
        <w:spacing w:after="0" w:line="240" w:lineRule="auto"/>
        <w:jc w:val="both"/>
        <w:rPr>
          <w:rFonts w:cs="Arial"/>
          <w:szCs w:val="20"/>
        </w:rPr>
      </w:pPr>
    </w:p>
    <w:p w14:paraId="3FB9B0EC" w14:textId="01D6F583" w:rsidR="002B071E" w:rsidRPr="00E913AE" w:rsidRDefault="002B071E" w:rsidP="0016698C">
      <w:pPr>
        <w:spacing w:after="0" w:line="240" w:lineRule="auto"/>
        <w:jc w:val="both"/>
        <w:rPr>
          <w:rFonts w:cs="Arial"/>
          <w:szCs w:val="20"/>
        </w:rPr>
      </w:pPr>
      <w:r w:rsidRPr="00E913AE">
        <w:rPr>
          <w:rFonts w:cs="Arial"/>
          <w:szCs w:val="20"/>
        </w:rPr>
        <w:t xml:space="preserve">La </w:t>
      </w:r>
      <w:r w:rsidR="000B3F98" w:rsidRPr="00E913AE">
        <w:rPr>
          <w:rFonts w:cs="Arial"/>
          <w:szCs w:val="20"/>
        </w:rPr>
        <w:t>Policía</w:t>
      </w:r>
      <w:r w:rsidRPr="00E913AE">
        <w:rPr>
          <w:rFonts w:cs="Arial"/>
          <w:szCs w:val="20"/>
        </w:rPr>
        <w:t xml:space="preserve"> Nacional decide no comunicar externamente información acerca de sus aspectos ambientales significativos. Cuando una unidad policial deba comunicar externamente aspectos de su gestión ambiental, o sea requerida por partes interesadas, deberá seguir lo establecido en el proceso de Comunicación Pública. </w:t>
      </w:r>
    </w:p>
    <w:p w14:paraId="51C5112B" w14:textId="77777777" w:rsidR="002B071E" w:rsidRPr="00E913AE" w:rsidRDefault="002B071E" w:rsidP="0016698C">
      <w:pPr>
        <w:spacing w:after="0" w:line="240" w:lineRule="auto"/>
        <w:jc w:val="both"/>
        <w:rPr>
          <w:rFonts w:cs="Arial"/>
          <w:szCs w:val="20"/>
        </w:rPr>
      </w:pPr>
      <w:r w:rsidRPr="00E913AE">
        <w:rPr>
          <w:rFonts w:cs="Arial"/>
          <w:szCs w:val="20"/>
        </w:rPr>
        <w:t xml:space="preserve"> </w:t>
      </w:r>
    </w:p>
    <w:p w14:paraId="10308ABF" w14:textId="307B6E37" w:rsidR="002B071E" w:rsidRPr="00E913AE" w:rsidRDefault="002B071E" w:rsidP="0016698C">
      <w:pPr>
        <w:spacing w:after="0" w:line="240" w:lineRule="auto"/>
        <w:jc w:val="both"/>
        <w:rPr>
          <w:rFonts w:cs="Arial"/>
          <w:szCs w:val="20"/>
        </w:rPr>
      </w:pPr>
      <w:r w:rsidRPr="00E913AE">
        <w:rPr>
          <w:rFonts w:cs="Arial"/>
          <w:szCs w:val="20"/>
        </w:rPr>
        <w:t xml:space="preserve">Así mismo, la </w:t>
      </w:r>
      <w:r w:rsidR="000B3F98" w:rsidRPr="00E913AE">
        <w:rPr>
          <w:rFonts w:cs="Arial"/>
          <w:szCs w:val="20"/>
        </w:rPr>
        <w:t>Policía</w:t>
      </w:r>
      <w:r w:rsidRPr="00E913AE">
        <w:rPr>
          <w:rFonts w:cs="Arial"/>
          <w:szCs w:val="20"/>
        </w:rPr>
        <w:t xml:space="preserve"> Nacional cuenta con la guía </w:t>
      </w:r>
      <w:r w:rsidRPr="00A447A4">
        <w:rPr>
          <w:rFonts w:cs="Arial"/>
          <w:i/>
          <w:szCs w:val="20"/>
        </w:rPr>
        <w:t>1IP-GU-0003 “guía para la atención de peticiones, quejas, reclamos, reconocimientos del servicio policial y sugerencias</w:t>
      </w:r>
      <w:r w:rsidRPr="00E913AE">
        <w:rPr>
          <w:rFonts w:cs="Arial"/>
          <w:szCs w:val="20"/>
        </w:rPr>
        <w:t>”</w:t>
      </w:r>
      <w:r w:rsidR="00AA7030" w:rsidRPr="00E913AE">
        <w:rPr>
          <w:rFonts w:cs="Arial"/>
          <w:szCs w:val="20"/>
        </w:rPr>
        <w:t xml:space="preserve"> o documento establecido por el dueño del proceso integridad policial que lo modifique o reemplace</w:t>
      </w:r>
      <w:r w:rsidRPr="00E913AE">
        <w:rPr>
          <w:rFonts w:cs="Arial"/>
          <w:szCs w:val="20"/>
        </w:rPr>
        <w:t xml:space="preserve">, el cual establece los pasos a seguir para la recepción, atención y solución de solicitudes o quejas de las partes interesadas sobre su gestión ambiental. </w:t>
      </w:r>
    </w:p>
    <w:p w14:paraId="314778FC" w14:textId="77777777" w:rsidR="002B071E" w:rsidRPr="00E913AE" w:rsidRDefault="002B071E" w:rsidP="0016698C">
      <w:pPr>
        <w:spacing w:after="0" w:line="240" w:lineRule="auto"/>
        <w:jc w:val="both"/>
        <w:rPr>
          <w:rFonts w:cs="Arial"/>
          <w:szCs w:val="20"/>
        </w:rPr>
      </w:pPr>
      <w:r w:rsidRPr="00E913AE">
        <w:rPr>
          <w:rFonts w:cs="Arial"/>
          <w:szCs w:val="20"/>
        </w:rPr>
        <w:t xml:space="preserve"> </w:t>
      </w:r>
    </w:p>
    <w:p w14:paraId="5A782472" w14:textId="73E35A42" w:rsidR="00840C1F" w:rsidRDefault="002B071E" w:rsidP="0016698C">
      <w:pPr>
        <w:spacing w:after="0" w:line="240" w:lineRule="auto"/>
        <w:jc w:val="both"/>
        <w:rPr>
          <w:rFonts w:cs="Arial"/>
          <w:szCs w:val="20"/>
        </w:rPr>
      </w:pPr>
      <w:r w:rsidRPr="00E913AE">
        <w:rPr>
          <w:rFonts w:cs="Arial"/>
          <w:szCs w:val="20"/>
        </w:rPr>
        <w:t xml:space="preserve">Para la comunicación con las autoridades ambientales, la información debe ser enviada a la Oficina de Planeación y ésta realizará una evaluación de la información y canalizará la comunicación con las autoridades ambientales.  </w:t>
      </w:r>
    </w:p>
    <w:p w14:paraId="740A8B76" w14:textId="77777777" w:rsidR="00F929DA" w:rsidRPr="00E913AE" w:rsidRDefault="00F929DA" w:rsidP="0016698C">
      <w:pPr>
        <w:spacing w:after="0" w:line="240" w:lineRule="auto"/>
        <w:jc w:val="both"/>
        <w:rPr>
          <w:rFonts w:cs="Arial"/>
          <w:szCs w:val="20"/>
        </w:rPr>
      </w:pPr>
    </w:p>
    <w:p w14:paraId="2FC4ED43" w14:textId="77777777" w:rsidR="00DC52BB" w:rsidRDefault="00DC52BB" w:rsidP="003F7C1A">
      <w:pPr>
        <w:pStyle w:val="Ttulo2"/>
      </w:pPr>
      <w:bookmarkStart w:id="50" w:name="_Toc11330670"/>
    </w:p>
    <w:p w14:paraId="0E2FF245" w14:textId="77777777" w:rsidR="00DC52BB" w:rsidRDefault="00DC52BB" w:rsidP="003F7C1A">
      <w:pPr>
        <w:pStyle w:val="Ttulo2"/>
      </w:pPr>
    </w:p>
    <w:p w14:paraId="73685FE4" w14:textId="77777777" w:rsidR="00DC52BB" w:rsidRDefault="00DC52BB" w:rsidP="003F7C1A">
      <w:pPr>
        <w:pStyle w:val="Ttulo2"/>
      </w:pPr>
    </w:p>
    <w:p w14:paraId="07DBF854" w14:textId="77777777" w:rsidR="00DC52BB" w:rsidRDefault="00DC52BB" w:rsidP="003F7C1A">
      <w:pPr>
        <w:pStyle w:val="Ttulo2"/>
      </w:pPr>
    </w:p>
    <w:p w14:paraId="4F61EF4C" w14:textId="77777777" w:rsidR="00DC52BB" w:rsidRDefault="00DC52BB" w:rsidP="003F7C1A">
      <w:pPr>
        <w:pStyle w:val="Ttulo2"/>
      </w:pPr>
    </w:p>
    <w:p w14:paraId="7E437E18" w14:textId="77777777" w:rsidR="00DC52BB" w:rsidRDefault="00DC52BB" w:rsidP="003F7C1A">
      <w:pPr>
        <w:pStyle w:val="Ttulo2"/>
      </w:pPr>
    </w:p>
    <w:p w14:paraId="5D13B4C7" w14:textId="77777777" w:rsidR="00DC52BB" w:rsidRDefault="00DC52BB" w:rsidP="003F7C1A">
      <w:pPr>
        <w:pStyle w:val="Ttulo2"/>
      </w:pPr>
    </w:p>
    <w:p w14:paraId="3C6DEEE7" w14:textId="77777777" w:rsidR="00DC52BB" w:rsidRDefault="00DC52BB" w:rsidP="003F7C1A">
      <w:pPr>
        <w:pStyle w:val="Ttulo2"/>
      </w:pPr>
    </w:p>
    <w:p w14:paraId="3D4DB437" w14:textId="580B1693" w:rsidR="002B071E" w:rsidRPr="00E913AE" w:rsidRDefault="00F575B8" w:rsidP="003F7C1A">
      <w:pPr>
        <w:pStyle w:val="Ttulo2"/>
      </w:pPr>
      <w:r w:rsidRPr="00E913AE">
        <w:lastRenderedPageBreak/>
        <w:t xml:space="preserve">7.5 </w:t>
      </w:r>
      <w:r w:rsidRPr="00E913AE">
        <w:rPr>
          <w:rStyle w:val="Ttulo2Car"/>
          <w:b/>
          <w:color w:val="auto"/>
        </w:rPr>
        <w:t>Información Documentada</w:t>
      </w:r>
      <w:bookmarkEnd w:id="50"/>
    </w:p>
    <w:p w14:paraId="69076D82" w14:textId="77777777" w:rsidR="002B071E" w:rsidRPr="00E913AE" w:rsidRDefault="002B071E" w:rsidP="0016698C">
      <w:pPr>
        <w:shd w:val="clear" w:color="auto" w:fill="FFFFFF" w:themeFill="background1"/>
        <w:spacing w:after="0" w:line="240" w:lineRule="auto"/>
        <w:jc w:val="both"/>
        <w:rPr>
          <w:rFonts w:eastAsia="Times New Roman" w:cs="Arial"/>
          <w:b/>
          <w:szCs w:val="20"/>
        </w:rPr>
      </w:pPr>
    </w:p>
    <w:p w14:paraId="5E4E55C2" w14:textId="77777777" w:rsidR="002A531C" w:rsidRDefault="002B1C68" w:rsidP="0016698C">
      <w:pPr>
        <w:spacing w:after="0" w:line="240" w:lineRule="auto"/>
        <w:jc w:val="both"/>
        <w:rPr>
          <w:rFonts w:cs="Arial"/>
          <w:szCs w:val="20"/>
        </w:rPr>
      </w:pPr>
      <w:r w:rsidRPr="00E913AE">
        <w:rPr>
          <w:rFonts w:cs="Arial"/>
          <w:szCs w:val="20"/>
        </w:rPr>
        <w:t xml:space="preserve">La </w:t>
      </w:r>
      <w:r w:rsidR="000B3F98" w:rsidRPr="00E913AE">
        <w:rPr>
          <w:rFonts w:cs="Arial"/>
          <w:szCs w:val="20"/>
        </w:rPr>
        <w:t>Policía</w:t>
      </w:r>
      <w:r w:rsidR="000F4FCD" w:rsidRPr="00E913AE">
        <w:rPr>
          <w:rFonts w:cs="Arial"/>
          <w:szCs w:val="20"/>
        </w:rPr>
        <w:t xml:space="preserve"> Nacional establece</w:t>
      </w:r>
      <w:r w:rsidRPr="00E913AE">
        <w:rPr>
          <w:rFonts w:cs="Arial"/>
          <w:szCs w:val="20"/>
        </w:rPr>
        <w:t xml:space="preserve"> y mantiene actualizada la documentación del Sistema de Gestión Ambiental con el objeto de garantizar el cumplimiento de su política y de sus objetivos ambientales.  </w:t>
      </w:r>
    </w:p>
    <w:p w14:paraId="7FD9745C" w14:textId="77777777" w:rsidR="002A531C" w:rsidRDefault="002A531C" w:rsidP="0016698C">
      <w:pPr>
        <w:spacing w:after="0" w:line="240" w:lineRule="auto"/>
        <w:jc w:val="both"/>
        <w:rPr>
          <w:rFonts w:cs="Arial"/>
          <w:szCs w:val="20"/>
        </w:rPr>
      </w:pPr>
    </w:p>
    <w:p w14:paraId="5D00F1A9" w14:textId="5451DECA" w:rsidR="002B1C68" w:rsidRPr="00E913AE" w:rsidRDefault="002B1C68" w:rsidP="0016698C">
      <w:pPr>
        <w:spacing w:after="0" w:line="240" w:lineRule="auto"/>
        <w:jc w:val="both"/>
        <w:rPr>
          <w:rFonts w:cs="Arial"/>
          <w:szCs w:val="20"/>
        </w:rPr>
      </w:pPr>
      <w:r w:rsidRPr="00E913AE">
        <w:rPr>
          <w:rFonts w:cs="Arial"/>
          <w:szCs w:val="20"/>
        </w:rPr>
        <w:t xml:space="preserve">La documentación del Sistema de Gestión ambiental incluye: </w:t>
      </w:r>
    </w:p>
    <w:p w14:paraId="0843CDA5" w14:textId="77777777" w:rsidR="002B1C68" w:rsidRPr="00E913AE" w:rsidRDefault="002B1C68" w:rsidP="0016698C">
      <w:pPr>
        <w:spacing w:after="0" w:line="240" w:lineRule="auto"/>
        <w:jc w:val="both"/>
        <w:rPr>
          <w:rFonts w:cs="Arial"/>
          <w:szCs w:val="20"/>
        </w:rPr>
      </w:pPr>
      <w:r w:rsidRPr="00E913AE">
        <w:rPr>
          <w:rFonts w:cs="Arial"/>
          <w:szCs w:val="20"/>
        </w:rPr>
        <w:t xml:space="preserve"> </w:t>
      </w:r>
    </w:p>
    <w:p w14:paraId="63DCBE7A" w14:textId="553BA102" w:rsidR="002A531C" w:rsidRPr="00840C1F" w:rsidRDefault="002A531C" w:rsidP="00ED2F8E">
      <w:pPr>
        <w:numPr>
          <w:ilvl w:val="0"/>
          <w:numId w:val="3"/>
        </w:numPr>
        <w:spacing w:after="0" w:line="240" w:lineRule="auto"/>
        <w:ind w:left="426" w:hanging="284"/>
        <w:jc w:val="both"/>
        <w:rPr>
          <w:rFonts w:cs="Arial"/>
          <w:szCs w:val="20"/>
        </w:rPr>
      </w:pPr>
      <w:r w:rsidRPr="00840C1F">
        <w:rPr>
          <w:rFonts w:cs="Arial"/>
          <w:szCs w:val="20"/>
        </w:rPr>
        <w:t xml:space="preserve">Manual del Sistema de </w:t>
      </w:r>
      <w:r w:rsidR="00F95B30" w:rsidRPr="00840C1F">
        <w:rPr>
          <w:rFonts w:cs="Arial"/>
          <w:szCs w:val="20"/>
        </w:rPr>
        <w:t>Gestión</w:t>
      </w:r>
      <w:r w:rsidRPr="00840C1F">
        <w:rPr>
          <w:rFonts w:cs="Arial"/>
          <w:szCs w:val="20"/>
        </w:rPr>
        <w:t xml:space="preserve"> Integral.</w:t>
      </w:r>
    </w:p>
    <w:p w14:paraId="2C34DFFA" w14:textId="37ED679B" w:rsidR="00B62A4C" w:rsidRPr="00E913AE" w:rsidRDefault="00751B1C" w:rsidP="00ED2F8E">
      <w:pPr>
        <w:numPr>
          <w:ilvl w:val="0"/>
          <w:numId w:val="3"/>
        </w:numPr>
        <w:spacing w:after="0" w:line="240" w:lineRule="auto"/>
        <w:ind w:left="426" w:hanging="284"/>
        <w:jc w:val="both"/>
        <w:rPr>
          <w:rFonts w:cs="Arial"/>
          <w:szCs w:val="20"/>
        </w:rPr>
      </w:pPr>
      <w:r w:rsidRPr="00E913AE">
        <w:rPr>
          <w:rFonts w:cs="Arial"/>
          <w:szCs w:val="20"/>
        </w:rPr>
        <w:t>Guía Operacional del Sistema de Gestión Ambien</w:t>
      </w:r>
      <w:r w:rsidR="00C07B7A" w:rsidRPr="00E913AE">
        <w:rPr>
          <w:rFonts w:cs="Arial"/>
          <w:szCs w:val="20"/>
        </w:rPr>
        <w:t xml:space="preserve">tal de la </w:t>
      </w:r>
      <w:r w:rsidR="000B3F98" w:rsidRPr="00E913AE">
        <w:rPr>
          <w:rFonts w:cs="Arial"/>
          <w:szCs w:val="20"/>
        </w:rPr>
        <w:t>Policía</w:t>
      </w:r>
      <w:r w:rsidR="00C07B7A" w:rsidRPr="00E913AE">
        <w:rPr>
          <w:rFonts w:cs="Arial"/>
          <w:szCs w:val="20"/>
        </w:rPr>
        <w:t xml:space="preserve"> Nacional, e</w:t>
      </w:r>
      <w:r w:rsidR="002B1C68" w:rsidRPr="00E913AE">
        <w:rPr>
          <w:rFonts w:cs="Arial"/>
          <w:szCs w:val="20"/>
        </w:rPr>
        <w:t xml:space="preserve">n este </w:t>
      </w:r>
      <w:r w:rsidR="000F4FCD" w:rsidRPr="00E913AE">
        <w:rPr>
          <w:rFonts w:cs="Arial"/>
          <w:szCs w:val="20"/>
        </w:rPr>
        <w:t>documento y</w:t>
      </w:r>
      <w:r w:rsidR="00B62A4C" w:rsidRPr="00E913AE">
        <w:rPr>
          <w:rFonts w:cs="Arial"/>
          <w:szCs w:val="20"/>
        </w:rPr>
        <w:t xml:space="preserve"> se describen los</w:t>
      </w:r>
      <w:r w:rsidR="002B1C68" w:rsidRPr="00E913AE">
        <w:rPr>
          <w:rFonts w:cs="Arial"/>
          <w:szCs w:val="20"/>
        </w:rPr>
        <w:t xml:space="preserve"> principales elementos</w:t>
      </w:r>
      <w:r w:rsidR="00420626" w:rsidRPr="00E913AE">
        <w:rPr>
          <w:rFonts w:cs="Arial"/>
          <w:szCs w:val="20"/>
        </w:rPr>
        <w:t xml:space="preserve"> </w:t>
      </w:r>
      <w:r w:rsidR="00B62A4C" w:rsidRPr="00E913AE">
        <w:rPr>
          <w:rFonts w:cs="Arial"/>
          <w:szCs w:val="20"/>
        </w:rPr>
        <w:t>del SGA.</w:t>
      </w:r>
    </w:p>
    <w:p w14:paraId="038133AB" w14:textId="77777777" w:rsidR="002B1C68" w:rsidRPr="00E913AE" w:rsidRDefault="00C07B7A" w:rsidP="00ED2F8E">
      <w:pPr>
        <w:numPr>
          <w:ilvl w:val="0"/>
          <w:numId w:val="3"/>
        </w:numPr>
        <w:spacing w:after="0" w:line="240" w:lineRule="auto"/>
        <w:ind w:left="426" w:hanging="284"/>
        <w:jc w:val="both"/>
        <w:rPr>
          <w:rFonts w:cs="Arial"/>
          <w:szCs w:val="20"/>
        </w:rPr>
      </w:pPr>
      <w:r w:rsidRPr="00E913AE">
        <w:rPr>
          <w:rFonts w:cs="Arial"/>
          <w:szCs w:val="20"/>
        </w:rPr>
        <w:t>Política Ambiental, documentada y</w:t>
      </w:r>
      <w:r w:rsidR="002B1C68" w:rsidRPr="00E913AE">
        <w:rPr>
          <w:rFonts w:cs="Arial"/>
          <w:szCs w:val="20"/>
        </w:rPr>
        <w:t xml:space="preserve"> aprobada por el Mando Institucional, divulgada y publicada. </w:t>
      </w:r>
    </w:p>
    <w:p w14:paraId="0EA7E34B" w14:textId="77777777" w:rsidR="002B1C68" w:rsidRPr="00E913AE" w:rsidRDefault="00C07B7A" w:rsidP="00ED2F8E">
      <w:pPr>
        <w:numPr>
          <w:ilvl w:val="0"/>
          <w:numId w:val="3"/>
        </w:numPr>
        <w:spacing w:after="0" w:line="240" w:lineRule="auto"/>
        <w:ind w:left="426" w:hanging="284"/>
        <w:jc w:val="both"/>
        <w:rPr>
          <w:rFonts w:cs="Arial"/>
          <w:szCs w:val="20"/>
        </w:rPr>
      </w:pPr>
      <w:r w:rsidRPr="00E913AE">
        <w:rPr>
          <w:rFonts w:cs="Arial"/>
          <w:szCs w:val="20"/>
        </w:rPr>
        <w:t>Objetivos ambientales, d</w:t>
      </w:r>
      <w:r w:rsidR="002B1C68" w:rsidRPr="00E913AE">
        <w:rPr>
          <w:rFonts w:cs="Arial"/>
          <w:szCs w:val="20"/>
        </w:rPr>
        <w:t>ocumentados y aprobados por el Mando Institucional.</w:t>
      </w:r>
    </w:p>
    <w:p w14:paraId="59C76240" w14:textId="6EE7BF54" w:rsidR="002B1C68" w:rsidRPr="00E913AE" w:rsidRDefault="002B1C68" w:rsidP="00ED2F8E">
      <w:pPr>
        <w:numPr>
          <w:ilvl w:val="0"/>
          <w:numId w:val="3"/>
        </w:numPr>
        <w:spacing w:after="0" w:line="240" w:lineRule="auto"/>
        <w:ind w:left="426" w:hanging="284"/>
        <w:jc w:val="both"/>
        <w:rPr>
          <w:rFonts w:cs="Arial"/>
          <w:szCs w:val="20"/>
        </w:rPr>
      </w:pPr>
      <w:r w:rsidRPr="00E913AE">
        <w:rPr>
          <w:rFonts w:cs="Arial"/>
          <w:szCs w:val="20"/>
        </w:rPr>
        <w:t xml:space="preserve">Procesos, procedimientos, </w:t>
      </w:r>
      <w:r w:rsidR="00BB5351">
        <w:rPr>
          <w:rFonts w:cs="Arial"/>
          <w:szCs w:val="20"/>
        </w:rPr>
        <w:t xml:space="preserve">guías, </w:t>
      </w:r>
      <w:r w:rsidRPr="00E913AE">
        <w:rPr>
          <w:rFonts w:cs="Arial"/>
          <w:szCs w:val="20"/>
        </w:rPr>
        <w:t>registros y otras disposiciones del SGA, necesarios para asegurar la eficacia de la planificación, operación y control de las actividades relacionadas con los aspectos ambientales.</w:t>
      </w:r>
    </w:p>
    <w:p w14:paraId="51111F52" w14:textId="77777777" w:rsidR="002B1C68" w:rsidRPr="00E913AE" w:rsidRDefault="002B1C68" w:rsidP="00ED2F8E">
      <w:pPr>
        <w:numPr>
          <w:ilvl w:val="0"/>
          <w:numId w:val="3"/>
        </w:numPr>
        <w:spacing w:after="0" w:line="240" w:lineRule="auto"/>
        <w:ind w:left="426" w:hanging="284"/>
        <w:jc w:val="both"/>
        <w:rPr>
          <w:rFonts w:cs="Arial"/>
          <w:szCs w:val="20"/>
        </w:rPr>
      </w:pPr>
      <w:r w:rsidRPr="00E913AE">
        <w:rPr>
          <w:rFonts w:cs="Arial"/>
          <w:szCs w:val="20"/>
        </w:rPr>
        <w:t>Documentos de origen externo.</w:t>
      </w:r>
    </w:p>
    <w:p w14:paraId="3EB7C31B" w14:textId="77777777" w:rsidR="00D52188" w:rsidRPr="00E913AE" w:rsidRDefault="00D52188" w:rsidP="0016698C">
      <w:pPr>
        <w:spacing w:after="0" w:line="240" w:lineRule="auto"/>
        <w:jc w:val="both"/>
        <w:rPr>
          <w:rFonts w:cs="Arial"/>
          <w:szCs w:val="20"/>
        </w:rPr>
      </w:pPr>
    </w:p>
    <w:p w14:paraId="2AC4AE1D" w14:textId="54B86B77" w:rsidR="002B1C68" w:rsidRPr="00E913AE" w:rsidRDefault="002D7DC2" w:rsidP="0016698C">
      <w:pPr>
        <w:spacing w:after="0" w:line="240" w:lineRule="auto"/>
        <w:jc w:val="both"/>
        <w:rPr>
          <w:rFonts w:cs="Arial"/>
          <w:b/>
          <w:szCs w:val="20"/>
        </w:rPr>
      </w:pPr>
      <w:r w:rsidRPr="00E913AE">
        <w:rPr>
          <w:rFonts w:cs="Arial"/>
          <w:b/>
          <w:szCs w:val="20"/>
        </w:rPr>
        <w:t xml:space="preserve">7.5.1 </w:t>
      </w:r>
      <w:r w:rsidR="00DF7F69" w:rsidRPr="00E913AE">
        <w:rPr>
          <w:rFonts w:cs="Arial"/>
          <w:b/>
          <w:szCs w:val="20"/>
        </w:rPr>
        <w:t>Creación, actualización y c</w:t>
      </w:r>
      <w:r w:rsidR="002B1C68" w:rsidRPr="00E913AE">
        <w:rPr>
          <w:rFonts w:cs="Arial"/>
          <w:b/>
          <w:szCs w:val="20"/>
        </w:rPr>
        <w:t>ontro</w:t>
      </w:r>
      <w:r w:rsidR="002A531C">
        <w:rPr>
          <w:rFonts w:cs="Arial"/>
          <w:b/>
          <w:szCs w:val="20"/>
        </w:rPr>
        <w:t>l de la información documentada.</w:t>
      </w:r>
    </w:p>
    <w:p w14:paraId="56585711" w14:textId="77777777" w:rsidR="002B1C68" w:rsidRPr="00E913AE" w:rsidRDefault="002B1C68" w:rsidP="0016698C">
      <w:pPr>
        <w:spacing w:after="0" w:line="240" w:lineRule="auto"/>
        <w:jc w:val="both"/>
        <w:rPr>
          <w:rFonts w:cs="Arial"/>
          <w:szCs w:val="20"/>
        </w:rPr>
      </w:pPr>
      <w:r w:rsidRPr="00E913AE">
        <w:rPr>
          <w:rFonts w:cs="Arial"/>
          <w:szCs w:val="20"/>
        </w:rPr>
        <w:t xml:space="preserve"> </w:t>
      </w:r>
    </w:p>
    <w:p w14:paraId="1610FA6D" w14:textId="332FCD00" w:rsidR="002B1C68" w:rsidRPr="00E913AE" w:rsidRDefault="002B1C68" w:rsidP="0016698C">
      <w:pPr>
        <w:spacing w:after="0" w:line="240" w:lineRule="auto"/>
        <w:jc w:val="both"/>
        <w:rPr>
          <w:rFonts w:cs="Arial"/>
          <w:szCs w:val="20"/>
        </w:rPr>
      </w:pPr>
      <w:r w:rsidRPr="00E913AE">
        <w:rPr>
          <w:rFonts w:cs="Arial"/>
          <w:szCs w:val="20"/>
        </w:rPr>
        <w:t xml:space="preserve">La </w:t>
      </w:r>
      <w:r w:rsidR="000B3F98" w:rsidRPr="00E913AE">
        <w:rPr>
          <w:rFonts w:cs="Arial"/>
          <w:szCs w:val="20"/>
        </w:rPr>
        <w:t>Policía</w:t>
      </w:r>
      <w:r w:rsidRPr="00E913AE">
        <w:rPr>
          <w:rFonts w:cs="Arial"/>
          <w:szCs w:val="20"/>
        </w:rPr>
        <w:t xml:space="preserve"> Nacional cuenta con el proceso Direccionamiento del Sistema de Gestión Integral, donde establece las disposiciones y asegura los controles de los documentos, del cual hace parte el Sistema de Gestión Ambiental, en lo referente a la elaboración, revisión y aprobación por el personal autorizado; la disponibilidad de las versiones actualizadas en los puntos de uso; la revisión y actualización cuando sea necesario y su nueva aprobación; la identificación de los cambios y del estado de revisión; la eliminación de los documentos obsoletos de los puntos de edición y uso; y la identificación y control de distribución de los documentos de origen externo.</w:t>
      </w:r>
    </w:p>
    <w:p w14:paraId="2463D382" w14:textId="77777777" w:rsidR="002B1C68" w:rsidRPr="00E913AE" w:rsidRDefault="002B1C68" w:rsidP="0016698C">
      <w:pPr>
        <w:spacing w:after="0" w:line="240" w:lineRule="auto"/>
        <w:jc w:val="both"/>
        <w:rPr>
          <w:rFonts w:cs="Arial"/>
          <w:szCs w:val="20"/>
        </w:rPr>
      </w:pPr>
    </w:p>
    <w:p w14:paraId="24B5E6A3" w14:textId="77777777" w:rsidR="002B1C68" w:rsidRPr="00E913AE" w:rsidRDefault="002B1C68" w:rsidP="0016698C">
      <w:pPr>
        <w:spacing w:after="0" w:line="240" w:lineRule="auto"/>
        <w:jc w:val="both"/>
        <w:rPr>
          <w:rFonts w:cs="Arial"/>
          <w:szCs w:val="20"/>
        </w:rPr>
      </w:pPr>
      <w:r w:rsidRPr="00E913AE">
        <w:rPr>
          <w:rFonts w:cs="Arial"/>
          <w:szCs w:val="20"/>
        </w:rPr>
        <w:t xml:space="preserve">Los documentos vigentes se encuentran disponibles en la </w:t>
      </w:r>
      <w:r w:rsidRPr="00E913AE">
        <w:rPr>
          <w:rFonts w:cs="Arial"/>
          <w:i/>
          <w:szCs w:val="20"/>
        </w:rPr>
        <w:t xml:space="preserve">Suite Visión Empresarial, </w:t>
      </w:r>
      <w:r w:rsidRPr="00E913AE">
        <w:rPr>
          <w:rFonts w:cs="Arial"/>
          <w:szCs w:val="20"/>
        </w:rPr>
        <w:t xml:space="preserve">software implementado en la Institución para tal fin. </w:t>
      </w:r>
    </w:p>
    <w:p w14:paraId="715DCED5" w14:textId="77777777" w:rsidR="002B1C68" w:rsidRPr="00E913AE" w:rsidRDefault="002B1C68" w:rsidP="0016698C">
      <w:pPr>
        <w:spacing w:after="0" w:line="240" w:lineRule="auto"/>
        <w:jc w:val="both"/>
        <w:rPr>
          <w:rFonts w:cs="Arial"/>
          <w:szCs w:val="20"/>
        </w:rPr>
      </w:pPr>
    </w:p>
    <w:p w14:paraId="36D4B67E" w14:textId="77777777" w:rsidR="002B1C68" w:rsidRPr="00E913AE" w:rsidRDefault="002B1C68" w:rsidP="0016698C">
      <w:pPr>
        <w:spacing w:after="0" w:line="240" w:lineRule="auto"/>
        <w:jc w:val="both"/>
        <w:rPr>
          <w:rFonts w:cs="Arial"/>
          <w:szCs w:val="20"/>
        </w:rPr>
      </w:pPr>
      <w:r w:rsidRPr="00E913AE">
        <w:rPr>
          <w:rFonts w:cs="Arial"/>
          <w:szCs w:val="20"/>
        </w:rPr>
        <w:t xml:space="preserve">La documentación del SGA puede estar integrada con documentos de otros sistemas implementados por la Institución, que responde a requisitos trasversales. </w:t>
      </w:r>
    </w:p>
    <w:p w14:paraId="1969D605" w14:textId="3DC2FD34" w:rsidR="002B1C68" w:rsidRPr="00E913AE" w:rsidRDefault="002B1C68" w:rsidP="0016698C">
      <w:pPr>
        <w:spacing w:after="0" w:line="240" w:lineRule="auto"/>
        <w:jc w:val="both"/>
        <w:rPr>
          <w:rFonts w:cs="Arial"/>
          <w:szCs w:val="20"/>
        </w:rPr>
      </w:pPr>
      <w:r w:rsidRPr="00E913AE">
        <w:rPr>
          <w:rFonts w:cs="Arial"/>
          <w:szCs w:val="20"/>
        </w:rPr>
        <w:t xml:space="preserve">  </w:t>
      </w:r>
    </w:p>
    <w:p w14:paraId="6C389EE4" w14:textId="6A314169" w:rsidR="002D7DC2" w:rsidRPr="00E913AE" w:rsidRDefault="002D7DC2" w:rsidP="002D7DC2">
      <w:pPr>
        <w:spacing w:after="0" w:line="240" w:lineRule="auto"/>
        <w:jc w:val="both"/>
        <w:rPr>
          <w:rFonts w:cs="Arial"/>
          <w:szCs w:val="20"/>
        </w:rPr>
      </w:pPr>
      <w:r w:rsidRPr="00E913AE">
        <w:rPr>
          <w:rFonts w:cs="Arial"/>
          <w:szCs w:val="20"/>
        </w:rPr>
        <w:t>La institución asegura un control de la información, para que esté disponible y sea idónea para su uso, y que esté protegida adecuadamente como lo es la perdida de confidencialidad, uso inadecuado o perdida de la integridad.</w:t>
      </w:r>
    </w:p>
    <w:p w14:paraId="0C4433EB" w14:textId="1AAECD28" w:rsidR="002B1C68" w:rsidRPr="00E913AE" w:rsidRDefault="00197B9A" w:rsidP="00990E1B">
      <w:pPr>
        <w:pStyle w:val="Ttulo1"/>
      </w:pPr>
      <w:bookmarkStart w:id="51" w:name="_Toc11330671"/>
      <w:r w:rsidRPr="00E913AE">
        <w:t>OPERACIÓN</w:t>
      </w:r>
      <w:bookmarkEnd w:id="51"/>
      <w:r w:rsidRPr="00E913AE">
        <w:t xml:space="preserve"> </w:t>
      </w:r>
    </w:p>
    <w:p w14:paraId="2F887765" w14:textId="77777777" w:rsidR="00197B9A" w:rsidRPr="00E913AE" w:rsidRDefault="00197B9A" w:rsidP="0016698C">
      <w:pPr>
        <w:pStyle w:val="Prrafodelista"/>
        <w:shd w:val="clear" w:color="auto" w:fill="FFFFFF" w:themeFill="background1"/>
        <w:jc w:val="both"/>
        <w:rPr>
          <w:rFonts w:ascii="Arial" w:hAnsi="Arial" w:cs="Arial"/>
          <w:b/>
          <w:sz w:val="20"/>
          <w:szCs w:val="20"/>
        </w:rPr>
      </w:pPr>
    </w:p>
    <w:p w14:paraId="215919F0" w14:textId="5B991757" w:rsidR="00197B9A" w:rsidRPr="00E913AE" w:rsidRDefault="002F7C9F" w:rsidP="003F7C1A">
      <w:pPr>
        <w:pStyle w:val="Ttulo2"/>
      </w:pPr>
      <w:bookmarkStart w:id="52" w:name="_Toc11330672"/>
      <w:r w:rsidRPr="00E913AE">
        <w:t xml:space="preserve">8.1 </w:t>
      </w:r>
      <w:r w:rsidR="00197B9A" w:rsidRPr="00E913AE">
        <w:t>Planificación y control operacional</w:t>
      </w:r>
      <w:bookmarkEnd w:id="52"/>
      <w:r w:rsidR="00197B9A" w:rsidRPr="00E913AE">
        <w:t xml:space="preserve"> </w:t>
      </w:r>
    </w:p>
    <w:p w14:paraId="7244C129" w14:textId="77777777" w:rsidR="00577293" w:rsidRPr="00E913AE" w:rsidRDefault="00577293" w:rsidP="0016698C">
      <w:pPr>
        <w:spacing w:after="0" w:line="240" w:lineRule="auto"/>
        <w:jc w:val="both"/>
        <w:rPr>
          <w:rFonts w:eastAsia="Times New Roman" w:cs="Arial"/>
          <w:b/>
          <w:szCs w:val="20"/>
        </w:rPr>
      </w:pPr>
    </w:p>
    <w:p w14:paraId="3EA5D150" w14:textId="48C119DC" w:rsidR="00F71F4C" w:rsidRPr="00E913AE" w:rsidRDefault="00577293" w:rsidP="0016698C">
      <w:pPr>
        <w:spacing w:after="0" w:line="240" w:lineRule="auto"/>
        <w:jc w:val="both"/>
        <w:rPr>
          <w:rFonts w:cs="Arial"/>
          <w:szCs w:val="20"/>
        </w:rPr>
      </w:pPr>
      <w:r w:rsidRPr="00E913AE">
        <w:rPr>
          <w:rFonts w:cs="Arial"/>
          <w:szCs w:val="20"/>
        </w:rPr>
        <w:t xml:space="preserve">Teniendo en cuenta que la </w:t>
      </w:r>
      <w:r w:rsidR="000B3F98" w:rsidRPr="00E913AE">
        <w:rPr>
          <w:rFonts w:cs="Arial"/>
          <w:szCs w:val="20"/>
        </w:rPr>
        <w:t>Policía</w:t>
      </w:r>
      <w:r w:rsidRPr="00E913AE">
        <w:rPr>
          <w:rFonts w:cs="Arial"/>
          <w:szCs w:val="20"/>
        </w:rPr>
        <w:t xml:space="preserve"> Nacional</w:t>
      </w:r>
      <w:r w:rsidR="00150B93" w:rsidRPr="00E913AE">
        <w:rPr>
          <w:rFonts w:cs="Arial"/>
          <w:szCs w:val="20"/>
        </w:rPr>
        <w:t xml:space="preserve"> posee un modelo gerencial (SGI) que incorpora al interior de sus componentes elementos que dan cumplimiento a los requisitos de distintos estándares o normas de sistemas de gestión</w:t>
      </w:r>
      <w:r w:rsidR="002A531C">
        <w:rPr>
          <w:rFonts w:cs="Arial"/>
          <w:szCs w:val="20"/>
        </w:rPr>
        <w:t>,</w:t>
      </w:r>
      <w:r w:rsidR="00150B93" w:rsidRPr="00E913AE">
        <w:rPr>
          <w:rFonts w:cs="Arial"/>
          <w:szCs w:val="20"/>
        </w:rPr>
        <w:t xml:space="preserve"> varias de ellas pertenecientes a la familia ISO, que plantean una estructura o configurac</w:t>
      </w:r>
      <w:r w:rsidR="00150B93" w:rsidRPr="00BB5351">
        <w:rPr>
          <w:rFonts w:cs="Arial"/>
          <w:szCs w:val="20"/>
        </w:rPr>
        <w:t>ión por capítulos y numerales</w:t>
      </w:r>
      <w:r w:rsidR="002A531C" w:rsidRPr="00BB5351">
        <w:rPr>
          <w:rFonts w:cs="Arial"/>
          <w:szCs w:val="20"/>
        </w:rPr>
        <w:t>,</w:t>
      </w:r>
      <w:r w:rsidR="00150B93" w:rsidRPr="00BB5351">
        <w:rPr>
          <w:rFonts w:cs="Arial"/>
          <w:szCs w:val="20"/>
        </w:rPr>
        <w:t xml:space="preserve"> por lo cual</w:t>
      </w:r>
      <w:r w:rsidR="00BB5351" w:rsidRPr="00BB5351">
        <w:rPr>
          <w:rFonts w:cs="Arial"/>
          <w:szCs w:val="20"/>
        </w:rPr>
        <w:t>,</w:t>
      </w:r>
      <w:r w:rsidR="00150B93" w:rsidRPr="00BB5351">
        <w:rPr>
          <w:rFonts w:cs="Arial"/>
          <w:szCs w:val="20"/>
        </w:rPr>
        <w:t xml:space="preserve"> a través del Model</w:t>
      </w:r>
      <w:r w:rsidR="002A531C" w:rsidRPr="00BB5351">
        <w:rPr>
          <w:rFonts w:cs="Arial"/>
          <w:szCs w:val="20"/>
        </w:rPr>
        <w:t>o</w:t>
      </w:r>
      <w:r w:rsidR="00150B93" w:rsidRPr="00BB5351">
        <w:rPr>
          <w:rFonts w:cs="Arial"/>
          <w:szCs w:val="20"/>
        </w:rPr>
        <w:t xml:space="preserve"> de operación por procesos es posible in</w:t>
      </w:r>
      <w:r w:rsidR="00BB5351" w:rsidRPr="00BB5351">
        <w:rPr>
          <w:rFonts w:cs="Arial"/>
          <w:szCs w:val="20"/>
        </w:rPr>
        <w:t>tegrar</w:t>
      </w:r>
      <w:r w:rsidR="00150B93" w:rsidRPr="00BB5351">
        <w:rPr>
          <w:rFonts w:cs="Arial"/>
          <w:szCs w:val="20"/>
        </w:rPr>
        <w:t xml:space="preserve"> </w:t>
      </w:r>
      <w:r w:rsidR="00BB5351" w:rsidRPr="00BB5351">
        <w:rPr>
          <w:rFonts w:cs="Arial"/>
          <w:szCs w:val="20"/>
        </w:rPr>
        <w:t>el</w:t>
      </w:r>
      <w:r w:rsidRPr="00BB5351">
        <w:rPr>
          <w:rFonts w:cs="Arial"/>
          <w:szCs w:val="20"/>
        </w:rPr>
        <w:t xml:space="preserve"> Sistema de Gestión de Calidad de acuerdo con los requisitos de la NTC</w:t>
      </w:r>
      <w:r w:rsidR="000D1CB0" w:rsidRPr="00BB5351">
        <w:rPr>
          <w:rFonts w:cs="Arial"/>
          <w:szCs w:val="20"/>
        </w:rPr>
        <w:t xml:space="preserve"> </w:t>
      </w:r>
      <w:r w:rsidRPr="00BB5351">
        <w:rPr>
          <w:rFonts w:cs="Arial"/>
          <w:szCs w:val="20"/>
        </w:rPr>
        <w:t>ISO 9001:2015</w:t>
      </w:r>
      <w:r w:rsidR="00BB5351" w:rsidRPr="00BB5351">
        <w:rPr>
          <w:rFonts w:cs="Arial"/>
          <w:szCs w:val="20"/>
        </w:rPr>
        <w:t xml:space="preserve"> al sistema de </w:t>
      </w:r>
      <w:r w:rsidR="005765C6" w:rsidRPr="00BB5351">
        <w:rPr>
          <w:rFonts w:cs="Arial"/>
          <w:szCs w:val="20"/>
        </w:rPr>
        <w:t>gestión</w:t>
      </w:r>
      <w:r w:rsidR="00BB5351" w:rsidRPr="00BB5351">
        <w:rPr>
          <w:rFonts w:cs="Arial"/>
          <w:szCs w:val="20"/>
        </w:rPr>
        <w:t xml:space="preserve"> ambiental de acuerdo a los requisitos de</w:t>
      </w:r>
      <w:r w:rsidR="005765C6">
        <w:rPr>
          <w:rFonts w:cs="Arial"/>
          <w:szCs w:val="20"/>
        </w:rPr>
        <w:t xml:space="preserve"> </w:t>
      </w:r>
      <w:r w:rsidR="00BB5351" w:rsidRPr="00BB5351">
        <w:rPr>
          <w:rFonts w:cs="Arial"/>
          <w:szCs w:val="20"/>
        </w:rPr>
        <w:t>la norma NTC-ISO 14001:2015</w:t>
      </w:r>
      <w:r w:rsidR="00653E08">
        <w:rPr>
          <w:rFonts w:cs="Arial"/>
          <w:szCs w:val="20"/>
        </w:rPr>
        <w:t>.</w:t>
      </w:r>
    </w:p>
    <w:p w14:paraId="73A00E12" w14:textId="77777777" w:rsidR="006E6D5A" w:rsidRDefault="006E6D5A" w:rsidP="0016698C">
      <w:pPr>
        <w:spacing w:after="0" w:line="240" w:lineRule="auto"/>
        <w:jc w:val="both"/>
        <w:rPr>
          <w:rFonts w:cs="Arial"/>
          <w:szCs w:val="20"/>
        </w:rPr>
      </w:pPr>
    </w:p>
    <w:p w14:paraId="7A5BCDB7" w14:textId="7EA74F74" w:rsidR="00290F35" w:rsidRPr="00E913AE" w:rsidRDefault="00290F35" w:rsidP="0016698C">
      <w:pPr>
        <w:spacing w:after="0" w:line="240" w:lineRule="auto"/>
        <w:jc w:val="both"/>
        <w:rPr>
          <w:rFonts w:cs="Arial"/>
          <w:szCs w:val="20"/>
        </w:rPr>
      </w:pPr>
      <w:r w:rsidRPr="00E913AE">
        <w:rPr>
          <w:rFonts w:cs="Arial"/>
          <w:szCs w:val="20"/>
        </w:rPr>
        <w:t xml:space="preserve">La </w:t>
      </w:r>
      <w:r w:rsidR="000B3F98" w:rsidRPr="00E913AE">
        <w:rPr>
          <w:rFonts w:cs="Arial"/>
          <w:szCs w:val="20"/>
        </w:rPr>
        <w:t>Policía</w:t>
      </w:r>
      <w:r w:rsidRPr="00E913AE">
        <w:rPr>
          <w:rFonts w:cs="Arial"/>
          <w:szCs w:val="20"/>
        </w:rPr>
        <w:t xml:space="preserve"> Nacional, organiza sus actividades mediante el enfoque basado en procesos, donde se establece, implementa, controla, </w:t>
      </w:r>
      <w:r w:rsidR="00713950" w:rsidRPr="00E913AE">
        <w:rPr>
          <w:rFonts w:cs="Arial"/>
          <w:szCs w:val="20"/>
        </w:rPr>
        <w:t>documenta y</w:t>
      </w:r>
      <w:r w:rsidRPr="00E913AE">
        <w:rPr>
          <w:rFonts w:cs="Arial"/>
          <w:szCs w:val="20"/>
        </w:rPr>
        <w:t xml:space="preserve"> mantiene los procesos de control de acuerdo con la </w:t>
      </w:r>
      <w:r w:rsidRPr="00E913AE">
        <w:rPr>
          <w:rFonts w:cs="Arial"/>
          <w:szCs w:val="20"/>
        </w:rPr>
        <w:lastRenderedPageBreak/>
        <w:t>naturaleza de las operaciones, de los riesgos y oportunidades, de los aspectos ambientales significativos y de los requisitos legales y otros requisitos, con enfoque de ciclo de vida, teniendo claro que, de no realizar dicho control, puede conducir a la desviación del cumplimiento de los requisitos</w:t>
      </w:r>
      <w:r w:rsidR="002A531C">
        <w:rPr>
          <w:rFonts w:cs="Arial"/>
          <w:szCs w:val="20"/>
        </w:rPr>
        <w:t>.</w:t>
      </w:r>
    </w:p>
    <w:p w14:paraId="2EEFD5A6" w14:textId="77777777" w:rsidR="00290F35" w:rsidRPr="00E913AE" w:rsidRDefault="00290F35" w:rsidP="0016698C">
      <w:pPr>
        <w:spacing w:after="0" w:line="240" w:lineRule="auto"/>
        <w:jc w:val="both"/>
        <w:rPr>
          <w:rFonts w:cs="Arial"/>
          <w:szCs w:val="20"/>
        </w:rPr>
      </w:pPr>
    </w:p>
    <w:p w14:paraId="22F1BC9C" w14:textId="2EDD7D72" w:rsidR="00156588" w:rsidRPr="00E913AE" w:rsidRDefault="00577293" w:rsidP="0016698C">
      <w:pPr>
        <w:spacing w:after="240" w:line="240" w:lineRule="auto"/>
        <w:jc w:val="both"/>
        <w:rPr>
          <w:rFonts w:cs="Arial"/>
          <w:szCs w:val="20"/>
        </w:rPr>
      </w:pPr>
      <w:r w:rsidRPr="00E913AE">
        <w:rPr>
          <w:rFonts w:cs="Arial"/>
          <w:szCs w:val="20"/>
        </w:rPr>
        <w:t>Los controles operacionales a que se refiere este requisito, incluyen entre otros los procedi</w:t>
      </w:r>
      <w:r w:rsidR="00713950" w:rsidRPr="00E913AE">
        <w:rPr>
          <w:rFonts w:cs="Arial"/>
          <w:szCs w:val="20"/>
        </w:rPr>
        <w:t>mientos y guías que utiliza la i</w:t>
      </w:r>
      <w:r w:rsidRPr="00E913AE">
        <w:rPr>
          <w:rFonts w:cs="Arial"/>
          <w:szCs w:val="20"/>
        </w:rPr>
        <w:t xml:space="preserve">nstitución para ejecutar sus actividades u operaciones asociadas con los aspectos ambientales significativos y los controles o medidas de manejo, identificados en la </w:t>
      </w:r>
      <w:r w:rsidRPr="00653E08">
        <w:rPr>
          <w:rFonts w:cs="Arial"/>
          <w:i/>
          <w:szCs w:val="20"/>
        </w:rPr>
        <w:t>1DS-FR-0026, “Matriz de Identificación y Evaluación de Aspectos e Impactos Ambientales”.</w:t>
      </w:r>
      <w:r w:rsidRPr="00E913AE">
        <w:rPr>
          <w:rFonts w:cs="Arial"/>
          <w:szCs w:val="20"/>
        </w:rPr>
        <w:t xml:space="preserve"> </w:t>
      </w:r>
      <w:r w:rsidR="00290F35" w:rsidRPr="00E913AE">
        <w:rPr>
          <w:rFonts w:cs="Arial"/>
          <w:szCs w:val="20"/>
        </w:rPr>
        <w:t>Considera la necesidad de suministrar información acerca de los impactos ambientales potenciales significativos asociados con el transporte o la entrega, el uso, el tratamiento al fin de la vida útil y la disposición final de sus productos o servicios.</w:t>
      </w:r>
    </w:p>
    <w:p w14:paraId="6F3513A0" w14:textId="6A85101A" w:rsidR="00F60BC2" w:rsidRDefault="00370707" w:rsidP="00B60990">
      <w:pPr>
        <w:spacing w:after="0" w:line="240" w:lineRule="auto"/>
        <w:jc w:val="both"/>
        <w:rPr>
          <w:rFonts w:cs="Arial"/>
          <w:szCs w:val="20"/>
        </w:rPr>
      </w:pPr>
      <w:r w:rsidRPr="00E913AE">
        <w:rPr>
          <w:rFonts w:cs="Arial"/>
          <w:szCs w:val="20"/>
        </w:rPr>
        <w:t>La Policía Nacional</w:t>
      </w:r>
      <w:r w:rsidR="00F60BC2" w:rsidRPr="00E913AE">
        <w:rPr>
          <w:rFonts w:cs="Arial"/>
          <w:szCs w:val="20"/>
        </w:rPr>
        <w:t xml:space="preserve"> deberá tambi</w:t>
      </w:r>
      <w:r w:rsidR="00B60990">
        <w:rPr>
          <w:rFonts w:cs="Arial"/>
          <w:szCs w:val="20"/>
        </w:rPr>
        <w:t>én</w:t>
      </w:r>
      <w:r w:rsidR="00F60BC2" w:rsidRPr="00E913AE">
        <w:rPr>
          <w:rFonts w:cs="Arial"/>
          <w:szCs w:val="20"/>
        </w:rPr>
        <w:t xml:space="preserve"> tener en cuenta la perspectiva del ciclo de vida, estableciendo los controles correspondientes para la efectividad del SGA, en la adquisición de compra de productos y servicios que fomenten la responsabilidad ambiental y al momento de estos ser dispuestos para el fin de su vida útil realizar el seguimiento necesario del tratam</w:t>
      </w:r>
      <w:r w:rsidRPr="00E913AE">
        <w:rPr>
          <w:rFonts w:cs="Arial"/>
          <w:szCs w:val="20"/>
        </w:rPr>
        <w:t xml:space="preserve">iento de estos, para esto el Manual Logístico y el Manual de Contratación establecen los pasos a seguir para establecer, comunicar y verificar los requisitos ambientales que el proveedor o contratista debe cumplir.  </w:t>
      </w:r>
    </w:p>
    <w:p w14:paraId="5E556CCE" w14:textId="77777777" w:rsidR="0074708B" w:rsidRDefault="0074708B" w:rsidP="0074708B">
      <w:pPr>
        <w:spacing w:after="0" w:line="240" w:lineRule="auto"/>
        <w:jc w:val="both"/>
        <w:rPr>
          <w:rFonts w:cs="Arial"/>
          <w:szCs w:val="20"/>
        </w:rPr>
      </w:pPr>
    </w:p>
    <w:p w14:paraId="022250EA" w14:textId="6030D07D" w:rsidR="00156588" w:rsidRDefault="00156588" w:rsidP="0074708B">
      <w:pPr>
        <w:spacing w:after="0" w:line="240" w:lineRule="auto"/>
        <w:jc w:val="both"/>
        <w:rPr>
          <w:rFonts w:cs="Arial"/>
          <w:szCs w:val="20"/>
        </w:rPr>
      </w:pPr>
      <w:r w:rsidRPr="00653E08">
        <w:rPr>
          <w:rFonts w:cs="Arial"/>
          <w:szCs w:val="20"/>
        </w:rPr>
        <w:t xml:space="preserve">La </w:t>
      </w:r>
      <w:r w:rsidR="00F95B30" w:rsidRPr="00653E08">
        <w:rPr>
          <w:rFonts w:cs="Arial"/>
          <w:szCs w:val="20"/>
        </w:rPr>
        <w:t>Policía</w:t>
      </w:r>
      <w:r w:rsidRPr="00653E08">
        <w:rPr>
          <w:rFonts w:cs="Arial"/>
          <w:szCs w:val="20"/>
        </w:rPr>
        <w:t xml:space="preserve"> nacional establece en el procedimiento </w:t>
      </w:r>
      <w:r w:rsidR="007D3C27" w:rsidRPr="00653E08">
        <w:rPr>
          <w:rFonts w:cs="Arial"/>
          <w:i/>
          <w:szCs w:val="20"/>
        </w:rPr>
        <w:t>“</w:t>
      </w:r>
      <w:r w:rsidRPr="00653E08">
        <w:rPr>
          <w:rFonts w:cs="Arial"/>
          <w:i/>
          <w:szCs w:val="20"/>
        </w:rPr>
        <w:t>1DS-PR-0012 Control operacional</w:t>
      </w:r>
      <w:r w:rsidR="007D3C27" w:rsidRPr="00653E08">
        <w:rPr>
          <w:rFonts w:cs="Arial"/>
          <w:i/>
          <w:szCs w:val="20"/>
        </w:rPr>
        <w:t>”</w:t>
      </w:r>
      <w:r w:rsidRPr="00653E08">
        <w:rPr>
          <w:rFonts w:cs="Arial"/>
          <w:i/>
          <w:szCs w:val="20"/>
        </w:rPr>
        <w:t>,</w:t>
      </w:r>
      <w:r w:rsidRPr="00653E08">
        <w:rPr>
          <w:rFonts w:cs="Arial"/>
          <w:szCs w:val="20"/>
        </w:rPr>
        <w:t xml:space="preserve"> los criterios operacionales </w:t>
      </w:r>
      <w:r w:rsidR="007D3C27" w:rsidRPr="00653E08">
        <w:rPr>
          <w:rFonts w:cs="Arial"/>
          <w:szCs w:val="20"/>
        </w:rPr>
        <w:t xml:space="preserve">y las responsabilidades asociadas con aquellas actividades y/o servicios desarrollados en las instalaciones de la </w:t>
      </w:r>
      <w:r w:rsidR="00F95B30" w:rsidRPr="00653E08">
        <w:rPr>
          <w:rFonts w:cs="Arial"/>
          <w:szCs w:val="20"/>
        </w:rPr>
        <w:t>Policía</w:t>
      </w:r>
      <w:r w:rsidR="007D3C27" w:rsidRPr="00653E08">
        <w:rPr>
          <w:rFonts w:cs="Arial"/>
          <w:szCs w:val="20"/>
        </w:rPr>
        <w:t xml:space="preserve"> Nacional que </w:t>
      </w:r>
      <w:r w:rsidR="00653E08">
        <w:rPr>
          <w:rFonts w:cs="Arial"/>
          <w:szCs w:val="20"/>
        </w:rPr>
        <w:t>generan</w:t>
      </w:r>
      <w:r w:rsidR="007D3C27" w:rsidRPr="00653E08">
        <w:rPr>
          <w:rFonts w:cs="Arial"/>
          <w:szCs w:val="20"/>
        </w:rPr>
        <w:t xml:space="preserve"> o pueden </w:t>
      </w:r>
      <w:r w:rsidR="00653E08">
        <w:rPr>
          <w:rFonts w:cs="Arial"/>
          <w:szCs w:val="20"/>
        </w:rPr>
        <w:t>generar</w:t>
      </w:r>
      <w:r w:rsidR="007D3C27" w:rsidRPr="00653E08">
        <w:rPr>
          <w:rFonts w:cs="Arial"/>
          <w:szCs w:val="20"/>
        </w:rPr>
        <w:t xml:space="preserve"> en aspectos ambientales significativos y realiza seguimiento al control operacional a </w:t>
      </w:r>
      <w:r w:rsidR="00F95B30" w:rsidRPr="00653E08">
        <w:rPr>
          <w:rFonts w:cs="Arial"/>
          <w:szCs w:val="20"/>
        </w:rPr>
        <w:t>través</w:t>
      </w:r>
      <w:r w:rsidR="007D3C27" w:rsidRPr="00653E08">
        <w:rPr>
          <w:rFonts w:cs="Arial"/>
          <w:szCs w:val="20"/>
        </w:rPr>
        <w:t xml:space="preserve"> del formato “</w:t>
      </w:r>
      <w:r w:rsidR="007D3C27" w:rsidRPr="00653E08">
        <w:rPr>
          <w:rFonts w:cs="Arial"/>
          <w:i/>
          <w:szCs w:val="20"/>
        </w:rPr>
        <w:t>1DS-FR-0030 Seguimiento al control operacional”</w:t>
      </w:r>
      <w:r w:rsidR="007D3C27" w:rsidRPr="00653E08">
        <w:rPr>
          <w:rFonts w:cs="Arial"/>
          <w:szCs w:val="20"/>
        </w:rPr>
        <w:t>.</w:t>
      </w:r>
    </w:p>
    <w:p w14:paraId="55F9385F" w14:textId="77777777" w:rsidR="00197B9A" w:rsidRPr="00E913AE" w:rsidRDefault="00197B9A" w:rsidP="0016698C">
      <w:pPr>
        <w:shd w:val="clear" w:color="auto" w:fill="FFFFFF" w:themeFill="background1"/>
        <w:spacing w:after="0" w:line="240" w:lineRule="auto"/>
        <w:jc w:val="both"/>
        <w:rPr>
          <w:rFonts w:cs="Arial"/>
          <w:b/>
          <w:szCs w:val="20"/>
        </w:rPr>
      </w:pPr>
    </w:p>
    <w:p w14:paraId="41065B2F" w14:textId="2941F2FE" w:rsidR="00EA195F" w:rsidRDefault="001B55F0" w:rsidP="00B60990">
      <w:pPr>
        <w:pStyle w:val="Ttulo2"/>
      </w:pPr>
      <w:bookmarkStart w:id="53" w:name="_Toc11330673"/>
      <w:r w:rsidRPr="00E913AE">
        <w:t xml:space="preserve">8.2 </w:t>
      </w:r>
      <w:r w:rsidR="00197B9A" w:rsidRPr="00E913AE">
        <w:t>Preparación y respuesta ante emergencias</w:t>
      </w:r>
      <w:bookmarkEnd w:id="53"/>
    </w:p>
    <w:p w14:paraId="7BE817DD" w14:textId="77777777" w:rsidR="00B60990" w:rsidRPr="00E913AE" w:rsidRDefault="00B60990" w:rsidP="00A475CB"/>
    <w:p w14:paraId="2BE501C7" w14:textId="5387646C" w:rsidR="00197B9A" w:rsidRPr="00E913AE" w:rsidRDefault="00197B9A" w:rsidP="0016698C">
      <w:pPr>
        <w:spacing w:line="240" w:lineRule="auto"/>
        <w:jc w:val="both"/>
        <w:rPr>
          <w:rFonts w:cs="Arial"/>
          <w:szCs w:val="20"/>
        </w:rPr>
      </w:pPr>
      <w:r w:rsidRPr="00E913AE">
        <w:rPr>
          <w:rFonts w:cs="Arial"/>
          <w:szCs w:val="20"/>
        </w:rPr>
        <w:t xml:space="preserve">Para identificar situaciones potenciales de emergencia y accidentes potenciales que no solo pueden tener impactos en el ambiente, sino en las personas y cómo responder ante ellos, la </w:t>
      </w:r>
      <w:r w:rsidR="000B3F98" w:rsidRPr="00E913AE">
        <w:rPr>
          <w:rFonts w:cs="Arial"/>
          <w:szCs w:val="20"/>
        </w:rPr>
        <w:t>Policía</w:t>
      </w:r>
      <w:r w:rsidRPr="00E913AE">
        <w:rPr>
          <w:rFonts w:cs="Arial"/>
          <w:szCs w:val="20"/>
        </w:rPr>
        <w:t xml:space="preserve"> Nacional, estableció y mantiene el procedimiento </w:t>
      </w:r>
      <w:r w:rsidRPr="007D3C27">
        <w:rPr>
          <w:rFonts w:cs="Arial"/>
          <w:i/>
          <w:szCs w:val="20"/>
        </w:rPr>
        <w:t>1DS-PR-0011</w:t>
      </w:r>
      <w:r w:rsidRPr="00E913AE">
        <w:rPr>
          <w:rFonts w:cs="Arial"/>
          <w:szCs w:val="20"/>
        </w:rPr>
        <w:t xml:space="preserve"> </w:t>
      </w:r>
      <w:r w:rsidRPr="00E913AE">
        <w:rPr>
          <w:rFonts w:cs="Arial"/>
          <w:i/>
          <w:szCs w:val="20"/>
        </w:rPr>
        <w:t>“Identificar situaciones potenciales de emerg</w:t>
      </w:r>
      <w:r w:rsidR="00F202CA" w:rsidRPr="00E913AE">
        <w:rPr>
          <w:rFonts w:cs="Arial"/>
          <w:i/>
          <w:szCs w:val="20"/>
        </w:rPr>
        <w:t xml:space="preserve">encia y accidentes potenciales” </w:t>
      </w:r>
      <w:r w:rsidR="00F202CA" w:rsidRPr="00E913AE">
        <w:rPr>
          <w:rFonts w:cs="Arial"/>
          <w:szCs w:val="20"/>
        </w:rPr>
        <w:t>o documento establecido por el dueño del proceso que lo modifique o reemplace,</w:t>
      </w:r>
      <w:r w:rsidRPr="00E913AE">
        <w:rPr>
          <w:rFonts w:cs="Arial"/>
          <w:szCs w:val="20"/>
        </w:rPr>
        <w:t xml:space="preserve"> para dar respuesta a los mismos en caso de suceder, y para prevenir y mitigar impactos ambientales adversos derivados de estos accidentes y emergencias. </w:t>
      </w:r>
    </w:p>
    <w:p w14:paraId="13245760" w14:textId="4DA7E7A0" w:rsidR="00197B9A" w:rsidRPr="00E913AE" w:rsidRDefault="00197B9A" w:rsidP="0016698C">
      <w:pPr>
        <w:shd w:val="clear" w:color="auto" w:fill="FFFFFF" w:themeFill="background1"/>
        <w:spacing w:after="0" w:line="240" w:lineRule="auto"/>
        <w:jc w:val="both"/>
        <w:rPr>
          <w:rFonts w:cs="Arial"/>
          <w:szCs w:val="20"/>
        </w:rPr>
      </w:pPr>
      <w:r w:rsidRPr="00E913AE">
        <w:rPr>
          <w:rFonts w:cs="Arial"/>
          <w:szCs w:val="20"/>
        </w:rPr>
        <w:t xml:space="preserve"> Se cuenta también con el Formato 1DS-FR-0023 “</w:t>
      </w:r>
      <w:r w:rsidRPr="00E913AE">
        <w:rPr>
          <w:rFonts w:cs="Arial"/>
          <w:i/>
          <w:szCs w:val="20"/>
        </w:rPr>
        <w:t>Evaluación, actuación y prevención de accidentes y emergencias”</w:t>
      </w:r>
      <w:r w:rsidRPr="00E913AE">
        <w:rPr>
          <w:rFonts w:cs="Arial"/>
          <w:szCs w:val="20"/>
        </w:rPr>
        <w:t xml:space="preserve">, el cual describe las actuaciones a realizar durante y después de la emergencia, así como los períodos de revisión y comprobación del plan formulado. </w:t>
      </w:r>
    </w:p>
    <w:p w14:paraId="7438C4AE" w14:textId="77777777" w:rsidR="00197B9A" w:rsidRPr="00E913AE" w:rsidRDefault="00197B9A" w:rsidP="0016698C">
      <w:pPr>
        <w:shd w:val="clear" w:color="auto" w:fill="FFFFFF" w:themeFill="background1"/>
        <w:spacing w:after="0" w:line="240" w:lineRule="auto"/>
        <w:jc w:val="both"/>
        <w:rPr>
          <w:rFonts w:cs="Arial"/>
          <w:szCs w:val="20"/>
        </w:rPr>
      </w:pPr>
      <w:r w:rsidRPr="00E913AE">
        <w:rPr>
          <w:rFonts w:cs="Arial"/>
          <w:szCs w:val="20"/>
        </w:rPr>
        <w:t xml:space="preserve"> </w:t>
      </w:r>
    </w:p>
    <w:p w14:paraId="40DE3A00" w14:textId="77777777" w:rsidR="00197B9A" w:rsidRPr="00E913AE" w:rsidRDefault="00197B9A" w:rsidP="0016698C">
      <w:pPr>
        <w:shd w:val="clear" w:color="auto" w:fill="FFFFFF" w:themeFill="background1"/>
        <w:spacing w:after="0" w:line="240" w:lineRule="auto"/>
        <w:jc w:val="both"/>
        <w:rPr>
          <w:rFonts w:cs="Arial"/>
          <w:szCs w:val="20"/>
        </w:rPr>
      </w:pPr>
      <w:r w:rsidRPr="00E913AE">
        <w:rPr>
          <w:rFonts w:cs="Arial"/>
          <w:szCs w:val="20"/>
        </w:rPr>
        <w:t xml:space="preserve">Cada instalación programa la realización de pruebas periódicas de sus procedimientos para atender emergencias; planifica, ejecuta, evalúa cada prueba, y toma acción sobre las necesidades de mejora identificadas durante la ejecución de la misma. </w:t>
      </w:r>
    </w:p>
    <w:p w14:paraId="2863F655" w14:textId="77777777" w:rsidR="00197B9A" w:rsidRPr="00E913AE" w:rsidRDefault="00197B9A" w:rsidP="0016698C">
      <w:pPr>
        <w:shd w:val="clear" w:color="auto" w:fill="FFFFFF" w:themeFill="background1"/>
        <w:spacing w:after="0" w:line="240" w:lineRule="auto"/>
        <w:jc w:val="both"/>
        <w:rPr>
          <w:rFonts w:cs="Arial"/>
          <w:szCs w:val="20"/>
        </w:rPr>
      </w:pPr>
      <w:r w:rsidRPr="00E913AE">
        <w:rPr>
          <w:rFonts w:cs="Arial"/>
          <w:szCs w:val="20"/>
        </w:rPr>
        <w:t xml:space="preserve"> </w:t>
      </w:r>
    </w:p>
    <w:p w14:paraId="52263DAF" w14:textId="6743BB6D" w:rsidR="00550562" w:rsidRDefault="00197B9A" w:rsidP="0016698C">
      <w:pPr>
        <w:shd w:val="clear" w:color="auto" w:fill="FFFFFF" w:themeFill="background1"/>
        <w:spacing w:after="0" w:line="240" w:lineRule="auto"/>
        <w:jc w:val="both"/>
        <w:rPr>
          <w:rFonts w:cs="Arial"/>
          <w:szCs w:val="20"/>
        </w:rPr>
      </w:pPr>
      <w:r w:rsidRPr="00E913AE">
        <w:rPr>
          <w:rFonts w:cs="Arial"/>
          <w:szCs w:val="20"/>
        </w:rPr>
        <w:t xml:space="preserve">En caso de presentarse incidentes ambientales, se registran y </w:t>
      </w:r>
      <w:r w:rsidR="00EA195F" w:rsidRPr="00E913AE">
        <w:rPr>
          <w:rFonts w:cs="Arial"/>
          <w:szCs w:val="20"/>
        </w:rPr>
        <w:t>analizan, mediante</w:t>
      </w:r>
      <w:r w:rsidRPr="00E913AE">
        <w:rPr>
          <w:rFonts w:cs="Arial"/>
          <w:szCs w:val="20"/>
        </w:rPr>
        <w:t xml:space="preserve"> el uso del Formato 1DS-FR-0031 </w:t>
      </w:r>
      <w:r w:rsidRPr="00E913AE">
        <w:rPr>
          <w:rFonts w:cs="Arial"/>
          <w:i/>
          <w:szCs w:val="20"/>
        </w:rPr>
        <w:t>“Informe de situación de emergencia o accidente</w:t>
      </w:r>
      <w:r w:rsidRPr="00E913AE">
        <w:rPr>
          <w:rFonts w:cs="Arial"/>
          <w:szCs w:val="20"/>
        </w:rPr>
        <w:t xml:space="preserve">”, y se identifica la necesidad de abrir acciones correctivas en cuyo caso se aplica el respectivo procedimiento. </w:t>
      </w:r>
    </w:p>
    <w:p w14:paraId="73D3C6E7" w14:textId="29E5029D" w:rsidR="00053040" w:rsidRDefault="00197B9A" w:rsidP="00990E1B">
      <w:pPr>
        <w:pStyle w:val="Ttulo1"/>
      </w:pPr>
      <w:r w:rsidRPr="00E913AE">
        <w:lastRenderedPageBreak/>
        <w:t xml:space="preserve"> </w:t>
      </w:r>
      <w:bookmarkStart w:id="54" w:name="_Toc11330674"/>
      <w:r w:rsidRPr="00E913AE">
        <w:t>EVALUACIÓN DE</w:t>
      </w:r>
      <w:r w:rsidR="00990E1B">
        <w:t>L</w:t>
      </w:r>
      <w:r w:rsidRPr="00E913AE">
        <w:t xml:space="preserve"> DESEMPEÑO</w:t>
      </w:r>
      <w:bookmarkEnd w:id="54"/>
    </w:p>
    <w:p w14:paraId="7E37CEA1" w14:textId="550BA564" w:rsidR="00B60990" w:rsidRDefault="00B60990" w:rsidP="00B60990">
      <w:pPr>
        <w:spacing w:after="0" w:line="240" w:lineRule="auto"/>
      </w:pPr>
    </w:p>
    <w:p w14:paraId="3AD4BF9A" w14:textId="77777777" w:rsidR="006A4F4D" w:rsidRPr="00B60990" w:rsidRDefault="006A4F4D" w:rsidP="00B60990">
      <w:pPr>
        <w:spacing w:after="0" w:line="240" w:lineRule="auto"/>
      </w:pPr>
    </w:p>
    <w:p w14:paraId="7C2121E2" w14:textId="5EFFA4E4" w:rsidR="00073A85" w:rsidRPr="00E913AE" w:rsidRDefault="00073A85" w:rsidP="003F7C1A">
      <w:pPr>
        <w:pStyle w:val="Ttulo2"/>
      </w:pPr>
      <w:bookmarkStart w:id="55" w:name="_Toc11330675"/>
      <w:r w:rsidRPr="00E913AE">
        <w:t xml:space="preserve">9.1 </w:t>
      </w:r>
      <w:r w:rsidR="00197B9A" w:rsidRPr="00E913AE">
        <w:t>Seguimiento, medición, análisis y evaluación:</w:t>
      </w:r>
      <w:bookmarkEnd w:id="55"/>
      <w:r w:rsidR="00197B9A" w:rsidRPr="00E913AE">
        <w:t xml:space="preserve"> </w:t>
      </w:r>
    </w:p>
    <w:p w14:paraId="1E1DC607" w14:textId="2F62422D" w:rsidR="00073A85" w:rsidRPr="00E913AE" w:rsidRDefault="00073A85" w:rsidP="0016698C">
      <w:pPr>
        <w:pStyle w:val="Prrafodelista"/>
        <w:shd w:val="clear" w:color="auto" w:fill="FFFFFF" w:themeFill="background1"/>
        <w:jc w:val="both"/>
        <w:rPr>
          <w:rFonts w:ascii="Arial" w:hAnsi="Arial" w:cs="Arial"/>
          <w:b/>
          <w:sz w:val="20"/>
          <w:szCs w:val="20"/>
        </w:rPr>
      </w:pPr>
    </w:p>
    <w:p w14:paraId="6791957B" w14:textId="6C93C9FB" w:rsidR="00972CD1" w:rsidRPr="00E913AE" w:rsidRDefault="00972CD1" w:rsidP="00972CD1">
      <w:pPr>
        <w:pStyle w:val="Prrafodelista"/>
        <w:shd w:val="clear" w:color="auto" w:fill="FFFFFF" w:themeFill="background1"/>
        <w:ind w:left="0"/>
        <w:jc w:val="both"/>
        <w:rPr>
          <w:rFonts w:ascii="Arial" w:hAnsi="Arial" w:cs="Arial"/>
          <w:sz w:val="20"/>
          <w:szCs w:val="20"/>
        </w:rPr>
      </w:pPr>
      <w:r w:rsidRPr="00E913AE">
        <w:rPr>
          <w:rFonts w:ascii="Arial" w:hAnsi="Arial" w:cs="Arial"/>
          <w:sz w:val="20"/>
          <w:szCs w:val="20"/>
        </w:rPr>
        <w:t xml:space="preserve">La Policía Nacional, ha desarrollado métodos en los que realiza un constante seguimiento, medición, análisis y evaluación </w:t>
      </w:r>
      <w:r w:rsidR="00B60990">
        <w:rPr>
          <w:rFonts w:ascii="Arial" w:hAnsi="Arial" w:cs="Arial"/>
          <w:sz w:val="20"/>
          <w:szCs w:val="20"/>
        </w:rPr>
        <w:t xml:space="preserve">a </w:t>
      </w:r>
      <w:r w:rsidRPr="00E913AE">
        <w:rPr>
          <w:rFonts w:ascii="Arial" w:hAnsi="Arial" w:cs="Arial"/>
          <w:sz w:val="20"/>
          <w:szCs w:val="20"/>
        </w:rPr>
        <w:t>su desempeño ambiental dentro del SGI de acuerdo a los aspectos y particularidades que genera cada unidad en su operación respecto a los impactos ambientales que se puedan generar, teniendo un compromiso continuo por el cumplimiento de su SGA y SGI.</w:t>
      </w:r>
    </w:p>
    <w:p w14:paraId="4986967D" w14:textId="77777777" w:rsidR="00972CD1" w:rsidRPr="00E913AE" w:rsidRDefault="00972CD1" w:rsidP="00972CD1">
      <w:pPr>
        <w:pStyle w:val="Prrafodelista"/>
        <w:shd w:val="clear" w:color="auto" w:fill="FFFFFF" w:themeFill="background1"/>
        <w:ind w:left="0"/>
        <w:jc w:val="both"/>
        <w:rPr>
          <w:rFonts w:ascii="Arial" w:hAnsi="Arial" w:cs="Arial"/>
          <w:sz w:val="20"/>
          <w:szCs w:val="20"/>
        </w:rPr>
      </w:pPr>
    </w:p>
    <w:p w14:paraId="7742B5CF" w14:textId="7E1E0EA5" w:rsidR="00AC040F" w:rsidRPr="00E913AE" w:rsidRDefault="00197B9A" w:rsidP="00972CD1">
      <w:pPr>
        <w:pStyle w:val="Prrafodelista"/>
        <w:shd w:val="clear" w:color="auto" w:fill="FFFFFF" w:themeFill="background1"/>
        <w:ind w:left="0"/>
        <w:jc w:val="both"/>
        <w:rPr>
          <w:rFonts w:ascii="Arial" w:hAnsi="Arial" w:cs="Arial"/>
          <w:sz w:val="20"/>
          <w:szCs w:val="20"/>
        </w:rPr>
      </w:pPr>
      <w:r w:rsidRPr="00E913AE">
        <w:rPr>
          <w:rFonts w:ascii="Arial" w:hAnsi="Arial" w:cs="Arial"/>
          <w:sz w:val="20"/>
          <w:szCs w:val="20"/>
        </w:rPr>
        <w:t xml:space="preserve">Se aplica a las características fundamentales de las operaciones que pueden tener impacto significativo en el ambiente, al desempeño ambiental, a la conformidad con los objetivos y metas, y otras actividades que por ser periódicas y/o programadas requieren seguimiento para asegurar una buena gestión. Para tal fin, cada unidad </w:t>
      </w:r>
      <w:r w:rsidR="00B60990">
        <w:rPr>
          <w:rFonts w:ascii="Arial" w:hAnsi="Arial" w:cs="Arial"/>
          <w:sz w:val="20"/>
          <w:szCs w:val="20"/>
        </w:rPr>
        <w:t>registra</w:t>
      </w:r>
      <w:r w:rsidRPr="00E913AE">
        <w:rPr>
          <w:rFonts w:ascii="Arial" w:hAnsi="Arial" w:cs="Arial"/>
          <w:sz w:val="20"/>
          <w:szCs w:val="20"/>
        </w:rPr>
        <w:t xml:space="preserve"> anualmente </w:t>
      </w:r>
      <w:r w:rsidR="00653E08">
        <w:rPr>
          <w:rFonts w:ascii="Arial" w:hAnsi="Arial" w:cs="Arial"/>
          <w:sz w:val="20"/>
          <w:szCs w:val="20"/>
        </w:rPr>
        <w:t xml:space="preserve">en </w:t>
      </w:r>
      <w:r w:rsidRPr="00E913AE">
        <w:rPr>
          <w:rFonts w:ascii="Arial" w:hAnsi="Arial" w:cs="Arial"/>
          <w:sz w:val="20"/>
          <w:szCs w:val="20"/>
        </w:rPr>
        <w:t>el formato 1DS-FR-0028“</w:t>
      </w:r>
      <w:r w:rsidRPr="00E913AE">
        <w:rPr>
          <w:rFonts w:ascii="Arial" w:hAnsi="Arial" w:cs="Arial"/>
          <w:i/>
          <w:sz w:val="20"/>
          <w:szCs w:val="20"/>
        </w:rPr>
        <w:t>Cronograma de Seguimiento y Medición Ambiental”</w:t>
      </w:r>
      <w:r w:rsidR="00653E08">
        <w:rPr>
          <w:rFonts w:ascii="Arial" w:hAnsi="Arial" w:cs="Arial"/>
          <w:sz w:val="20"/>
          <w:szCs w:val="20"/>
        </w:rPr>
        <w:t xml:space="preserve"> la planificación del SGA. </w:t>
      </w:r>
    </w:p>
    <w:p w14:paraId="5545BA0A" w14:textId="77777777" w:rsidR="00810708" w:rsidRPr="00E913AE" w:rsidRDefault="00810708" w:rsidP="0016698C">
      <w:pPr>
        <w:pStyle w:val="Prrafodelista"/>
        <w:shd w:val="clear" w:color="auto" w:fill="FFFFFF" w:themeFill="background1"/>
        <w:jc w:val="both"/>
        <w:rPr>
          <w:rFonts w:ascii="Arial" w:hAnsi="Arial" w:cs="Arial"/>
          <w:b/>
          <w:sz w:val="20"/>
          <w:szCs w:val="20"/>
        </w:rPr>
      </w:pPr>
    </w:p>
    <w:p w14:paraId="6EFEE493" w14:textId="6DA2CF0B" w:rsidR="00810708" w:rsidRPr="00E913AE" w:rsidRDefault="00813012" w:rsidP="00316187">
      <w:pPr>
        <w:pStyle w:val="Prrafodelista"/>
        <w:shd w:val="clear" w:color="auto" w:fill="FFFFFF" w:themeFill="background1"/>
        <w:ind w:left="0"/>
        <w:jc w:val="both"/>
        <w:rPr>
          <w:rFonts w:ascii="Arial" w:hAnsi="Arial" w:cs="Arial"/>
          <w:sz w:val="20"/>
          <w:szCs w:val="20"/>
        </w:rPr>
      </w:pPr>
      <w:r w:rsidRPr="00E913AE">
        <w:rPr>
          <w:rFonts w:ascii="Arial" w:hAnsi="Arial" w:cs="Arial"/>
          <w:sz w:val="20"/>
          <w:szCs w:val="20"/>
        </w:rPr>
        <w:t>La institución</w:t>
      </w:r>
      <w:r w:rsidR="00810708" w:rsidRPr="00E913AE">
        <w:rPr>
          <w:rFonts w:ascii="Arial" w:hAnsi="Arial" w:cs="Arial"/>
          <w:sz w:val="20"/>
          <w:szCs w:val="20"/>
        </w:rPr>
        <w:t xml:space="preserve"> hace seguimiento, medición, análisis y evaluación de su desempeño ambiental, donde </w:t>
      </w:r>
      <w:r w:rsidR="00BE5597" w:rsidRPr="00E913AE">
        <w:rPr>
          <w:rFonts w:ascii="Arial" w:hAnsi="Arial" w:cs="Arial"/>
          <w:sz w:val="20"/>
          <w:szCs w:val="20"/>
        </w:rPr>
        <w:t>determina</w:t>
      </w:r>
      <w:r w:rsidR="00810708" w:rsidRPr="00E913AE">
        <w:rPr>
          <w:rFonts w:ascii="Arial" w:hAnsi="Arial" w:cs="Arial"/>
          <w:sz w:val="20"/>
          <w:szCs w:val="20"/>
        </w:rPr>
        <w:t>:</w:t>
      </w:r>
    </w:p>
    <w:p w14:paraId="4393DE87" w14:textId="77777777" w:rsidR="00AC040F" w:rsidRPr="00E913AE" w:rsidRDefault="00AC040F" w:rsidP="00260944">
      <w:pPr>
        <w:pStyle w:val="Prrafodelista"/>
        <w:shd w:val="clear" w:color="auto" w:fill="FFFFFF" w:themeFill="background1"/>
        <w:ind w:left="284"/>
        <w:jc w:val="both"/>
        <w:rPr>
          <w:rFonts w:ascii="Arial" w:hAnsi="Arial" w:cs="Arial"/>
          <w:b/>
          <w:sz w:val="20"/>
          <w:szCs w:val="20"/>
        </w:rPr>
      </w:pPr>
    </w:p>
    <w:p w14:paraId="1ACCB617" w14:textId="12FF0C3B" w:rsidR="00AC040F" w:rsidRPr="00E913AE" w:rsidRDefault="00810708" w:rsidP="00260944">
      <w:pPr>
        <w:pStyle w:val="Prrafodelista"/>
        <w:numPr>
          <w:ilvl w:val="0"/>
          <w:numId w:val="9"/>
        </w:numPr>
        <w:shd w:val="clear" w:color="auto" w:fill="FFFFFF" w:themeFill="background1"/>
        <w:ind w:left="426" w:hanging="426"/>
        <w:jc w:val="both"/>
        <w:rPr>
          <w:rFonts w:ascii="Arial" w:hAnsi="Arial" w:cs="Arial"/>
          <w:sz w:val="20"/>
          <w:szCs w:val="20"/>
        </w:rPr>
      </w:pPr>
      <w:r w:rsidRPr="00E913AE">
        <w:rPr>
          <w:rFonts w:ascii="Arial" w:hAnsi="Arial" w:cs="Arial"/>
          <w:sz w:val="20"/>
          <w:szCs w:val="20"/>
        </w:rPr>
        <w:t>Q</w:t>
      </w:r>
      <w:r w:rsidR="00AC040F" w:rsidRPr="00E913AE">
        <w:rPr>
          <w:rFonts w:ascii="Arial" w:hAnsi="Arial" w:cs="Arial"/>
          <w:sz w:val="20"/>
          <w:szCs w:val="20"/>
        </w:rPr>
        <w:t>ué necesita seguimiento y medición</w:t>
      </w:r>
    </w:p>
    <w:p w14:paraId="3A724A0D" w14:textId="77777777" w:rsidR="00197B9A" w:rsidRPr="00E913AE" w:rsidRDefault="00810708" w:rsidP="00260944">
      <w:pPr>
        <w:pStyle w:val="Prrafodelista"/>
        <w:numPr>
          <w:ilvl w:val="0"/>
          <w:numId w:val="9"/>
        </w:numPr>
        <w:shd w:val="clear" w:color="auto" w:fill="FFFFFF" w:themeFill="background1"/>
        <w:ind w:left="426" w:hanging="426"/>
        <w:jc w:val="both"/>
        <w:rPr>
          <w:rFonts w:ascii="Arial" w:hAnsi="Arial" w:cs="Arial"/>
          <w:sz w:val="20"/>
          <w:szCs w:val="20"/>
        </w:rPr>
      </w:pPr>
      <w:r w:rsidRPr="00E913AE">
        <w:rPr>
          <w:rFonts w:ascii="Arial" w:hAnsi="Arial" w:cs="Arial"/>
          <w:sz w:val="20"/>
          <w:szCs w:val="20"/>
        </w:rPr>
        <w:t>L</w:t>
      </w:r>
      <w:r w:rsidR="00AC040F" w:rsidRPr="00E913AE">
        <w:rPr>
          <w:rFonts w:ascii="Arial" w:hAnsi="Arial" w:cs="Arial"/>
          <w:sz w:val="20"/>
          <w:szCs w:val="20"/>
        </w:rPr>
        <w:t>os métodos de seguimiento, medición, análisis y evaluación, según corresponda, para asegurar resultados válidos.</w:t>
      </w:r>
    </w:p>
    <w:p w14:paraId="4D8FA951" w14:textId="77777777" w:rsidR="00AC040F" w:rsidRPr="00E913AE" w:rsidRDefault="00810708" w:rsidP="00260944">
      <w:pPr>
        <w:pStyle w:val="Prrafodelista"/>
        <w:numPr>
          <w:ilvl w:val="0"/>
          <w:numId w:val="9"/>
        </w:numPr>
        <w:shd w:val="clear" w:color="auto" w:fill="FFFFFF" w:themeFill="background1"/>
        <w:ind w:left="426" w:hanging="426"/>
        <w:jc w:val="both"/>
        <w:rPr>
          <w:rFonts w:ascii="Arial" w:hAnsi="Arial" w:cs="Arial"/>
          <w:sz w:val="20"/>
          <w:szCs w:val="20"/>
        </w:rPr>
      </w:pPr>
      <w:r w:rsidRPr="00E913AE">
        <w:rPr>
          <w:rFonts w:ascii="Arial" w:hAnsi="Arial" w:cs="Arial"/>
          <w:sz w:val="20"/>
          <w:szCs w:val="20"/>
        </w:rPr>
        <w:t>L</w:t>
      </w:r>
      <w:r w:rsidR="00AC040F" w:rsidRPr="00E913AE">
        <w:rPr>
          <w:rFonts w:ascii="Arial" w:hAnsi="Arial" w:cs="Arial"/>
          <w:sz w:val="20"/>
          <w:szCs w:val="20"/>
        </w:rPr>
        <w:t>os criterios contra los cuales la organización evalúa su desempeño ambiental, y los indicadores apropiados.</w:t>
      </w:r>
    </w:p>
    <w:p w14:paraId="1B5F650A" w14:textId="47D8B328" w:rsidR="000F253E" w:rsidRPr="00E913AE" w:rsidRDefault="000A7550" w:rsidP="00260944">
      <w:pPr>
        <w:pStyle w:val="Prrafodelista"/>
        <w:numPr>
          <w:ilvl w:val="0"/>
          <w:numId w:val="9"/>
        </w:numPr>
        <w:shd w:val="clear" w:color="auto" w:fill="FFFFFF" w:themeFill="background1"/>
        <w:ind w:left="426" w:hanging="426"/>
        <w:jc w:val="both"/>
        <w:rPr>
          <w:rFonts w:ascii="Arial" w:hAnsi="Arial" w:cs="Arial"/>
          <w:sz w:val="20"/>
          <w:szCs w:val="20"/>
        </w:rPr>
      </w:pPr>
      <w:r w:rsidRPr="00E913AE">
        <w:rPr>
          <w:rFonts w:ascii="Arial" w:hAnsi="Arial" w:cs="Arial"/>
          <w:sz w:val="20"/>
          <w:szCs w:val="20"/>
        </w:rPr>
        <w:t>Cuando</w:t>
      </w:r>
      <w:r w:rsidR="00AC040F" w:rsidRPr="00E913AE">
        <w:rPr>
          <w:rFonts w:ascii="Arial" w:hAnsi="Arial" w:cs="Arial"/>
          <w:sz w:val="20"/>
          <w:szCs w:val="20"/>
        </w:rPr>
        <w:t xml:space="preserve"> se deben llevar a cabo el seguimiento y la medición</w:t>
      </w:r>
    </w:p>
    <w:p w14:paraId="35B3F797" w14:textId="4846837F" w:rsidR="00197B9A" w:rsidRPr="00E913AE" w:rsidRDefault="000A7550" w:rsidP="00260944">
      <w:pPr>
        <w:pStyle w:val="Prrafodelista"/>
        <w:numPr>
          <w:ilvl w:val="0"/>
          <w:numId w:val="9"/>
        </w:numPr>
        <w:shd w:val="clear" w:color="auto" w:fill="FFFFFF" w:themeFill="background1"/>
        <w:ind w:left="426" w:hanging="426"/>
        <w:jc w:val="both"/>
        <w:rPr>
          <w:rFonts w:ascii="Arial" w:hAnsi="Arial" w:cs="Arial"/>
          <w:sz w:val="20"/>
          <w:szCs w:val="20"/>
        </w:rPr>
      </w:pPr>
      <w:r w:rsidRPr="00E913AE">
        <w:rPr>
          <w:rFonts w:ascii="Arial" w:hAnsi="Arial" w:cs="Arial"/>
          <w:sz w:val="20"/>
          <w:szCs w:val="20"/>
        </w:rPr>
        <w:t>Cuando</w:t>
      </w:r>
      <w:r w:rsidR="00AC040F" w:rsidRPr="00E913AE">
        <w:rPr>
          <w:rFonts w:ascii="Arial" w:hAnsi="Arial" w:cs="Arial"/>
          <w:sz w:val="20"/>
          <w:szCs w:val="20"/>
        </w:rPr>
        <w:t xml:space="preserve"> se deben analizar y evaluar los resultados del seguimiento y la medición</w:t>
      </w:r>
    </w:p>
    <w:p w14:paraId="542E3638" w14:textId="77777777" w:rsidR="000F253E" w:rsidRPr="00E913AE" w:rsidRDefault="000F253E" w:rsidP="0016698C">
      <w:pPr>
        <w:pStyle w:val="Prrafodelista"/>
        <w:shd w:val="clear" w:color="auto" w:fill="FFFFFF" w:themeFill="background1"/>
        <w:ind w:left="408"/>
        <w:jc w:val="both"/>
        <w:rPr>
          <w:rFonts w:ascii="Arial" w:hAnsi="Arial" w:cs="Arial"/>
          <w:sz w:val="20"/>
          <w:szCs w:val="20"/>
        </w:rPr>
      </w:pPr>
    </w:p>
    <w:p w14:paraId="0BE2DE6F" w14:textId="489F6364" w:rsidR="00197B9A" w:rsidRPr="00E913AE" w:rsidRDefault="00197B9A" w:rsidP="0016698C">
      <w:pPr>
        <w:shd w:val="clear" w:color="auto" w:fill="FFFFFF" w:themeFill="background1"/>
        <w:spacing w:after="0" w:line="240" w:lineRule="auto"/>
        <w:jc w:val="both"/>
        <w:rPr>
          <w:rFonts w:cs="Arial"/>
          <w:szCs w:val="20"/>
        </w:rPr>
      </w:pPr>
      <w:r w:rsidRPr="00E913AE">
        <w:rPr>
          <w:rFonts w:cs="Arial"/>
          <w:szCs w:val="20"/>
        </w:rPr>
        <w:t xml:space="preserve">El </w:t>
      </w:r>
      <w:r w:rsidRPr="0064369C">
        <w:rPr>
          <w:rFonts w:cs="Arial"/>
          <w:i/>
          <w:szCs w:val="20"/>
        </w:rPr>
        <w:t>cronograma de seguimiento y medición ambiental</w:t>
      </w:r>
      <w:r w:rsidRPr="00E913AE">
        <w:rPr>
          <w:rFonts w:cs="Arial"/>
          <w:szCs w:val="20"/>
        </w:rPr>
        <w:t xml:space="preserve"> 1DS-FR-0028, incluye también, actividades que deben programarse como parte del Sistema de Gestión Ambiental, tales como pruebas de los procedimientos de preparación y respuesta ante emergencias (simulacros</w:t>
      </w:r>
      <w:r w:rsidR="00F95B30" w:rsidRPr="00E913AE">
        <w:rPr>
          <w:rFonts w:cs="Arial"/>
          <w:szCs w:val="20"/>
        </w:rPr>
        <w:t>), auditorías</w:t>
      </w:r>
      <w:r w:rsidRPr="00E913AE">
        <w:rPr>
          <w:rFonts w:cs="Arial"/>
          <w:szCs w:val="20"/>
        </w:rPr>
        <w:t xml:space="preserve"> internas, entre otras. </w:t>
      </w:r>
    </w:p>
    <w:p w14:paraId="197C04DE" w14:textId="77777777" w:rsidR="00197B9A" w:rsidRPr="00E913AE" w:rsidRDefault="00197B9A" w:rsidP="0016698C">
      <w:pPr>
        <w:shd w:val="clear" w:color="auto" w:fill="FFFFFF" w:themeFill="background1"/>
        <w:spacing w:after="0" w:line="240" w:lineRule="auto"/>
        <w:jc w:val="both"/>
        <w:rPr>
          <w:rFonts w:cs="Arial"/>
          <w:szCs w:val="20"/>
        </w:rPr>
      </w:pPr>
      <w:r w:rsidRPr="00E913AE">
        <w:rPr>
          <w:rFonts w:cs="Arial"/>
          <w:szCs w:val="20"/>
        </w:rPr>
        <w:t xml:space="preserve"> </w:t>
      </w:r>
    </w:p>
    <w:p w14:paraId="3C4FB075" w14:textId="222A5393" w:rsidR="00653E08" w:rsidRPr="0064369C" w:rsidRDefault="00197B9A" w:rsidP="0064369C">
      <w:pPr>
        <w:shd w:val="clear" w:color="auto" w:fill="FFFFFF" w:themeFill="background1"/>
        <w:jc w:val="both"/>
        <w:rPr>
          <w:rFonts w:cs="Arial"/>
          <w:lang w:val="es-ES"/>
        </w:rPr>
      </w:pPr>
      <w:r w:rsidRPr="00E913AE">
        <w:rPr>
          <w:rFonts w:cs="Arial"/>
          <w:szCs w:val="20"/>
        </w:rPr>
        <w:t xml:space="preserve">Se lleva a cabo seguimiento a los programas ambientales y a los controles </w:t>
      </w:r>
      <w:r w:rsidR="00F95B30" w:rsidRPr="00E913AE">
        <w:rPr>
          <w:rFonts w:cs="Arial"/>
          <w:szCs w:val="20"/>
        </w:rPr>
        <w:t>operacionales, mediante</w:t>
      </w:r>
      <w:r w:rsidRPr="00E913AE">
        <w:rPr>
          <w:rFonts w:cs="Arial"/>
          <w:szCs w:val="20"/>
        </w:rPr>
        <w:t xml:space="preserve"> f</w:t>
      </w:r>
      <w:r w:rsidR="0064369C">
        <w:rPr>
          <w:rFonts w:cs="Arial"/>
          <w:szCs w:val="20"/>
        </w:rPr>
        <w:t>ormatos diseñados para tal fin, entre ellos</w:t>
      </w:r>
      <w:r w:rsidR="0064369C">
        <w:rPr>
          <w:rFonts w:cs="Arial"/>
          <w:lang w:val="es-ES"/>
        </w:rPr>
        <w:t xml:space="preserve"> </w:t>
      </w:r>
      <w:r w:rsidR="00653E08" w:rsidRPr="00653E08">
        <w:rPr>
          <w:rFonts w:cs="Arial"/>
          <w:i/>
          <w:szCs w:val="20"/>
        </w:rPr>
        <w:t>1DS-FR-0030 Seguimiento al control operacional</w:t>
      </w:r>
      <w:r w:rsidR="0064369C">
        <w:rPr>
          <w:rFonts w:cs="Arial"/>
          <w:i/>
          <w:szCs w:val="20"/>
        </w:rPr>
        <w:t xml:space="preserve"> </w:t>
      </w:r>
      <w:r w:rsidR="0064369C" w:rsidRPr="0064369C">
        <w:rPr>
          <w:rFonts w:cs="Arial"/>
          <w:szCs w:val="20"/>
        </w:rPr>
        <w:t>y</w:t>
      </w:r>
      <w:r w:rsidR="0064369C">
        <w:rPr>
          <w:rFonts w:cs="Arial"/>
          <w:i/>
          <w:szCs w:val="20"/>
        </w:rPr>
        <w:t xml:space="preserve"> </w:t>
      </w:r>
      <w:r w:rsidR="0064369C" w:rsidRPr="00E913AE">
        <w:rPr>
          <w:rFonts w:cs="Arial"/>
          <w:szCs w:val="20"/>
        </w:rPr>
        <w:t>1DS-FR-0028</w:t>
      </w:r>
      <w:r w:rsidR="0064369C">
        <w:rPr>
          <w:rFonts w:cs="Arial"/>
          <w:szCs w:val="20"/>
        </w:rPr>
        <w:t xml:space="preserve"> </w:t>
      </w:r>
      <w:r w:rsidR="0064369C" w:rsidRPr="0064369C">
        <w:rPr>
          <w:rFonts w:cs="Arial"/>
          <w:i/>
          <w:szCs w:val="20"/>
        </w:rPr>
        <w:t>cronograma de seguimiento y medición ambiental</w:t>
      </w:r>
      <w:r w:rsidR="0064369C">
        <w:rPr>
          <w:rFonts w:cs="Arial"/>
          <w:i/>
          <w:szCs w:val="20"/>
        </w:rPr>
        <w:t>.</w:t>
      </w:r>
    </w:p>
    <w:p w14:paraId="675A3723" w14:textId="77777777" w:rsidR="00197B9A" w:rsidRPr="00E913AE" w:rsidRDefault="00197B9A" w:rsidP="0016698C">
      <w:pPr>
        <w:shd w:val="clear" w:color="auto" w:fill="FFFFFF" w:themeFill="background1"/>
        <w:spacing w:after="0" w:line="240" w:lineRule="auto"/>
        <w:jc w:val="both"/>
        <w:rPr>
          <w:rFonts w:cs="Arial"/>
          <w:szCs w:val="20"/>
        </w:rPr>
      </w:pPr>
      <w:r w:rsidRPr="00E913AE">
        <w:rPr>
          <w:rFonts w:cs="Arial"/>
          <w:szCs w:val="20"/>
        </w:rPr>
        <w:t xml:space="preserve">Cuando al realizar las mediciones y/o seguimientos se identifican desviaciones a los criterios establecidos, o respecto a las metas, se debe llevar a cabo el respectivo análisis y emprender las correcciones o acciones correctivas, según aplique. </w:t>
      </w:r>
    </w:p>
    <w:p w14:paraId="0B0227B7" w14:textId="77777777" w:rsidR="00197B9A" w:rsidRPr="00E913AE" w:rsidRDefault="00197B9A" w:rsidP="0016698C">
      <w:pPr>
        <w:shd w:val="clear" w:color="auto" w:fill="FFFFFF" w:themeFill="background1"/>
        <w:spacing w:after="0" w:line="240" w:lineRule="auto"/>
        <w:jc w:val="both"/>
        <w:rPr>
          <w:rFonts w:cs="Arial"/>
          <w:szCs w:val="20"/>
        </w:rPr>
      </w:pPr>
      <w:r w:rsidRPr="00E913AE">
        <w:rPr>
          <w:rFonts w:cs="Arial"/>
          <w:szCs w:val="20"/>
        </w:rPr>
        <w:t xml:space="preserve"> </w:t>
      </w:r>
    </w:p>
    <w:p w14:paraId="0C3CE5AF" w14:textId="32A80DB4" w:rsidR="006A4F4D" w:rsidRDefault="00197B9A" w:rsidP="0016698C">
      <w:pPr>
        <w:shd w:val="clear" w:color="auto" w:fill="FFFFFF" w:themeFill="background1"/>
        <w:spacing w:after="0" w:line="240" w:lineRule="auto"/>
        <w:jc w:val="both"/>
        <w:rPr>
          <w:rFonts w:cs="Arial"/>
          <w:szCs w:val="20"/>
        </w:rPr>
      </w:pPr>
      <w:r w:rsidRPr="00E913AE">
        <w:rPr>
          <w:rFonts w:cs="Arial"/>
          <w:szCs w:val="20"/>
        </w:rPr>
        <w:t xml:space="preserve">Los equipos utilizados para mediciones ambientales deben mantenerse calibrados o verificados. Para esto se aplica el procedimiento </w:t>
      </w:r>
      <w:r w:rsidRPr="005E4749">
        <w:rPr>
          <w:rFonts w:cs="Arial"/>
          <w:i/>
          <w:szCs w:val="20"/>
        </w:rPr>
        <w:t xml:space="preserve">1LA-PR-0033 “Mantenimiento, </w:t>
      </w:r>
      <w:r w:rsidR="00813012" w:rsidRPr="005E4749">
        <w:rPr>
          <w:rFonts w:cs="Arial"/>
          <w:i/>
          <w:szCs w:val="20"/>
        </w:rPr>
        <w:t>calibración y</w:t>
      </w:r>
      <w:r w:rsidRPr="005E4749">
        <w:rPr>
          <w:rFonts w:cs="Arial"/>
          <w:i/>
          <w:szCs w:val="20"/>
        </w:rPr>
        <w:t>/o verificación de equipos y/o instrumentos de medición”</w:t>
      </w:r>
      <w:r w:rsidRPr="00E913AE">
        <w:rPr>
          <w:rFonts w:cs="Arial"/>
          <w:szCs w:val="20"/>
        </w:rPr>
        <w:t xml:space="preserve"> </w:t>
      </w:r>
      <w:r w:rsidR="00F71F4C" w:rsidRPr="00E913AE">
        <w:rPr>
          <w:rFonts w:cs="Arial"/>
          <w:szCs w:val="20"/>
        </w:rPr>
        <w:t xml:space="preserve">o bajo los lineamientos establecidos por la Dirección Administrativa y Financiera en el tipo documental que se considere más pertinente. </w:t>
      </w:r>
      <w:r w:rsidRPr="00E913AE">
        <w:rPr>
          <w:rFonts w:cs="Arial"/>
          <w:szCs w:val="20"/>
        </w:rPr>
        <w:t xml:space="preserve"> </w:t>
      </w:r>
    </w:p>
    <w:p w14:paraId="74228230" w14:textId="6AE9566F" w:rsidR="00DC52BB" w:rsidRDefault="00DC52BB" w:rsidP="0016698C">
      <w:pPr>
        <w:shd w:val="clear" w:color="auto" w:fill="FFFFFF" w:themeFill="background1"/>
        <w:spacing w:after="0" w:line="240" w:lineRule="auto"/>
        <w:jc w:val="both"/>
        <w:rPr>
          <w:rFonts w:cs="Arial"/>
          <w:szCs w:val="20"/>
        </w:rPr>
      </w:pPr>
    </w:p>
    <w:p w14:paraId="14A5C8DA" w14:textId="77777777" w:rsidR="00DC52BB" w:rsidRPr="00E913AE" w:rsidRDefault="00DC52BB" w:rsidP="0016698C">
      <w:pPr>
        <w:shd w:val="clear" w:color="auto" w:fill="FFFFFF" w:themeFill="background1"/>
        <w:spacing w:after="0" w:line="240" w:lineRule="auto"/>
        <w:jc w:val="both"/>
        <w:rPr>
          <w:rFonts w:cs="Arial"/>
          <w:szCs w:val="20"/>
        </w:rPr>
      </w:pPr>
    </w:p>
    <w:p w14:paraId="69B8D411" w14:textId="363171D4" w:rsidR="00197B9A" w:rsidRPr="00E913AE" w:rsidRDefault="00197B9A" w:rsidP="003F7C1A">
      <w:pPr>
        <w:pStyle w:val="Ttulo2"/>
      </w:pPr>
      <w:bookmarkStart w:id="56" w:name="_Toc11330676"/>
      <w:r w:rsidRPr="00E913AE">
        <w:t>9.2 Auditoría interna:</w:t>
      </w:r>
      <w:bookmarkEnd w:id="56"/>
      <w:r w:rsidRPr="00E913AE">
        <w:t xml:space="preserve"> </w:t>
      </w:r>
    </w:p>
    <w:p w14:paraId="72AC75A0" w14:textId="77777777" w:rsidR="00885C73" w:rsidRPr="00E913AE" w:rsidRDefault="00885C73" w:rsidP="0016698C">
      <w:pPr>
        <w:shd w:val="clear" w:color="auto" w:fill="FFFFFF" w:themeFill="background1"/>
        <w:spacing w:after="0" w:line="240" w:lineRule="auto"/>
        <w:jc w:val="both"/>
        <w:rPr>
          <w:rFonts w:cs="Arial"/>
          <w:b/>
          <w:szCs w:val="20"/>
        </w:rPr>
      </w:pPr>
    </w:p>
    <w:p w14:paraId="358D5897" w14:textId="542F741B" w:rsidR="00ED2F8E" w:rsidRDefault="00197B9A" w:rsidP="0016698C">
      <w:pPr>
        <w:shd w:val="clear" w:color="auto" w:fill="FFFFFF" w:themeFill="background1"/>
        <w:spacing w:after="0" w:line="240" w:lineRule="auto"/>
        <w:jc w:val="both"/>
        <w:rPr>
          <w:rFonts w:cs="Arial"/>
          <w:szCs w:val="20"/>
        </w:rPr>
      </w:pPr>
      <w:r w:rsidRPr="00E913AE">
        <w:rPr>
          <w:rFonts w:cs="Arial"/>
          <w:szCs w:val="20"/>
        </w:rPr>
        <w:t xml:space="preserve">Las auditorías internas </w:t>
      </w:r>
      <w:r w:rsidR="00B60990">
        <w:rPr>
          <w:rFonts w:cs="Arial"/>
          <w:szCs w:val="20"/>
        </w:rPr>
        <w:t xml:space="preserve">del sistema de </w:t>
      </w:r>
      <w:r w:rsidR="009554EB">
        <w:rPr>
          <w:rFonts w:cs="Arial"/>
          <w:szCs w:val="20"/>
        </w:rPr>
        <w:t>gestión</w:t>
      </w:r>
      <w:r w:rsidR="00B60990">
        <w:rPr>
          <w:rFonts w:cs="Arial"/>
          <w:szCs w:val="20"/>
        </w:rPr>
        <w:t xml:space="preserve"> ambiental </w:t>
      </w:r>
      <w:r w:rsidRPr="00E913AE">
        <w:rPr>
          <w:rFonts w:cs="Arial"/>
          <w:szCs w:val="20"/>
        </w:rPr>
        <w:t xml:space="preserve">se realizan de manera anual o cada que se requiera una auditoría adicional o complementaria para determinar si el Sistema de Gestión </w:t>
      </w:r>
      <w:r w:rsidRPr="00E913AE">
        <w:rPr>
          <w:rFonts w:cs="Arial"/>
          <w:szCs w:val="20"/>
        </w:rPr>
        <w:lastRenderedPageBreak/>
        <w:t>Ambiental cumple con los requi</w:t>
      </w:r>
      <w:r w:rsidR="00B60990">
        <w:rPr>
          <w:rFonts w:cs="Arial"/>
          <w:szCs w:val="20"/>
        </w:rPr>
        <w:t xml:space="preserve">sitos de la norma NTC-ISO 14001, requisitos legales y otros establecidos por la institución. </w:t>
      </w:r>
    </w:p>
    <w:p w14:paraId="3B8608E6" w14:textId="77777777" w:rsidR="000A7550" w:rsidRDefault="000A7550" w:rsidP="0016698C">
      <w:pPr>
        <w:shd w:val="clear" w:color="auto" w:fill="FFFFFF" w:themeFill="background1"/>
        <w:spacing w:after="0" w:line="240" w:lineRule="auto"/>
        <w:jc w:val="both"/>
        <w:rPr>
          <w:rFonts w:cs="Arial"/>
          <w:szCs w:val="20"/>
        </w:rPr>
      </w:pPr>
    </w:p>
    <w:p w14:paraId="56E1DCFA" w14:textId="77777777" w:rsidR="00885C73" w:rsidRPr="00E913AE" w:rsidRDefault="00197B9A" w:rsidP="0016698C">
      <w:pPr>
        <w:shd w:val="clear" w:color="auto" w:fill="FFFFFF" w:themeFill="background1"/>
        <w:spacing w:after="0" w:line="240" w:lineRule="auto"/>
        <w:jc w:val="both"/>
        <w:rPr>
          <w:rFonts w:cs="Arial"/>
          <w:b/>
          <w:szCs w:val="20"/>
        </w:rPr>
      </w:pPr>
      <w:r w:rsidRPr="00E913AE">
        <w:rPr>
          <w:rFonts w:cs="Arial"/>
          <w:b/>
          <w:szCs w:val="20"/>
        </w:rPr>
        <w:t xml:space="preserve">Programa de auditoría interna: </w:t>
      </w:r>
    </w:p>
    <w:p w14:paraId="31E7480D" w14:textId="77777777" w:rsidR="00073A85" w:rsidRPr="00E913AE" w:rsidRDefault="00073A85" w:rsidP="0016698C">
      <w:pPr>
        <w:shd w:val="clear" w:color="auto" w:fill="FFFFFF" w:themeFill="background1"/>
        <w:spacing w:after="0" w:line="240" w:lineRule="auto"/>
        <w:jc w:val="both"/>
        <w:rPr>
          <w:rFonts w:cs="Arial"/>
          <w:b/>
          <w:szCs w:val="20"/>
        </w:rPr>
      </w:pPr>
    </w:p>
    <w:p w14:paraId="10C3DD69" w14:textId="6F513F4F" w:rsidR="00197B9A" w:rsidRPr="00E913AE" w:rsidRDefault="00197B9A" w:rsidP="0016698C">
      <w:pPr>
        <w:shd w:val="clear" w:color="auto" w:fill="FFFFFF" w:themeFill="background1"/>
        <w:spacing w:after="0" w:line="240" w:lineRule="auto"/>
        <w:jc w:val="both"/>
        <w:rPr>
          <w:rFonts w:cs="Arial"/>
          <w:szCs w:val="20"/>
        </w:rPr>
      </w:pPr>
      <w:r w:rsidRPr="00E913AE">
        <w:rPr>
          <w:rFonts w:cs="Arial"/>
          <w:szCs w:val="20"/>
        </w:rPr>
        <w:t xml:space="preserve">El Área de Control Interno – ARCOI de la </w:t>
      </w:r>
      <w:r w:rsidR="000B3F98" w:rsidRPr="00E913AE">
        <w:rPr>
          <w:rFonts w:cs="Arial"/>
          <w:szCs w:val="20"/>
        </w:rPr>
        <w:t>Policía</w:t>
      </w:r>
      <w:r w:rsidRPr="00E913AE">
        <w:rPr>
          <w:rFonts w:cs="Arial"/>
          <w:szCs w:val="20"/>
        </w:rPr>
        <w:t xml:space="preserve"> Nacional  lleva a cabo las auditorías internas al  Sistema de Gestión Ambiental de acuerdo con la guía </w:t>
      </w:r>
      <w:r w:rsidRPr="005E4749">
        <w:rPr>
          <w:rFonts w:cs="Arial"/>
          <w:i/>
          <w:szCs w:val="20"/>
        </w:rPr>
        <w:t>1CI-GU-0002 “Guía para realizar auditorías internas”</w:t>
      </w:r>
      <w:r w:rsidRPr="00E913AE">
        <w:rPr>
          <w:rFonts w:cs="Arial"/>
          <w:szCs w:val="20"/>
        </w:rPr>
        <w:t xml:space="preserve">, cuyo objetivo es realizar una evaluación sistemática, independiente y documentada para obtener evidencias de auditoría con el fin  de determinar  el grado de cumplimiento de  los criterios de auditoría, cuyo propósito es establecer la conformidad del Sistema de Gestión Ambiental con las disposiciones planificadas por la Institución para el cuidado del </w:t>
      </w:r>
      <w:r w:rsidR="005B5058" w:rsidRPr="00E913AE">
        <w:rPr>
          <w:rFonts w:cs="Arial"/>
          <w:szCs w:val="20"/>
        </w:rPr>
        <w:t>ambiente</w:t>
      </w:r>
      <w:r w:rsidRPr="00E913AE">
        <w:rPr>
          <w:rFonts w:cs="Arial"/>
          <w:szCs w:val="20"/>
        </w:rPr>
        <w:t xml:space="preserve"> y la mejora del desempeño ambiental y los</w:t>
      </w:r>
      <w:r w:rsidR="00F71F4C" w:rsidRPr="00E913AE">
        <w:rPr>
          <w:rFonts w:cs="Arial"/>
          <w:szCs w:val="20"/>
        </w:rPr>
        <w:t xml:space="preserve"> requisitos de la NTC-ISO 14001</w:t>
      </w:r>
      <w:r w:rsidR="00533A1C">
        <w:rPr>
          <w:rFonts w:cs="Arial"/>
          <w:szCs w:val="20"/>
        </w:rPr>
        <w:t>:2015</w:t>
      </w:r>
      <w:r w:rsidRPr="00E913AE">
        <w:rPr>
          <w:rFonts w:cs="Arial"/>
          <w:szCs w:val="20"/>
        </w:rPr>
        <w:t xml:space="preserve">, su adecuada implementación y su mantenimiento. </w:t>
      </w:r>
    </w:p>
    <w:p w14:paraId="4511D1F2" w14:textId="77777777" w:rsidR="00197B9A" w:rsidRPr="00E913AE" w:rsidRDefault="00197B9A" w:rsidP="0016698C">
      <w:pPr>
        <w:shd w:val="clear" w:color="auto" w:fill="FFFFFF" w:themeFill="background1"/>
        <w:spacing w:after="0" w:line="240" w:lineRule="auto"/>
        <w:jc w:val="both"/>
        <w:rPr>
          <w:rFonts w:cs="Arial"/>
          <w:szCs w:val="20"/>
        </w:rPr>
      </w:pPr>
      <w:r w:rsidRPr="00E913AE">
        <w:rPr>
          <w:rFonts w:cs="Arial"/>
          <w:szCs w:val="20"/>
        </w:rPr>
        <w:t xml:space="preserve"> </w:t>
      </w:r>
    </w:p>
    <w:p w14:paraId="57B011B8" w14:textId="5A4A6625" w:rsidR="00197B9A" w:rsidRPr="00E913AE" w:rsidRDefault="000F253E" w:rsidP="0016698C">
      <w:pPr>
        <w:shd w:val="clear" w:color="auto" w:fill="FFFFFF" w:themeFill="background1"/>
        <w:spacing w:after="0" w:line="240" w:lineRule="auto"/>
        <w:jc w:val="both"/>
        <w:rPr>
          <w:rFonts w:cs="Arial"/>
          <w:szCs w:val="20"/>
        </w:rPr>
      </w:pPr>
      <w:r w:rsidRPr="00E913AE">
        <w:rPr>
          <w:rFonts w:cs="Arial"/>
          <w:szCs w:val="20"/>
        </w:rPr>
        <w:t>El Área de Control Interno</w:t>
      </w:r>
      <w:r w:rsidR="00197B9A" w:rsidRPr="00E913AE">
        <w:rPr>
          <w:rFonts w:cs="Arial"/>
          <w:szCs w:val="20"/>
        </w:rPr>
        <w:t xml:space="preserve">, </w:t>
      </w:r>
      <w:r w:rsidR="001F08E6">
        <w:rPr>
          <w:rFonts w:cs="Arial"/>
          <w:szCs w:val="20"/>
        </w:rPr>
        <w:t xml:space="preserve">realizará </w:t>
      </w:r>
      <w:r w:rsidR="00197B9A" w:rsidRPr="00E913AE">
        <w:rPr>
          <w:rFonts w:cs="Arial"/>
          <w:szCs w:val="20"/>
        </w:rPr>
        <w:t xml:space="preserve">la auditoria según el numeral </w:t>
      </w:r>
      <w:r w:rsidR="00073A85" w:rsidRPr="00E913AE">
        <w:rPr>
          <w:rFonts w:cs="Arial"/>
          <w:szCs w:val="20"/>
        </w:rPr>
        <w:t>Auditoría</w:t>
      </w:r>
      <w:r w:rsidR="00197B9A" w:rsidRPr="00E913AE">
        <w:rPr>
          <w:rFonts w:cs="Arial"/>
          <w:szCs w:val="20"/>
        </w:rPr>
        <w:t xml:space="preserve"> Interna de la NTC ISO 14001</w:t>
      </w:r>
      <w:r w:rsidR="00533A1C">
        <w:rPr>
          <w:rFonts w:cs="Arial"/>
          <w:szCs w:val="20"/>
        </w:rPr>
        <w:t>:2015</w:t>
      </w:r>
      <w:r w:rsidR="00197B9A" w:rsidRPr="00E913AE">
        <w:rPr>
          <w:rFonts w:cs="Arial"/>
          <w:szCs w:val="20"/>
        </w:rPr>
        <w:t>, estableciendo que la institución debe llevar a cabo auditorías internas a intervalos planificados, para proporcionar información acerca de si el sistema de gestión ambiental:</w:t>
      </w:r>
    </w:p>
    <w:p w14:paraId="18A4B3C3" w14:textId="77777777" w:rsidR="00197B9A" w:rsidRPr="00E913AE" w:rsidRDefault="00197B9A" w:rsidP="0016698C">
      <w:pPr>
        <w:shd w:val="clear" w:color="auto" w:fill="FFFFFF" w:themeFill="background1"/>
        <w:spacing w:after="0" w:line="240" w:lineRule="auto"/>
        <w:jc w:val="both"/>
        <w:rPr>
          <w:rFonts w:cs="Arial"/>
          <w:szCs w:val="20"/>
        </w:rPr>
      </w:pPr>
    </w:p>
    <w:p w14:paraId="0190F33F" w14:textId="06B3DFC1" w:rsidR="00197B9A" w:rsidRDefault="00197B9A" w:rsidP="00E35019">
      <w:pPr>
        <w:shd w:val="clear" w:color="auto" w:fill="FFFFFF" w:themeFill="background1"/>
        <w:spacing w:after="0" w:line="240" w:lineRule="auto"/>
        <w:ind w:left="284" w:hanging="282"/>
        <w:jc w:val="both"/>
        <w:rPr>
          <w:rFonts w:cs="Arial"/>
          <w:szCs w:val="20"/>
        </w:rPr>
      </w:pPr>
      <w:r w:rsidRPr="00E913AE">
        <w:rPr>
          <w:rFonts w:cs="Arial"/>
          <w:szCs w:val="20"/>
        </w:rPr>
        <w:t xml:space="preserve">a) </w:t>
      </w:r>
      <w:r w:rsidR="003767FE" w:rsidRPr="00E913AE">
        <w:rPr>
          <w:rFonts w:cs="Arial"/>
          <w:szCs w:val="20"/>
        </w:rPr>
        <w:t xml:space="preserve">es conforme </w:t>
      </w:r>
      <w:r w:rsidR="009D2AF4" w:rsidRPr="00E913AE">
        <w:rPr>
          <w:rFonts w:cs="Arial"/>
          <w:szCs w:val="20"/>
        </w:rPr>
        <w:t>con:</w:t>
      </w:r>
      <w:r w:rsidRPr="00E913AE">
        <w:rPr>
          <w:rFonts w:cs="Arial"/>
          <w:szCs w:val="20"/>
        </w:rPr>
        <w:t xml:space="preserve"> Los propios requisitos de la organización para su sistema de gestión ambiental; los requisitos de la NT</w:t>
      </w:r>
      <w:r w:rsidR="00A52A62" w:rsidRPr="00E913AE">
        <w:rPr>
          <w:rFonts w:cs="Arial"/>
          <w:szCs w:val="20"/>
        </w:rPr>
        <w:t>C ISO 14001</w:t>
      </w:r>
      <w:r w:rsidR="00533A1C">
        <w:rPr>
          <w:rFonts w:cs="Arial"/>
          <w:szCs w:val="20"/>
        </w:rPr>
        <w:t>:2015</w:t>
      </w:r>
      <w:r w:rsidR="009D2AF4" w:rsidRPr="00E913AE">
        <w:rPr>
          <w:rFonts w:cs="Arial"/>
          <w:szCs w:val="20"/>
        </w:rPr>
        <w:t>.</w:t>
      </w:r>
    </w:p>
    <w:p w14:paraId="30D05C3A" w14:textId="77777777" w:rsidR="005015B8" w:rsidRPr="00E913AE" w:rsidRDefault="00197B9A" w:rsidP="00E35019">
      <w:pPr>
        <w:shd w:val="clear" w:color="auto" w:fill="FFFFFF" w:themeFill="background1"/>
        <w:spacing w:after="0" w:line="240" w:lineRule="auto"/>
        <w:ind w:left="284" w:hanging="282"/>
        <w:jc w:val="both"/>
        <w:rPr>
          <w:rFonts w:cs="Arial"/>
          <w:szCs w:val="20"/>
        </w:rPr>
      </w:pPr>
      <w:r w:rsidRPr="00E913AE">
        <w:rPr>
          <w:rFonts w:cs="Arial"/>
          <w:szCs w:val="20"/>
        </w:rPr>
        <w:t xml:space="preserve">b) </w:t>
      </w:r>
      <w:r w:rsidR="005015B8" w:rsidRPr="00E913AE">
        <w:rPr>
          <w:rFonts w:cs="Arial"/>
          <w:szCs w:val="20"/>
        </w:rPr>
        <w:t>se implementa</w:t>
      </w:r>
      <w:r w:rsidRPr="00E913AE">
        <w:rPr>
          <w:rFonts w:cs="Arial"/>
          <w:szCs w:val="20"/>
        </w:rPr>
        <w:t xml:space="preserve"> y </w:t>
      </w:r>
      <w:r w:rsidR="005015B8" w:rsidRPr="00E913AE">
        <w:rPr>
          <w:rFonts w:cs="Arial"/>
          <w:szCs w:val="20"/>
        </w:rPr>
        <w:t>mantiene</w:t>
      </w:r>
      <w:r w:rsidRPr="00E913AE">
        <w:rPr>
          <w:rFonts w:cs="Arial"/>
          <w:szCs w:val="20"/>
        </w:rPr>
        <w:t xml:space="preserve"> eficazmente. </w:t>
      </w:r>
    </w:p>
    <w:p w14:paraId="446EFA95" w14:textId="77777777" w:rsidR="00B94837" w:rsidRPr="00E913AE" w:rsidRDefault="00B94837" w:rsidP="0016698C">
      <w:pPr>
        <w:shd w:val="clear" w:color="auto" w:fill="FFFFFF" w:themeFill="background1"/>
        <w:spacing w:after="0" w:line="240" w:lineRule="auto"/>
        <w:jc w:val="both"/>
        <w:rPr>
          <w:rFonts w:cs="Arial"/>
          <w:szCs w:val="20"/>
        </w:rPr>
      </w:pPr>
    </w:p>
    <w:p w14:paraId="708FFF7A" w14:textId="77777777" w:rsidR="00B94837" w:rsidRPr="00E913AE" w:rsidRDefault="00B94837" w:rsidP="0016698C">
      <w:pPr>
        <w:shd w:val="clear" w:color="auto" w:fill="FFFFFF" w:themeFill="background1"/>
        <w:spacing w:after="0" w:line="240" w:lineRule="auto"/>
        <w:jc w:val="both"/>
        <w:rPr>
          <w:rFonts w:cs="Arial"/>
          <w:szCs w:val="20"/>
        </w:rPr>
      </w:pPr>
      <w:r w:rsidRPr="00E913AE">
        <w:rPr>
          <w:rFonts w:cs="Arial"/>
          <w:szCs w:val="20"/>
        </w:rPr>
        <w:t>La Institución, establece, implementa y mantiene</w:t>
      </w:r>
      <w:r w:rsidR="00197B9A" w:rsidRPr="00E913AE">
        <w:rPr>
          <w:rFonts w:cs="Arial"/>
          <w:szCs w:val="20"/>
        </w:rPr>
        <w:t xml:space="preserve"> los programas de </w:t>
      </w:r>
      <w:r w:rsidR="00073A85" w:rsidRPr="00E913AE">
        <w:rPr>
          <w:rFonts w:cs="Arial"/>
          <w:szCs w:val="20"/>
        </w:rPr>
        <w:t>auditoría</w:t>
      </w:r>
      <w:r w:rsidRPr="00E913AE">
        <w:rPr>
          <w:rFonts w:cs="Arial"/>
          <w:szCs w:val="20"/>
        </w:rPr>
        <w:t xml:space="preserve"> que incluye</w:t>
      </w:r>
      <w:r w:rsidR="00197B9A" w:rsidRPr="00E913AE">
        <w:rPr>
          <w:rFonts w:cs="Arial"/>
          <w:szCs w:val="20"/>
        </w:rPr>
        <w:t xml:space="preserve">n la frecuencia, los métodos, las responsabilidades, los requisitos de planificación y la elaboración de los informes. </w:t>
      </w:r>
    </w:p>
    <w:p w14:paraId="5F48EFA4" w14:textId="77777777" w:rsidR="00B94837" w:rsidRPr="00E913AE" w:rsidRDefault="00B94837" w:rsidP="0016698C">
      <w:pPr>
        <w:shd w:val="clear" w:color="auto" w:fill="FFFFFF" w:themeFill="background1"/>
        <w:spacing w:after="0" w:line="240" w:lineRule="auto"/>
        <w:jc w:val="both"/>
        <w:rPr>
          <w:rFonts w:cs="Arial"/>
          <w:szCs w:val="20"/>
        </w:rPr>
      </w:pPr>
    </w:p>
    <w:p w14:paraId="0C1E5E64" w14:textId="02BC6EA8" w:rsidR="00197B9A" w:rsidRPr="00E913AE" w:rsidRDefault="00197B9A" w:rsidP="0016698C">
      <w:pPr>
        <w:shd w:val="clear" w:color="auto" w:fill="FFFFFF" w:themeFill="background1"/>
        <w:spacing w:after="0" w:line="240" w:lineRule="auto"/>
        <w:jc w:val="both"/>
        <w:rPr>
          <w:rFonts w:cs="Arial"/>
          <w:szCs w:val="20"/>
        </w:rPr>
      </w:pPr>
      <w:r w:rsidRPr="00E913AE">
        <w:rPr>
          <w:rFonts w:cs="Arial"/>
          <w:szCs w:val="20"/>
        </w:rPr>
        <w:t>Los programas de auditorías deben tener en cuenta la importancia ambiental de los procesos involucrados,</w:t>
      </w:r>
      <w:r w:rsidR="00B94837" w:rsidRPr="00E913AE">
        <w:rPr>
          <w:rFonts w:cs="Arial"/>
          <w:szCs w:val="20"/>
        </w:rPr>
        <w:t xml:space="preserve"> los cambios que afectan a la </w:t>
      </w:r>
      <w:r w:rsidR="00F95B30" w:rsidRPr="00E913AE">
        <w:rPr>
          <w:rFonts w:cs="Arial"/>
          <w:szCs w:val="20"/>
        </w:rPr>
        <w:t>organización, y</w:t>
      </w:r>
      <w:r w:rsidRPr="00E913AE">
        <w:rPr>
          <w:rFonts w:cs="Arial"/>
          <w:szCs w:val="20"/>
        </w:rPr>
        <w:t xml:space="preserve"> los resultados de </w:t>
      </w:r>
      <w:r w:rsidR="00B94837" w:rsidRPr="00E913AE">
        <w:rPr>
          <w:rFonts w:cs="Arial"/>
          <w:szCs w:val="20"/>
        </w:rPr>
        <w:t>auditorías</w:t>
      </w:r>
      <w:r w:rsidRPr="00E913AE">
        <w:rPr>
          <w:rFonts w:cs="Arial"/>
          <w:szCs w:val="20"/>
        </w:rPr>
        <w:t xml:space="preserve"> previas.</w:t>
      </w:r>
    </w:p>
    <w:p w14:paraId="0417E6D1" w14:textId="77777777" w:rsidR="00197B9A" w:rsidRPr="00E913AE" w:rsidRDefault="00197B9A" w:rsidP="0016698C">
      <w:pPr>
        <w:shd w:val="clear" w:color="auto" w:fill="FFFFFF" w:themeFill="background1"/>
        <w:spacing w:after="0" w:line="240" w:lineRule="auto"/>
        <w:jc w:val="both"/>
        <w:rPr>
          <w:rFonts w:cs="Arial"/>
          <w:szCs w:val="20"/>
        </w:rPr>
      </w:pPr>
    </w:p>
    <w:p w14:paraId="67F73C56" w14:textId="77777777" w:rsidR="00B60990" w:rsidRDefault="00197B9A" w:rsidP="0016698C">
      <w:pPr>
        <w:shd w:val="clear" w:color="auto" w:fill="FFFFFF" w:themeFill="background1"/>
        <w:spacing w:after="0" w:line="240" w:lineRule="auto"/>
        <w:jc w:val="both"/>
        <w:rPr>
          <w:rFonts w:cs="Arial"/>
          <w:szCs w:val="20"/>
        </w:rPr>
      </w:pPr>
      <w:r w:rsidRPr="00E913AE">
        <w:rPr>
          <w:rFonts w:cs="Arial"/>
          <w:szCs w:val="20"/>
        </w:rPr>
        <w:t xml:space="preserve">Para cada auditoria, debe definir los criterios y el alcance de esta; seleccionar los auditores y llevar a cabo auditorias para asegurarse de la objetividad y la imparcialidad del proceso de auditoría.  </w:t>
      </w:r>
    </w:p>
    <w:p w14:paraId="3728BF85" w14:textId="77777777" w:rsidR="00B60990" w:rsidRDefault="00B60990" w:rsidP="0016698C">
      <w:pPr>
        <w:shd w:val="clear" w:color="auto" w:fill="FFFFFF" w:themeFill="background1"/>
        <w:spacing w:after="0" w:line="240" w:lineRule="auto"/>
        <w:jc w:val="both"/>
        <w:rPr>
          <w:rFonts w:cs="Arial"/>
          <w:szCs w:val="20"/>
        </w:rPr>
      </w:pPr>
    </w:p>
    <w:p w14:paraId="23FE9427" w14:textId="12D2AC4D" w:rsidR="00197B9A" w:rsidRPr="00E913AE" w:rsidRDefault="00197B9A" w:rsidP="0016698C">
      <w:pPr>
        <w:shd w:val="clear" w:color="auto" w:fill="FFFFFF" w:themeFill="background1"/>
        <w:spacing w:after="0" w:line="240" w:lineRule="auto"/>
        <w:jc w:val="both"/>
        <w:rPr>
          <w:rFonts w:cs="Arial"/>
          <w:szCs w:val="20"/>
        </w:rPr>
      </w:pPr>
      <w:r w:rsidRPr="00E913AE">
        <w:rPr>
          <w:rFonts w:cs="Arial"/>
          <w:szCs w:val="20"/>
        </w:rPr>
        <w:t xml:space="preserve">Conservar la información documentada como evidencia de la implementación del programa de auditoria y los resultados de ésta. </w:t>
      </w:r>
    </w:p>
    <w:p w14:paraId="401A4D83" w14:textId="77777777" w:rsidR="00533A1C" w:rsidRDefault="00533A1C" w:rsidP="0016698C">
      <w:pPr>
        <w:shd w:val="clear" w:color="auto" w:fill="FFFFFF" w:themeFill="background1"/>
        <w:spacing w:after="0" w:line="240" w:lineRule="auto"/>
        <w:jc w:val="both"/>
        <w:rPr>
          <w:rFonts w:cs="Arial"/>
          <w:szCs w:val="20"/>
        </w:rPr>
      </w:pPr>
    </w:p>
    <w:p w14:paraId="572276A7" w14:textId="173AA6B6" w:rsidR="00197B9A" w:rsidRPr="00E913AE" w:rsidRDefault="00197B9A" w:rsidP="0016698C">
      <w:pPr>
        <w:shd w:val="clear" w:color="auto" w:fill="FFFFFF" w:themeFill="background1"/>
        <w:spacing w:after="0" w:line="240" w:lineRule="auto"/>
        <w:jc w:val="both"/>
        <w:rPr>
          <w:rFonts w:cs="Arial"/>
          <w:szCs w:val="20"/>
        </w:rPr>
      </w:pPr>
      <w:r w:rsidRPr="0064369C">
        <w:rPr>
          <w:rFonts w:cs="Arial"/>
          <w:szCs w:val="20"/>
        </w:rPr>
        <w:t>Los resultados de estas auditorías son entrada para la revisión por la dirección.</w:t>
      </w:r>
      <w:r w:rsidRPr="00E913AE">
        <w:rPr>
          <w:rFonts w:cs="Arial"/>
          <w:szCs w:val="20"/>
        </w:rPr>
        <w:t xml:space="preserve"> </w:t>
      </w:r>
    </w:p>
    <w:p w14:paraId="602EB6B6" w14:textId="2F72E8CF" w:rsidR="00AA7030" w:rsidRDefault="00AA7030" w:rsidP="0016698C">
      <w:pPr>
        <w:shd w:val="clear" w:color="auto" w:fill="FFFFFF" w:themeFill="background1"/>
        <w:spacing w:after="0" w:line="240" w:lineRule="auto"/>
        <w:jc w:val="both"/>
        <w:rPr>
          <w:rFonts w:cs="Arial"/>
          <w:szCs w:val="20"/>
        </w:rPr>
      </w:pPr>
    </w:p>
    <w:p w14:paraId="665A2277" w14:textId="68C32432" w:rsidR="006C486D" w:rsidRDefault="006C486D" w:rsidP="0016698C">
      <w:pPr>
        <w:shd w:val="clear" w:color="auto" w:fill="FFFFFF" w:themeFill="background1"/>
        <w:spacing w:after="0" w:line="240" w:lineRule="auto"/>
        <w:jc w:val="both"/>
        <w:rPr>
          <w:rFonts w:cs="Arial"/>
          <w:szCs w:val="20"/>
        </w:rPr>
      </w:pPr>
      <w:r w:rsidRPr="000A7550">
        <w:rPr>
          <w:rFonts w:cs="Arial"/>
          <w:b/>
          <w:bCs/>
          <w:szCs w:val="20"/>
        </w:rPr>
        <w:t>Nota</w:t>
      </w:r>
      <w:r w:rsidR="000A7550">
        <w:rPr>
          <w:rFonts w:cs="Arial"/>
          <w:b/>
          <w:bCs/>
          <w:szCs w:val="20"/>
        </w:rPr>
        <w:t xml:space="preserve"> 12</w:t>
      </w:r>
      <w:r w:rsidRPr="000A7550">
        <w:rPr>
          <w:rFonts w:cs="Arial"/>
          <w:b/>
          <w:bCs/>
          <w:szCs w:val="20"/>
        </w:rPr>
        <w:t>:</w:t>
      </w:r>
      <w:r>
        <w:rPr>
          <w:rFonts w:cs="Arial"/>
          <w:szCs w:val="20"/>
        </w:rPr>
        <w:t xml:space="preserve"> La </w:t>
      </w:r>
      <w:r w:rsidR="000A7550">
        <w:rPr>
          <w:rFonts w:cs="Arial"/>
          <w:szCs w:val="20"/>
        </w:rPr>
        <w:t xml:space="preserve">Oficina </w:t>
      </w:r>
      <w:r>
        <w:rPr>
          <w:rFonts w:cs="Arial"/>
          <w:szCs w:val="20"/>
        </w:rPr>
        <w:t xml:space="preserve">de </w:t>
      </w:r>
      <w:r w:rsidR="000A7550">
        <w:rPr>
          <w:rFonts w:cs="Arial"/>
          <w:szCs w:val="20"/>
        </w:rPr>
        <w:t xml:space="preserve">Planeación </w:t>
      </w:r>
      <w:r>
        <w:rPr>
          <w:rFonts w:cs="Arial"/>
          <w:szCs w:val="20"/>
        </w:rPr>
        <w:t xml:space="preserve">excepcionalmente podrá realizar la auditoria a los sistemas normalizados de Gestión según lo estipula el Manual del Sistema de Gestión Integral. </w:t>
      </w:r>
    </w:p>
    <w:p w14:paraId="21508BB3" w14:textId="77777777" w:rsidR="006A4F4D" w:rsidRDefault="006A4F4D" w:rsidP="0016698C">
      <w:pPr>
        <w:shd w:val="clear" w:color="auto" w:fill="FFFFFF" w:themeFill="background1"/>
        <w:spacing w:after="0" w:line="240" w:lineRule="auto"/>
        <w:jc w:val="both"/>
        <w:rPr>
          <w:rFonts w:cs="Arial"/>
          <w:szCs w:val="20"/>
        </w:rPr>
      </w:pPr>
    </w:p>
    <w:p w14:paraId="48C60412" w14:textId="77777777" w:rsidR="00EC0AF6" w:rsidRPr="00E913AE" w:rsidRDefault="00EC0AF6" w:rsidP="0016698C">
      <w:pPr>
        <w:shd w:val="clear" w:color="auto" w:fill="FFFFFF" w:themeFill="background1"/>
        <w:spacing w:after="0" w:line="240" w:lineRule="auto"/>
        <w:jc w:val="both"/>
        <w:rPr>
          <w:rFonts w:cs="Arial"/>
          <w:szCs w:val="20"/>
        </w:rPr>
      </w:pPr>
    </w:p>
    <w:p w14:paraId="7B246058" w14:textId="2D13D707" w:rsidR="00197B9A" w:rsidRPr="00E913AE" w:rsidRDefault="00197B9A" w:rsidP="003F7C1A">
      <w:pPr>
        <w:pStyle w:val="Ttulo2"/>
      </w:pPr>
      <w:bookmarkStart w:id="57" w:name="_Toc11330677"/>
      <w:r w:rsidRPr="00E913AE">
        <w:t>9.3 Revisión por la dirección</w:t>
      </w:r>
      <w:bookmarkEnd w:id="57"/>
      <w:r w:rsidR="0008405A" w:rsidRPr="00E913AE">
        <w:t xml:space="preserve"> </w:t>
      </w:r>
    </w:p>
    <w:p w14:paraId="3D911651" w14:textId="278990B4" w:rsidR="00F71F4C" w:rsidRPr="00E913AE" w:rsidRDefault="00F71F4C" w:rsidP="009021E7"/>
    <w:p w14:paraId="63811B6F" w14:textId="1DD8EE90" w:rsidR="002D0A52" w:rsidRPr="00E64F42" w:rsidRDefault="002D0A52" w:rsidP="00E64F42">
      <w:pPr>
        <w:shd w:val="clear" w:color="auto" w:fill="FFFFFF" w:themeFill="background1"/>
        <w:spacing w:after="0" w:line="240" w:lineRule="auto"/>
        <w:jc w:val="both"/>
        <w:rPr>
          <w:rFonts w:cs="Arial"/>
          <w:szCs w:val="20"/>
        </w:rPr>
      </w:pPr>
      <w:r w:rsidRPr="00E913AE">
        <w:rPr>
          <w:rFonts w:cs="Arial"/>
          <w:szCs w:val="20"/>
        </w:rPr>
        <w:t>La Revisión por la Dirección es el instrumento gerencial de la Policía Nacional que permite realizar la evaluación del desempeño institucional apoyado en los criterios de eficacia, eficiencia y efectividad y para su realización se da cumplimiento a los criterios definidos en</w:t>
      </w:r>
      <w:r w:rsidR="0064369C" w:rsidRPr="0064369C">
        <w:rPr>
          <w:rFonts w:cs="Arial"/>
          <w:szCs w:val="20"/>
        </w:rPr>
        <w:t xml:space="preserve"> </w:t>
      </w:r>
      <w:r w:rsidR="0064369C" w:rsidRPr="00E913AE">
        <w:rPr>
          <w:rFonts w:cs="Arial"/>
          <w:szCs w:val="20"/>
        </w:rPr>
        <w:t xml:space="preserve">la guía </w:t>
      </w:r>
      <w:r w:rsidR="0064369C" w:rsidRPr="005E4749">
        <w:rPr>
          <w:rFonts w:cs="Arial"/>
          <w:i/>
          <w:szCs w:val="20"/>
        </w:rPr>
        <w:t xml:space="preserve">1DE-GU-0003 </w:t>
      </w:r>
      <w:r w:rsidR="0064369C" w:rsidRPr="00E913AE">
        <w:rPr>
          <w:rFonts w:cs="Arial"/>
          <w:i/>
          <w:szCs w:val="20"/>
        </w:rPr>
        <w:t>“Revisión por la dirección”</w:t>
      </w:r>
      <w:r w:rsidR="0064369C" w:rsidRPr="00E913AE">
        <w:rPr>
          <w:rFonts w:cs="Arial"/>
          <w:szCs w:val="20"/>
        </w:rPr>
        <w:t>, cuyo objetivo es establecer los lineamientos para realizar la revisión por parte de</w:t>
      </w:r>
      <w:r w:rsidR="006C3CAD">
        <w:rPr>
          <w:rFonts w:cs="Arial"/>
          <w:szCs w:val="20"/>
        </w:rPr>
        <w:t>l mando institucional</w:t>
      </w:r>
      <w:r w:rsidRPr="00E913AE">
        <w:rPr>
          <w:rFonts w:cs="Arial"/>
          <w:szCs w:val="20"/>
        </w:rPr>
        <w:t xml:space="preserve">, </w:t>
      </w:r>
      <w:r w:rsidR="0064369C" w:rsidRPr="00E913AE">
        <w:rPr>
          <w:rFonts w:cs="Arial"/>
          <w:szCs w:val="20"/>
        </w:rPr>
        <w:t>con el fin de verificar la conveniencia, adecuación, eficacia, eficiencia y efec</w:t>
      </w:r>
      <w:r w:rsidR="0064369C">
        <w:rPr>
          <w:rFonts w:cs="Arial"/>
          <w:szCs w:val="20"/>
        </w:rPr>
        <w:t xml:space="preserve">tividad de la Gestión Ambiental, </w:t>
      </w:r>
      <w:r w:rsidRPr="00E913AE">
        <w:rPr>
          <w:rFonts w:cs="Arial"/>
          <w:szCs w:val="20"/>
        </w:rPr>
        <w:t>cuya información se encuentra documentada en el Manual del Sistema de Gestión Integral de la Policía Nacional.</w:t>
      </w:r>
    </w:p>
    <w:p w14:paraId="050F8654" w14:textId="77777777" w:rsidR="00F71F4C" w:rsidRPr="00E913AE" w:rsidRDefault="00F71F4C" w:rsidP="0016698C">
      <w:pPr>
        <w:shd w:val="clear" w:color="auto" w:fill="FFFFFF" w:themeFill="background1"/>
        <w:spacing w:after="0" w:line="240" w:lineRule="auto"/>
        <w:jc w:val="both"/>
        <w:rPr>
          <w:rFonts w:cs="Arial"/>
          <w:szCs w:val="20"/>
        </w:rPr>
      </w:pPr>
    </w:p>
    <w:p w14:paraId="3FA106FB" w14:textId="77777777" w:rsidR="00F71F4C" w:rsidRPr="00E913AE" w:rsidRDefault="00F71F4C" w:rsidP="0016698C">
      <w:pPr>
        <w:shd w:val="clear" w:color="auto" w:fill="FFFFFF" w:themeFill="background1"/>
        <w:spacing w:after="0" w:line="240" w:lineRule="auto"/>
        <w:jc w:val="both"/>
        <w:rPr>
          <w:rFonts w:cs="Arial"/>
          <w:szCs w:val="20"/>
        </w:rPr>
      </w:pPr>
      <w:r w:rsidRPr="00E913AE">
        <w:rPr>
          <w:rFonts w:cs="Arial"/>
          <w:szCs w:val="20"/>
        </w:rPr>
        <w:lastRenderedPageBreak/>
        <w:t>Los lineamientos antes descritos pueden ser complementados o reemplazados por criterios operacionales específicos determinados por la Oficina de Planeación de forma oportuna y de forma oficiosa.</w:t>
      </w:r>
    </w:p>
    <w:p w14:paraId="1F959A13" w14:textId="77777777" w:rsidR="009C45B9" w:rsidRDefault="009C45B9" w:rsidP="0016698C">
      <w:pPr>
        <w:shd w:val="clear" w:color="auto" w:fill="FFFFFF" w:themeFill="background1"/>
        <w:spacing w:after="0" w:line="240" w:lineRule="auto"/>
        <w:jc w:val="both"/>
        <w:rPr>
          <w:rFonts w:cs="Arial"/>
          <w:b/>
          <w:szCs w:val="20"/>
        </w:rPr>
      </w:pPr>
    </w:p>
    <w:p w14:paraId="6C8318BE" w14:textId="56F836EB" w:rsidR="006A4F4D" w:rsidRDefault="0064369C" w:rsidP="0016698C">
      <w:pPr>
        <w:shd w:val="clear" w:color="auto" w:fill="FFFFFF" w:themeFill="background1"/>
        <w:spacing w:after="0" w:line="240" w:lineRule="auto"/>
        <w:jc w:val="both"/>
        <w:rPr>
          <w:rFonts w:cs="Arial"/>
          <w:szCs w:val="20"/>
        </w:rPr>
      </w:pPr>
      <w:r>
        <w:rPr>
          <w:rFonts w:cs="Arial"/>
          <w:b/>
          <w:szCs w:val="20"/>
        </w:rPr>
        <w:t>Nota</w:t>
      </w:r>
      <w:r w:rsidR="00900B97">
        <w:rPr>
          <w:rFonts w:cs="Arial"/>
          <w:b/>
          <w:szCs w:val="20"/>
        </w:rPr>
        <w:t xml:space="preserve"> 1</w:t>
      </w:r>
      <w:r w:rsidR="000A7550">
        <w:rPr>
          <w:rFonts w:cs="Arial"/>
          <w:b/>
          <w:szCs w:val="20"/>
        </w:rPr>
        <w:t>3</w:t>
      </w:r>
      <w:r>
        <w:rPr>
          <w:rFonts w:cs="Arial"/>
          <w:b/>
          <w:szCs w:val="20"/>
        </w:rPr>
        <w:t xml:space="preserve">: </w:t>
      </w:r>
      <w:r w:rsidRPr="0077100E">
        <w:rPr>
          <w:rFonts w:cs="Arial"/>
          <w:szCs w:val="20"/>
        </w:rPr>
        <w:t xml:space="preserve">Las unidades certificadas en ISO 14001:2015 </w:t>
      </w:r>
      <w:r w:rsidR="00E35019" w:rsidRPr="0077100E">
        <w:rPr>
          <w:rFonts w:cs="Arial"/>
          <w:szCs w:val="20"/>
        </w:rPr>
        <w:t>realizarán</w:t>
      </w:r>
      <w:r w:rsidRPr="0077100E">
        <w:rPr>
          <w:rFonts w:cs="Arial"/>
          <w:szCs w:val="20"/>
        </w:rPr>
        <w:t xml:space="preserve"> una </w:t>
      </w:r>
      <w:r w:rsidR="00E35019" w:rsidRPr="0077100E">
        <w:rPr>
          <w:rFonts w:cs="Arial"/>
          <w:szCs w:val="20"/>
        </w:rPr>
        <w:t>revisión</w:t>
      </w:r>
      <w:r w:rsidRPr="0077100E">
        <w:rPr>
          <w:rFonts w:cs="Arial"/>
          <w:szCs w:val="20"/>
        </w:rPr>
        <w:t xml:space="preserve"> por la </w:t>
      </w:r>
      <w:r w:rsidR="00E35019" w:rsidRPr="0077100E">
        <w:rPr>
          <w:rFonts w:cs="Arial"/>
          <w:szCs w:val="20"/>
        </w:rPr>
        <w:t>dirección</w:t>
      </w:r>
      <w:r w:rsidRPr="0077100E">
        <w:rPr>
          <w:rFonts w:cs="Arial"/>
          <w:szCs w:val="20"/>
        </w:rPr>
        <w:t xml:space="preserve"> de acuerdo a los elementos de entradas especificados en la norma </w:t>
      </w:r>
      <w:r w:rsidR="0077100E" w:rsidRPr="0077100E">
        <w:rPr>
          <w:rFonts w:cs="Arial"/>
          <w:szCs w:val="20"/>
        </w:rPr>
        <w:t xml:space="preserve">en el numeral 9.3 </w:t>
      </w:r>
      <w:r w:rsidRPr="0077100E">
        <w:rPr>
          <w:rFonts w:cs="Arial"/>
          <w:szCs w:val="20"/>
        </w:rPr>
        <w:t xml:space="preserve">y </w:t>
      </w:r>
      <w:r w:rsidR="0077100E">
        <w:rPr>
          <w:rFonts w:cs="Arial"/>
          <w:szCs w:val="20"/>
        </w:rPr>
        <w:t xml:space="preserve">se </w:t>
      </w:r>
      <w:r w:rsidRPr="0077100E">
        <w:rPr>
          <w:rFonts w:cs="Arial"/>
          <w:szCs w:val="20"/>
        </w:rPr>
        <w:t>definir</w:t>
      </w:r>
      <w:r w:rsidR="00E35019">
        <w:rPr>
          <w:rFonts w:cs="Arial"/>
          <w:szCs w:val="20"/>
        </w:rPr>
        <w:t>á</w:t>
      </w:r>
      <w:r w:rsidRPr="0077100E">
        <w:rPr>
          <w:rFonts w:cs="Arial"/>
          <w:szCs w:val="20"/>
        </w:rPr>
        <w:t xml:space="preserve">n </w:t>
      </w:r>
      <w:r w:rsidR="0077100E">
        <w:rPr>
          <w:rFonts w:cs="Arial"/>
          <w:szCs w:val="20"/>
        </w:rPr>
        <w:t xml:space="preserve">acciones de mejora </w:t>
      </w:r>
      <w:r w:rsidRPr="0077100E">
        <w:rPr>
          <w:rFonts w:cs="Arial"/>
          <w:szCs w:val="20"/>
        </w:rPr>
        <w:t>de acu</w:t>
      </w:r>
      <w:r w:rsidR="0077100E">
        <w:rPr>
          <w:rFonts w:cs="Arial"/>
          <w:szCs w:val="20"/>
        </w:rPr>
        <w:t xml:space="preserve">erdo a los elementos de salidas. </w:t>
      </w:r>
    </w:p>
    <w:p w14:paraId="4DAE7561" w14:textId="0AED0221" w:rsidR="00197B9A" w:rsidRPr="00990E1B" w:rsidRDefault="00197B9A" w:rsidP="00990E1B">
      <w:pPr>
        <w:pStyle w:val="Ttulo1"/>
        <w:rPr>
          <w:rFonts w:eastAsia="Times New Roman"/>
        </w:rPr>
      </w:pPr>
      <w:r w:rsidRPr="00990E1B">
        <w:rPr>
          <w:rStyle w:val="Ttulo1Car"/>
        </w:rPr>
        <w:t xml:space="preserve"> </w:t>
      </w:r>
      <w:bookmarkStart w:id="58" w:name="_Toc11330678"/>
      <w:r w:rsidRPr="00990E1B">
        <w:t>MEJORA</w:t>
      </w:r>
      <w:bookmarkEnd w:id="58"/>
      <w:r w:rsidR="00455A10" w:rsidRPr="00990E1B">
        <w:rPr>
          <w:rFonts w:eastAsia="Times New Roman"/>
        </w:rPr>
        <w:t xml:space="preserve"> </w:t>
      </w:r>
    </w:p>
    <w:p w14:paraId="38D9E5BA" w14:textId="77777777" w:rsidR="00455A10" w:rsidRPr="00E913AE" w:rsidRDefault="00455A10" w:rsidP="0016698C">
      <w:pPr>
        <w:spacing w:after="0" w:line="240" w:lineRule="auto"/>
        <w:jc w:val="both"/>
        <w:rPr>
          <w:rFonts w:eastAsia="Times New Roman" w:cs="Arial"/>
          <w:b/>
          <w:bCs/>
          <w:szCs w:val="20"/>
        </w:rPr>
      </w:pPr>
    </w:p>
    <w:p w14:paraId="365DF4A8" w14:textId="77777777" w:rsidR="00156588" w:rsidRDefault="00156588" w:rsidP="00156588">
      <w:pPr>
        <w:pStyle w:val="Ttulo2"/>
      </w:pPr>
      <w:bookmarkStart w:id="59" w:name="_Toc11330679"/>
      <w:r>
        <w:t>10.1 Generalidades</w:t>
      </w:r>
      <w:bookmarkEnd w:id="59"/>
    </w:p>
    <w:p w14:paraId="33585AE1" w14:textId="77777777" w:rsidR="00156588" w:rsidRDefault="00156588" w:rsidP="0016698C">
      <w:pPr>
        <w:spacing w:after="0" w:line="240" w:lineRule="auto"/>
        <w:jc w:val="both"/>
        <w:rPr>
          <w:rFonts w:cs="Arial"/>
          <w:szCs w:val="20"/>
        </w:rPr>
      </w:pPr>
    </w:p>
    <w:p w14:paraId="1A4EE218" w14:textId="4D7F9A89" w:rsidR="00C90510" w:rsidRPr="00E913AE" w:rsidRDefault="00C90510" w:rsidP="0016698C">
      <w:pPr>
        <w:spacing w:after="0" w:line="240" w:lineRule="auto"/>
        <w:jc w:val="both"/>
        <w:rPr>
          <w:rFonts w:cs="Arial"/>
          <w:szCs w:val="20"/>
        </w:rPr>
      </w:pPr>
      <w:r w:rsidRPr="00E913AE">
        <w:rPr>
          <w:rFonts w:cs="Arial"/>
          <w:szCs w:val="20"/>
        </w:rPr>
        <w:t xml:space="preserve">Las herramientas de análisis y mejora </w:t>
      </w:r>
      <w:r w:rsidR="00F5602D" w:rsidRPr="00E913AE">
        <w:rPr>
          <w:rFonts w:cs="Arial"/>
          <w:szCs w:val="20"/>
        </w:rPr>
        <w:t>continua</w:t>
      </w:r>
      <w:r w:rsidRPr="00E913AE">
        <w:rPr>
          <w:rFonts w:cs="Arial"/>
          <w:szCs w:val="20"/>
        </w:rPr>
        <w:t xml:space="preserve"> del Sistema de gestión Ambiental, están definidos en el Manual de </w:t>
      </w:r>
      <w:r w:rsidR="00126E81" w:rsidRPr="00E913AE">
        <w:rPr>
          <w:rFonts w:cs="Arial"/>
          <w:szCs w:val="20"/>
        </w:rPr>
        <w:t xml:space="preserve">Sistema </w:t>
      </w:r>
      <w:r w:rsidRPr="00E913AE">
        <w:rPr>
          <w:rFonts w:cs="Arial"/>
          <w:szCs w:val="20"/>
        </w:rPr>
        <w:t xml:space="preserve">de </w:t>
      </w:r>
      <w:r w:rsidR="00126E81" w:rsidRPr="00E913AE">
        <w:rPr>
          <w:rFonts w:cs="Arial"/>
          <w:szCs w:val="20"/>
        </w:rPr>
        <w:t xml:space="preserve">Gestión Integral de la </w:t>
      </w:r>
      <w:r w:rsidR="000B3F98" w:rsidRPr="00E913AE">
        <w:rPr>
          <w:rFonts w:cs="Arial"/>
          <w:szCs w:val="20"/>
        </w:rPr>
        <w:t>Policía</w:t>
      </w:r>
      <w:r w:rsidR="00126E81" w:rsidRPr="00E913AE">
        <w:rPr>
          <w:rFonts w:cs="Arial"/>
          <w:szCs w:val="20"/>
        </w:rPr>
        <w:t xml:space="preserve"> Nacional.</w:t>
      </w:r>
    </w:p>
    <w:p w14:paraId="5F447E2C" w14:textId="77777777" w:rsidR="00C90510" w:rsidRPr="00E913AE" w:rsidRDefault="00C90510" w:rsidP="0016698C">
      <w:pPr>
        <w:spacing w:after="0" w:line="240" w:lineRule="auto"/>
        <w:jc w:val="both"/>
        <w:rPr>
          <w:rFonts w:eastAsia="Times New Roman" w:cs="Arial"/>
          <w:b/>
          <w:bCs/>
          <w:szCs w:val="20"/>
        </w:rPr>
      </w:pPr>
    </w:p>
    <w:p w14:paraId="61A93473" w14:textId="049A8145" w:rsidR="00197B9A" w:rsidRPr="00E913AE" w:rsidRDefault="00156588" w:rsidP="00156588">
      <w:pPr>
        <w:pStyle w:val="Ttulo2"/>
      </w:pPr>
      <w:bookmarkStart w:id="60" w:name="_Toc11330680"/>
      <w:r>
        <w:t xml:space="preserve">10.2 </w:t>
      </w:r>
      <w:r w:rsidR="00197B9A" w:rsidRPr="00E913AE">
        <w:t>No conformidad y acción correctiva</w:t>
      </w:r>
      <w:bookmarkEnd w:id="60"/>
      <w:r w:rsidR="00197B9A" w:rsidRPr="00E913AE">
        <w:t xml:space="preserve"> </w:t>
      </w:r>
    </w:p>
    <w:p w14:paraId="334E1125" w14:textId="77777777" w:rsidR="009A4F25" w:rsidRPr="00E913AE" w:rsidRDefault="009A4F25" w:rsidP="0016698C">
      <w:pPr>
        <w:spacing w:after="0" w:line="240" w:lineRule="auto"/>
        <w:jc w:val="both"/>
        <w:rPr>
          <w:rFonts w:eastAsia="Times New Roman" w:cs="Arial"/>
          <w:b/>
          <w:bCs/>
          <w:szCs w:val="20"/>
        </w:rPr>
      </w:pPr>
    </w:p>
    <w:p w14:paraId="54F48B76" w14:textId="79A11FDC" w:rsidR="00197B9A" w:rsidRPr="00E913AE" w:rsidRDefault="00197B9A" w:rsidP="0016698C">
      <w:pPr>
        <w:spacing w:after="0" w:line="240" w:lineRule="auto"/>
        <w:jc w:val="both"/>
        <w:rPr>
          <w:rFonts w:cs="Arial"/>
          <w:szCs w:val="20"/>
        </w:rPr>
      </w:pPr>
      <w:r w:rsidRPr="00E913AE">
        <w:rPr>
          <w:rFonts w:cs="Arial"/>
          <w:szCs w:val="20"/>
        </w:rPr>
        <w:t xml:space="preserve">Para el Sistema de Gestión Ambiental se definen responsabilidades para controlar e investigar las no conformidades, llevando a cabo acciones encaminadas a la reducción de cualquier impacto </w:t>
      </w:r>
      <w:r w:rsidR="009159F1">
        <w:rPr>
          <w:rFonts w:cs="Arial"/>
          <w:szCs w:val="20"/>
        </w:rPr>
        <w:t xml:space="preserve">adverso </w:t>
      </w:r>
      <w:r w:rsidRPr="00E913AE">
        <w:rPr>
          <w:rFonts w:cs="Arial"/>
          <w:szCs w:val="20"/>
        </w:rPr>
        <w:t>producido, así como para iniciar y completar acciones correctivas.</w:t>
      </w:r>
    </w:p>
    <w:p w14:paraId="44971199" w14:textId="77777777" w:rsidR="007D68DB" w:rsidRPr="00E913AE" w:rsidRDefault="007D68DB" w:rsidP="0016698C">
      <w:pPr>
        <w:spacing w:after="0" w:line="240" w:lineRule="auto"/>
        <w:jc w:val="both"/>
        <w:rPr>
          <w:rFonts w:cs="Arial"/>
          <w:szCs w:val="20"/>
        </w:rPr>
      </w:pPr>
    </w:p>
    <w:p w14:paraId="34AE24FA" w14:textId="112973AD" w:rsidR="007D68DB" w:rsidRPr="00E913AE" w:rsidRDefault="00197B9A" w:rsidP="0016698C">
      <w:pPr>
        <w:spacing w:after="0" w:line="240" w:lineRule="auto"/>
        <w:jc w:val="both"/>
        <w:rPr>
          <w:rFonts w:cs="Arial"/>
          <w:szCs w:val="20"/>
        </w:rPr>
      </w:pPr>
      <w:r w:rsidRPr="00E913AE">
        <w:rPr>
          <w:rFonts w:cs="Arial"/>
          <w:szCs w:val="20"/>
        </w:rPr>
        <w:t xml:space="preserve">La </w:t>
      </w:r>
      <w:r w:rsidR="000B3F98" w:rsidRPr="00E913AE">
        <w:rPr>
          <w:rFonts w:cs="Arial"/>
          <w:szCs w:val="20"/>
        </w:rPr>
        <w:t>Policía</w:t>
      </w:r>
      <w:r w:rsidRPr="00E913AE">
        <w:rPr>
          <w:rFonts w:cs="Arial"/>
          <w:szCs w:val="20"/>
        </w:rPr>
        <w:t xml:space="preserve"> Nacional cuenta con </w:t>
      </w:r>
      <w:r w:rsidR="007D68DB" w:rsidRPr="00E913AE">
        <w:rPr>
          <w:rFonts w:cs="Arial"/>
          <w:szCs w:val="20"/>
        </w:rPr>
        <w:t xml:space="preserve">la guía </w:t>
      </w:r>
      <w:r w:rsidR="007D68DB" w:rsidRPr="005E4749">
        <w:rPr>
          <w:rFonts w:cs="Arial"/>
          <w:i/>
          <w:szCs w:val="20"/>
        </w:rPr>
        <w:t>1MC-GU-0006 “</w:t>
      </w:r>
      <w:r w:rsidR="007D68DB" w:rsidRPr="00E913AE">
        <w:rPr>
          <w:rFonts w:cs="Arial"/>
          <w:i/>
          <w:szCs w:val="20"/>
        </w:rPr>
        <w:t>Guía para la Mejora</w:t>
      </w:r>
      <w:r w:rsidR="009A4F25" w:rsidRPr="00E913AE">
        <w:rPr>
          <w:rFonts w:cs="Arial"/>
          <w:szCs w:val="20"/>
        </w:rPr>
        <w:t xml:space="preserve">” (documento actual o posterior que modifique o reemplace esta guía) </w:t>
      </w:r>
      <w:r w:rsidRPr="00E913AE">
        <w:rPr>
          <w:rFonts w:cs="Arial"/>
          <w:szCs w:val="20"/>
        </w:rPr>
        <w:t xml:space="preserve">en </w:t>
      </w:r>
      <w:r w:rsidR="007D68DB" w:rsidRPr="00E913AE">
        <w:rPr>
          <w:rFonts w:cs="Arial"/>
          <w:szCs w:val="20"/>
        </w:rPr>
        <w:t xml:space="preserve">la </w:t>
      </w:r>
      <w:r w:rsidRPr="00E913AE">
        <w:rPr>
          <w:rFonts w:cs="Arial"/>
          <w:szCs w:val="20"/>
        </w:rPr>
        <w:t xml:space="preserve">cual se </w:t>
      </w:r>
      <w:r w:rsidR="00F5602D" w:rsidRPr="00E913AE">
        <w:rPr>
          <w:rFonts w:cs="Arial"/>
          <w:szCs w:val="20"/>
        </w:rPr>
        <w:t>determina</w:t>
      </w:r>
      <w:r w:rsidRPr="00E913AE">
        <w:rPr>
          <w:rFonts w:cs="Arial"/>
          <w:szCs w:val="20"/>
        </w:rPr>
        <w:t xml:space="preserve"> identificar y tratar las no conformidades reales y potenciales a partir de la identificación de causas y emprender acciones que aseguren su eliminación para evitar recurrencia u ocurrencia, </w:t>
      </w:r>
      <w:r w:rsidR="007D68DB" w:rsidRPr="00E913AE">
        <w:rPr>
          <w:rFonts w:cs="Arial"/>
          <w:szCs w:val="20"/>
        </w:rPr>
        <w:t>en la herramienta gerencial suite visión empresarial</w:t>
      </w:r>
      <w:r w:rsidRPr="00E913AE">
        <w:rPr>
          <w:rFonts w:cs="Arial"/>
          <w:szCs w:val="20"/>
        </w:rPr>
        <w:t xml:space="preserve">. </w:t>
      </w:r>
    </w:p>
    <w:p w14:paraId="17CD590C" w14:textId="4DC1C4A5" w:rsidR="00197B9A" w:rsidRDefault="00197B9A" w:rsidP="0016698C">
      <w:pPr>
        <w:spacing w:after="0" w:line="240" w:lineRule="auto"/>
        <w:jc w:val="both"/>
        <w:rPr>
          <w:rFonts w:eastAsia="Times New Roman" w:cs="Arial"/>
          <w:b/>
          <w:bCs/>
          <w:szCs w:val="20"/>
        </w:rPr>
      </w:pPr>
    </w:p>
    <w:p w14:paraId="3BDDED1D" w14:textId="77777777" w:rsidR="00197B9A" w:rsidRPr="00E913AE" w:rsidRDefault="00197B9A" w:rsidP="00156588">
      <w:pPr>
        <w:pStyle w:val="Ttulo2"/>
      </w:pPr>
      <w:bookmarkStart w:id="61" w:name="_Toc11330681"/>
      <w:r w:rsidRPr="00E913AE">
        <w:t>10.3 Mejora Continua</w:t>
      </w:r>
      <w:bookmarkEnd w:id="61"/>
    </w:p>
    <w:p w14:paraId="4BDE3D83" w14:textId="77777777" w:rsidR="00197B9A" w:rsidRPr="00E913AE" w:rsidRDefault="00197B9A" w:rsidP="0016698C">
      <w:pPr>
        <w:spacing w:after="0" w:line="240" w:lineRule="auto"/>
        <w:jc w:val="both"/>
        <w:rPr>
          <w:rFonts w:eastAsia="Times New Roman" w:cs="Arial"/>
          <w:b/>
          <w:bCs/>
          <w:szCs w:val="20"/>
        </w:rPr>
      </w:pPr>
    </w:p>
    <w:p w14:paraId="70C11579" w14:textId="75764177" w:rsidR="00197B9A" w:rsidRPr="00E913AE" w:rsidRDefault="00197B9A" w:rsidP="0016698C">
      <w:pPr>
        <w:spacing w:after="0" w:line="240" w:lineRule="auto"/>
        <w:jc w:val="both"/>
        <w:rPr>
          <w:rFonts w:cs="Arial"/>
          <w:szCs w:val="20"/>
        </w:rPr>
      </w:pPr>
      <w:r w:rsidRPr="00E913AE">
        <w:rPr>
          <w:rFonts w:cs="Arial"/>
          <w:szCs w:val="20"/>
        </w:rPr>
        <w:t xml:space="preserve">Para el proceso de Mejora Continua, la </w:t>
      </w:r>
      <w:r w:rsidR="000B3F98" w:rsidRPr="00E913AE">
        <w:rPr>
          <w:rFonts w:cs="Arial"/>
          <w:szCs w:val="20"/>
        </w:rPr>
        <w:t>Policía</w:t>
      </w:r>
      <w:r w:rsidRPr="00E913AE">
        <w:rPr>
          <w:rFonts w:cs="Arial"/>
          <w:szCs w:val="20"/>
        </w:rPr>
        <w:t xml:space="preserve"> Nacional, cuenta con </w:t>
      </w:r>
      <w:r w:rsidR="009159F1">
        <w:rPr>
          <w:rFonts w:cs="Arial"/>
          <w:szCs w:val="20"/>
        </w:rPr>
        <w:t>el documento</w:t>
      </w:r>
      <w:r w:rsidRPr="00E913AE">
        <w:rPr>
          <w:rFonts w:cs="Arial"/>
          <w:szCs w:val="20"/>
        </w:rPr>
        <w:t xml:space="preserve"> </w:t>
      </w:r>
      <w:r w:rsidR="009159F1" w:rsidRPr="005E4749">
        <w:rPr>
          <w:rFonts w:cs="Arial"/>
          <w:i/>
          <w:szCs w:val="20"/>
        </w:rPr>
        <w:t>“</w:t>
      </w:r>
      <w:r w:rsidRPr="005E4749">
        <w:rPr>
          <w:rFonts w:cs="Arial"/>
          <w:i/>
          <w:szCs w:val="20"/>
        </w:rPr>
        <w:t>1MC-GU-006</w:t>
      </w:r>
      <w:r w:rsidRPr="00E913AE">
        <w:rPr>
          <w:rFonts w:cs="Arial"/>
          <w:szCs w:val="20"/>
        </w:rPr>
        <w:t xml:space="preserve"> </w:t>
      </w:r>
      <w:r w:rsidRPr="00E913AE">
        <w:rPr>
          <w:rFonts w:cs="Arial"/>
          <w:i/>
          <w:szCs w:val="20"/>
        </w:rPr>
        <w:t>Guía para la mejora</w:t>
      </w:r>
      <w:r w:rsidR="009159F1">
        <w:rPr>
          <w:rFonts w:cs="Arial"/>
          <w:i/>
          <w:szCs w:val="20"/>
        </w:rPr>
        <w:t>”</w:t>
      </w:r>
      <w:r w:rsidRPr="00E913AE">
        <w:rPr>
          <w:rFonts w:cs="Arial"/>
          <w:i/>
          <w:szCs w:val="20"/>
        </w:rPr>
        <w:t xml:space="preserve">, </w:t>
      </w:r>
      <w:r w:rsidR="009159F1">
        <w:rPr>
          <w:rFonts w:cs="Arial"/>
          <w:szCs w:val="20"/>
        </w:rPr>
        <w:tab/>
        <w:t>la cual br</w:t>
      </w:r>
      <w:r w:rsidR="007D68DB" w:rsidRPr="00E913AE">
        <w:rPr>
          <w:rFonts w:cs="Arial"/>
          <w:szCs w:val="20"/>
        </w:rPr>
        <w:t xml:space="preserve">inda </w:t>
      </w:r>
      <w:r w:rsidR="009159F1">
        <w:rPr>
          <w:rFonts w:cs="Arial"/>
          <w:szCs w:val="20"/>
        </w:rPr>
        <w:t xml:space="preserve">los </w:t>
      </w:r>
      <w:r w:rsidR="007D68DB" w:rsidRPr="00E913AE">
        <w:rPr>
          <w:rFonts w:cs="Arial"/>
          <w:szCs w:val="20"/>
        </w:rPr>
        <w:t>lineamientos metodológicos en el uso de las herramientas de análisis para la identificación de oportunidades de mejora y la formulación de acciones de mejoramiento</w:t>
      </w:r>
      <w:r w:rsidRPr="00E913AE">
        <w:rPr>
          <w:rFonts w:cs="Arial"/>
          <w:szCs w:val="20"/>
        </w:rPr>
        <w:t>.</w:t>
      </w:r>
      <w:r w:rsidRPr="00E913AE">
        <w:rPr>
          <w:rFonts w:cs="Arial"/>
          <w:i/>
          <w:szCs w:val="20"/>
        </w:rPr>
        <w:t xml:space="preserve"> </w:t>
      </w:r>
    </w:p>
    <w:p w14:paraId="52E7D4E2" w14:textId="330730BE" w:rsidR="00E63CD3" w:rsidRDefault="00E63CD3" w:rsidP="0016698C">
      <w:pPr>
        <w:spacing w:line="240" w:lineRule="auto"/>
        <w:jc w:val="both"/>
        <w:rPr>
          <w:rFonts w:eastAsia="MS Gothic" w:cs="Arial"/>
          <w:bCs/>
          <w:szCs w:val="20"/>
        </w:rPr>
      </w:pPr>
    </w:p>
    <w:p w14:paraId="35E5C5B6" w14:textId="77777777" w:rsidR="006A4F4D" w:rsidRPr="00E913AE" w:rsidRDefault="006A4F4D" w:rsidP="0016698C">
      <w:pPr>
        <w:spacing w:line="240" w:lineRule="auto"/>
        <w:jc w:val="both"/>
        <w:rPr>
          <w:rFonts w:eastAsia="MS Gothic" w:cs="Arial"/>
          <w:bCs/>
          <w:szCs w:val="20"/>
        </w:rPr>
      </w:pPr>
    </w:p>
    <w:p w14:paraId="22DEC310" w14:textId="1C08658B" w:rsidR="00E63CD3" w:rsidRPr="00CF3392" w:rsidRDefault="00CF3392" w:rsidP="0016698C">
      <w:pPr>
        <w:shd w:val="clear" w:color="auto" w:fill="008080"/>
        <w:spacing w:line="240" w:lineRule="auto"/>
        <w:jc w:val="center"/>
        <w:rPr>
          <w:rFonts w:cs="Arial"/>
          <w:b/>
          <w:color w:val="FFFFFF" w:themeColor="background1"/>
          <w:szCs w:val="20"/>
        </w:rPr>
      </w:pPr>
      <w:r w:rsidRPr="00CF3392">
        <w:rPr>
          <w:rFonts w:cs="Arial"/>
          <w:b/>
          <w:color w:val="FFFFFF" w:themeColor="background1"/>
          <w:szCs w:val="20"/>
        </w:rPr>
        <w:t>REFERENCIA NORMATIVA</w:t>
      </w:r>
    </w:p>
    <w:p w14:paraId="6AEA2D89" w14:textId="4AD0E23A" w:rsidR="00E63CD3" w:rsidRPr="00E913AE" w:rsidRDefault="0005733C" w:rsidP="00ED2F8E">
      <w:pPr>
        <w:pStyle w:val="Prrafodelista"/>
        <w:numPr>
          <w:ilvl w:val="0"/>
          <w:numId w:val="12"/>
        </w:numPr>
        <w:ind w:left="284" w:hanging="284"/>
        <w:jc w:val="both"/>
        <w:rPr>
          <w:rFonts w:ascii="Arial" w:hAnsi="Arial" w:cs="Arial"/>
          <w:sz w:val="20"/>
          <w:szCs w:val="20"/>
        </w:rPr>
      </w:pPr>
      <w:r w:rsidRPr="00E913AE">
        <w:rPr>
          <w:rFonts w:ascii="Arial" w:hAnsi="Arial" w:cs="Arial"/>
          <w:sz w:val="20"/>
          <w:szCs w:val="20"/>
        </w:rPr>
        <w:t>Congreso de la República de Colombia. 1993. Ley 99 de 1993</w:t>
      </w:r>
      <w:r w:rsidR="003A1580" w:rsidRPr="00E913AE">
        <w:rPr>
          <w:rFonts w:ascii="Arial" w:hAnsi="Arial" w:cs="Arial"/>
          <w:sz w:val="20"/>
          <w:szCs w:val="20"/>
        </w:rPr>
        <w:t>.</w:t>
      </w:r>
      <w:r w:rsidRPr="00E913AE">
        <w:rPr>
          <w:rFonts w:ascii="Arial" w:hAnsi="Arial" w:cs="Arial"/>
          <w:sz w:val="20"/>
          <w:szCs w:val="20"/>
        </w:rPr>
        <w:t xml:space="preserve"> </w:t>
      </w:r>
      <w:r w:rsidR="00356A91" w:rsidRPr="00E913AE">
        <w:rPr>
          <w:rFonts w:ascii="Arial" w:hAnsi="Arial" w:cs="Arial"/>
          <w:sz w:val="20"/>
          <w:szCs w:val="20"/>
        </w:rPr>
        <w:t xml:space="preserve">Por la cual se crea el Ministerio del Medio Ambiente, se reordena el Sector Público encargado de la gestión y conservación del medio ambiente y los recursos naturales renovables, se organiza el Sistema Nacional Ambiental, SINA, y se dictan otras disposiciones. Bogotá. Disponible en: </w:t>
      </w:r>
      <w:hyperlink r:id="rId10" w:history="1">
        <w:r w:rsidR="00356A91" w:rsidRPr="00E913AE">
          <w:rPr>
            <w:rStyle w:val="Hipervnculo"/>
            <w:rFonts w:ascii="Arial" w:hAnsi="Arial" w:cs="Arial"/>
            <w:color w:val="auto"/>
            <w:sz w:val="20"/>
            <w:szCs w:val="20"/>
          </w:rPr>
          <w:t>http://www.alcaldiabogota.gov.co/sisjur/normas/Norma1.jsp?i=297</w:t>
        </w:r>
      </w:hyperlink>
    </w:p>
    <w:p w14:paraId="6FBF85FE" w14:textId="234A6D59" w:rsidR="00356A91" w:rsidRPr="00E913AE" w:rsidRDefault="00356A91" w:rsidP="00ED2F8E">
      <w:pPr>
        <w:pStyle w:val="Prrafodelista"/>
        <w:numPr>
          <w:ilvl w:val="0"/>
          <w:numId w:val="12"/>
        </w:numPr>
        <w:ind w:left="284" w:hanging="284"/>
        <w:jc w:val="both"/>
        <w:rPr>
          <w:rFonts w:ascii="Arial" w:hAnsi="Arial" w:cs="Arial"/>
          <w:sz w:val="20"/>
          <w:szCs w:val="20"/>
        </w:rPr>
      </w:pPr>
      <w:r w:rsidRPr="00E913AE">
        <w:rPr>
          <w:rFonts w:ascii="Arial" w:hAnsi="Arial" w:cs="Arial"/>
          <w:sz w:val="20"/>
          <w:szCs w:val="20"/>
        </w:rPr>
        <w:t>Departamento Nacional de Planeación. (2017). Manual Operativo del Sistema de Gestión del Modelo Integrado de Planeación y Gestión.</w:t>
      </w:r>
    </w:p>
    <w:p w14:paraId="1A364C43" w14:textId="3734B49D" w:rsidR="00876453" w:rsidRPr="00E913AE" w:rsidRDefault="00876453" w:rsidP="00ED2F8E">
      <w:pPr>
        <w:pStyle w:val="Prrafodelista"/>
        <w:numPr>
          <w:ilvl w:val="0"/>
          <w:numId w:val="12"/>
        </w:numPr>
        <w:ind w:left="284" w:hanging="284"/>
        <w:jc w:val="both"/>
        <w:rPr>
          <w:rFonts w:ascii="Arial" w:hAnsi="Arial" w:cs="Arial"/>
          <w:sz w:val="20"/>
          <w:szCs w:val="20"/>
        </w:rPr>
      </w:pPr>
      <w:r w:rsidRPr="00E913AE">
        <w:rPr>
          <w:rFonts w:ascii="Arial" w:hAnsi="Arial" w:cs="Arial"/>
          <w:sz w:val="20"/>
          <w:szCs w:val="20"/>
        </w:rPr>
        <w:t xml:space="preserve">Instituto Colombiano de Normas Técnicas (ICONTEC). Norma Técnica Colombia (NTC) ISO 14001:2015. Septiembre de 2015 </w:t>
      </w:r>
      <w:r w:rsidR="00E26145" w:rsidRPr="00E913AE">
        <w:rPr>
          <w:rFonts w:ascii="Arial" w:hAnsi="Arial" w:cs="Arial"/>
          <w:sz w:val="20"/>
          <w:szCs w:val="20"/>
        </w:rPr>
        <w:t>.</w:t>
      </w:r>
    </w:p>
    <w:p w14:paraId="77A7AE4F" w14:textId="18C0250C" w:rsidR="00E26145" w:rsidRPr="00E913AE" w:rsidRDefault="00E26145" w:rsidP="00ED2F8E">
      <w:pPr>
        <w:pStyle w:val="Prrafodelista"/>
        <w:numPr>
          <w:ilvl w:val="0"/>
          <w:numId w:val="12"/>
        </w:numPr>
        <w:ind w:left="284" w:hanging="284"/>
        <w:jc w:val="both"/>
        <w:rPr>
          <w:rFonts w:ascii="Arial" w:hAnsi="Arial" w:cs="Arial"/>
          <w:sz w:val="20"/>
          <w:szCs w:val="20"/>
        </w:rPr>
      </w:pPr>
      <w:r w:rsidRPr="00E913AE">
        <w:rPr>
          <w:rFonts w:ascii="Arial" w:hAnsi="Arial" w:cs="Arial"/>
          <w:sz w:val="20"/>
          <w:szCs w:val="20"/>
        </w:rPr>
        <w:t xml:space="preserve">Jiménez. D. 2016. “Contexto de la organización, Evidencia de su determinación”. [En línea]. Available: </w:t>
      </w:r>
      <w:r w:rsidR="003306FB" w:rsidRPr="00A447A4">
        <w:rPr>
          <w:rStyle w:val="Hipervnculo"/>
          <w:rFonts w:ascii="Arial" w:hAnsi="Arial" w:cs="Arial"/>
          <w:color w:val="auto"/>
          <w:sz w:val="20"/>
          <w:szCs w:val="20"/>
        </w:rPr>
        <w:t>http://www.pymesycalidad20.com/el-contexto-de-laorganizacion-evidencias-de-su-determinacion.html</w:t>
      </w:r>
      <w:r w:rsidRPr="00E913AE">
        <w:rPr>
          <w:rFonts w:ascii="Arial" w:hAnsi="Arial" w:cs="Arial"/>
          <w:sz w:val="20"/>
          <w:szCs w:val="20"/>
        </w:rPr>
        <w:t>.</w:t>
      </w:r>
    </w:p>
    <w:p w14:paraId="6DCE6C5E" w14:textId="5E37EFB5" w:rsidR="00A447A4" w:rsidRDefault="00B9339E" w:rsidP="00ED2F8E">
      <w:pPr>
        <w:pStyle w:val="Prrafodelista"/>
        <w:numPr>
          <w:ilvl w:val="0"/>
          <w:numId w:val="12"/>
        </w:numPr>
        <w:ind w:left="284" w:hanging="284"/>
        <w:jc w:val="both"/>
        <w:rPr>
          <w:rFonts w:ascii="Arial" w:hAnsi="Arial" w:cs="Arial"/>
          <w:sz w:val="20"/>
          <w:szCs w:val="20"/>
        </w:rPr>
      </w:pPr>
      <w:r w:rsidRPr="00E913AE">
        <w:rPr>
          <w:rFonts w:ascii="Arial" w:hAnsi="Arial" w:cs="Arial"/>
          <w:sz w:val="20"/>
          <w:szCs w:val="20"/>
        </w:rPr>
        <w:lastRenderedPageBreak/>
        <w:t xml:space="preserve">Presidente de la República. (2008). Decreto 1299 de 2008 por el cual se reglamenta el departamento de gestión ambiental de las empresas a nivel industrial y se dictan otras disposiciones. Bogotá. Disponible en: </w:t>
      </w:r>
    </w:p>
    <w:p w14:paraId="086249ED" w14:textId="04CB9639" w:rsidR="00876453" w:rsidRPr="00A447A4" w:rsidRDefault="00427DDC" w:rsidP="00ED2F8E">
      <w:pPr>
        <w:pStyle w:val="Prrafodelista"/>
        <w:ind w:left="1134" w:hanging="850"/>
        <w:jc w:val="both"/>
        <w:rPr>
          <w:rFonts w:ascii="Arial" w:hAnsi="Arial" w:cs="Arial"/>
          <w:sz w:val="20"/>
          <w:szCs w:val="20"/>
        </w:rPr>
      </w:pPr>
      <w:hyperlink r:id="rId11" w:history="1">
        <w:r w:rsidR="00ED2F8E" w:rsidRPr="00BE701F">
          <w:rPr>
            <w:rStyle w:val="Hipervnculo"/>
            <w:rFonts w:ascii="Arial" w:hAnsi="Arial" w:cs="Arial"/>
            <w:sz w:val="20"/>
            <w:szCs w:val="20"/>
          </w:rPr>
          <w:t>http://www.alcaldiabogota.gov.co/sisjur/normas/Norma1.jsp?i=36256</w:t>
        </w:r>
      </w:hyperlink>
    </w:p>
    <w:p w14:paraId="4B3E2484" w14:textId="77777777" w:rsidR="00E26145" w:rsidRPr="00E913AE" w:rsidRDefault="00E26145" w:rsidP="00822C8E">
      <w:pPr>
        <w:pStyle w:val="Prrafodelista"/>
        <w:jc w:val="both"/>
        <w:rPr>
          <w:rFonts w:ascii="Arial" w:hAnsi="Arial" w:cs="Arial"/>
          <w:sz w:val="20"/>
          <w:szCs w:val="20"/>
        </w:rPr>
      </w:pPr>
    </w:p>
    <w:p w14:paraId="34E1D609" w14:textId="7C5918B9" w:rsidR="00E63CD3" w:rsidRDefault="00E63CD3" w:rsidP="0016698C">
      <w:pPr>
        <w:pStyle w:val="Prrafodelista"/>
        <w:jc w:val="both"/>
        <w:rPr>
          <w:rFonts w:ascii="Arial" w:hAnsi="Arial" w:cs="Arial"/>
          <w:sz w:val="20"/>
          <w:szCs w:val="20"/>
        </w:rPr>
      </w:pPr>
    </w:p>
    <w:p w14:paraId="01165A09" w14:textId="5188C33D" w:rsidR="006A4F4D" w:rsidRDefault="006A4F4D" w:rsidP="0016698C">
      <w:pPr>
        <w:pStyle w:val="Prrafodelista"/>
        <w:jc w:val="both"/>
        <w:rPr>
          <w:rFonts w:ascii="Arial" w:hAnsi="Arial" w:cs="Arial"/>
          <w:sz w:val="20"/>
          <w:szCs w:val="20"/>
        </w:rPr>
      </w:pPr>
    </w:p>
    <w:p w14:paraId="06B6EF4E" w14:textId="77777777" w:rsidR="006A4F4D" w:rsidRPr="00E913AE" w:rsidRDefault="006A4F4D" w:rsidP="0016698C">
      <w:pPr>
        <w:pStyle w:val="Prrafodelista"/>
        <w:jc w:val="both"/>
        <w:rPr>
          <w:rFonts w:ascii="Arial" w:hAnsi="Arial" w:cs="Arial"/>
          <w:sz w:val="20"/>
          <w:szCs w:val="20"/>
        </w:rPr>
      </w:pPr>
    </w:p>
    <w:p w14:paraId="56DCD516" w14:textId="59E8C16B" w:rsidR="00E63CD3" w:rsidRPr="00CF3392" w:rsidRDefault="00CF3392" w:rsidP="0016698C">
      <w:pPr>
        <w:shd w:val="clear" w:color="auto" w:fill="008080"/>
        <w:spacing w:line="240" w:lineRule="auto"/>
        <w:jc w:val="center"/>
        <w:rPr>
          <w:rFonts w:cs="Arial"/>
          <w:b/>
          <w:color w:val="FFFFFF" w:themeColor="background1"/>
          <w:szCs w:val="20"/>
        </w:rPr>
      </w:pPr>
      <w:r w:rsidRPr="00CF3392">
        <w:rPr>
          <w:rFonts w:cs="Arial"/>
          <w:b/>
          <w:color w:val="FFFFFF" w:themeColor="background1"/>
          <w:szCs w:val="20"/>
        </w:rPr>
        <w:t>FORMATOS Y PROCEDIMIENTOS</w:t>
      </w:r>
    </w:p>
    <w:p w14:paraId="30091493" w14:textId="77777777" w:rsidR="00B7219A" w:rsidRPr="00B7219A" w:rsidRDefault="00B7219A" w:rsidP="00B7219A">
      <w:pPr>
        <w:pStyle w:val="Textoindependiente"/>
        <w:tabs>
          <w:tab w:val="left" w:pos="1080"/>
        </w:tabs>
        <w:ind w:left="284"/>
        <w:rPr>
          <w:rFonts w:cs="Arial"/>
          <w:color w:val="000000" w:themeColor="text1"/>
          <w:sz w:val="20"/>
        </w:rPr>
      </w:pPr>
    </w:p>
    <w:p w14:paraId="70E78135" w14:textId="30EB1E05" w:rsidR="00E63CD3" w:rsidRPr="005E4749" w:rsidRDefault="00312FFA" w:rsidP="00ED2F8E">
      <w:pPr>
        <w:pStyle w:val="Textoindependiente"/>
        <w:numPr>
          <w:ilvl w:val="0"/>
          <w:numId w:val="25"/>
        </w:numPr>
        <w:tabs>
          <w:tab w:val="left" w:pos="1080"/>
        </w:tabs>
        <w:ind w:left="284"/>
        <w:rPr>
          <w:rFonts w:cs="Arial"/>
          <w:color w:val="000000" w:themeColor="text1"/>
          <w:sz w:val="20"/>
        </w:rPr>
      </w:pPr>
      <w:bookmarkStart w:id="62" w:name="_Hlk13217041"/>
      <w:r>
        <w:rPr>
          <w:color w:val="000000" w:themeColor="text1"/>
          <w:sz w:val="20"/>
        </w:rPr>
        <w:t xml:space="preserve">1DS-FR-0076 </w:t>
      </w:r>
      <w:r w:rsidR="007135D2" w:rsidRPr="007135D2">
        <w:rPr>
          <w:color w:val="000000" w:themeColor="text1"/>
          <w:sz w:val="20"/>
        </w:rPr>
        <w:t>Determinación</w:t>
      </w:r>
      <w:r w:rsidR="009159F1" w:rsidRPr="005E4749">
        <w:rPr>
          <w:color w:val="000000" w:themeColor="text1"/>
          <w:sz w:val="20"/>
        </w:rPr>
        <w:t xml:space="preserve"> del contexto institucional </w:t>
      </w:r>
      <w:r w:rsidR="0030242A">
        <w:rPr>
          <w:color w:val="000000" w:themeColor="text1"/>
          <w:sz w:val="20"/>
        </w:rPr>
        <w:t>-</w:t>
      </w:r>
      <w:r w:rsidR="009159F1" w:rsidRPr="005E4749">
        <w:rPr>
          <w:color w:val="000000" w:themeColor="text1"/>
          <w:sz w:val="20"/>
        </w:rPr>
        <w:t xml:space="preserve"> Sistema de Gestión Ambiental</w:t>
      </w:r>
      <w:r w:rsidR="006C3CAD" w:rsidRPr="005E4749">
        <w:rPr>
          <w:color w:val="000000" w:themeColor="text1"/>
          <w:sz w:val="20"/>
        </w:rPr>
        <w:t>.</w:t>
      </w:r>
    </w:p>
    <w:p w14:paraId="3A4DAF1A" w14:textId="2AF78909" w:rsidR="009159F1" w:rsidRPr="005E4749" w:rsidRDefault="00312FFA" w:rsidP="00ED2F8E">
      <w:pPr>
        <w:pStyle w:val="Textoindependiente"/>
        <w:numPr>
          <w:ilvl w:val="0"/>
          <w:numId w:val="25"/>
        </w:numPr>
        <w:tabs>
          <w:tab w:val="left" w:pos="1080"/>
        </w:tabs>
        <w:ind w:left="284"/>
        <w:rPr>
          <w:rFonts w:cs="Arial"/>
          <w:color w:val="000000" w:themeColor="text1"/>
          <w:sz w:val="20"/>
        </w:rPr>
      </w:pPr>
      <w:r>
        <w:rPr>
          <w:rFonts w:cs="Arial"/>
          <w:color w:val="000000" w:themeColor="text1"/>
          <w:sz w:val="20"/>
        </w:rPr>
        <w:t xml:space="preserve">1DS-FR-0077 </w:t>
      </w:r>
      <w:r w:rsidR="00EF5006" w:rsidRPr="005E4749">
        <w:rPr>
          <w:rFonts w:cs="Arial"/>
          <w:color w:val="000000" w:themeColor="text1"/>
          <w:sz w:val="20"/>
        </w:rPr>
        <w:t>C</w:t>
      </w:r>
      <w:r w:rsidR="009159F1" w:rsidRPr="005E4749">
        <w:rPr>
          <w:rFonts w:cs="Arial"/>
          <w:color w:val="000000" w:themeColor="text1"/>
          <w:sz w:val="20"/>
        </w:rPr>
        <w:t>iclo de vida de servicio/producto</w:t>
      </w:r>
      <w:r w:rsidR="006C3CAD" w:rsidRPr="005E4749">
        <w:rPr>
          <w:rFonts w:cs="Arial"/>
          <w:color w:val="000000" w:themeColor="text1"/>
          <w:sz w:val="20"/>
        </w:rPr>
        <w:t>.</w:t>
      </w:r>
    </w:p>
    <w:bookmarkEnd w:id="62"/>
    <w:p w14:paraId="04C6FC9E" w14:textId="16957EA7" w:rsidR="002B3C64" w:rsidRDefault="002B3C64" w:rsidP="00ED2F8E">
      <w:pPr>
        <w:pStyle w:val="Textoindependiente"/>
        <w:numPr>
          <w:ilvl w:val="0"/>
          <w:numId w:val="25"/>
        </w:numPr>
        <w:tabs>
          <w:tab w:val="left" w:pos="1080"/>
        </w:tabs>
        <w:ind w:left="284"/>
        <w:rPr>
          <w:rFonts w:cs="Arial"/>
          <w:sz w:val="20"/>
        </w:rPr>
      </w:pPr>
      <w:r>
        <w:rPr>
          <w:rFonts w:cs="Arial"/>
          <w:sz w:val="20"/>
        </w:rPr>
        <w:t xml:space="preserve">1DS-PR-0009 Identificar y evaluar aspectos e </w:t>
      </w:r>
      <w:r w:rsidR="001168E7">
        <w:rPr>
          <w:rFonts w:cs="Arial"/>
          <w:sz w:val="20"/>
        </w:rPr>
        <w:t>impactos</w:t>
      </w:r>
      <w:r>
        <w:rPr>
          <w:rFonts w:cs="Arial"/>
          <w:sz w:val="20"/>
        </w:rPr>
        <w:t xml:space="preserve"> ambientales</w:t>
      </w:r>
      <w:r w:rsidR="006C486D">
        <w:rPr>
          <w:rFonts w:cs="Arial"/>
          <w:sz w:val="20"/>
        </w:rPr>
        <w:t>.</w:t>
      </w:r>
    </w:p>
    <w:p w14:paraId="70DA1E34" w14:textId="27C8FF5E" w:rsidR="009159F1" w:rsidRDefault="00EF5006" w:rsidP="00ED2F8E">
      <w:pPr>
        <w:pStyle w:val="Textoindependiente"/>
        <w:numPr>
          <w:ilvl w:val="0"/>
          <w:numId w:val="25"/>
        </w:numPr>
        <w:tabs>
          <w:tab w:val="left" w:pos="1080"/>
        </w:tabs>
        <w:ind w:left="284"/>
        <w:rPr>
          <w:rFonts w:cs="Arial"/>
          <w:sz w:val="20"/>
        </w:rPr>
      </w:pPr>
      <w:r w:rsidRPr="0064369C">
        <w:rPr>
          <w:rFonts w:cs="Arial"/>
          <w:sz w:val="20"/>
        </w:rPr>
        <w:t xml:space="preserve">1DS-FR-0026 </w:t>
      </w:r>
      <w:r w:rsidR="009159F1" w:rsidRPr="0064369C">
        <w:rPr>
          <w:rFonts w:cs="Arial"/>
          <w:sz w:val="20"/>
        </w:rPr>
        <w:t>Matriz de identificación y evaluación de as</w:t>
      </w:r>
      <w:r w:rsidRPr="0064369C">
        <w:rPr>
          <w:rFonts w:cs="Arial"/>
          <w:sz w:val="20"/>
        </w:rPr>
        <w:t>pectos e impactos ambientales.</w:t>
      </w:r>
    </w:p>
    <w:p w14:paraId="7511A975" w14:textId="56EFD958" w:rsidR="002B3C64" w:rsidRDefault="002B3C64" w:rsidP="00ED2F8E">
      <w:pPr>
        <w:pStyle w:val="Textoindependiente"/>
        <w:numPr>
          <w:ilvl w:val="0"/>
          <w:numId w:val="25"/>
        </w:numPr>
        <w:tabs>
          <w:tab w:val="left" w:pos="1080"/>
        </w:tabs>
        <w:ind w:left="284"/>
        <w:rPr>
          <w:rFonts w:cs="Arial"/>
          <w:sz w:val="20"/>
        </w:rPr>
      </w:pPr>
      <w:r w:rsidRPr="0064369C">
        <w:rPr>
          <w:rFonts w:cs="Arial"/>
          <w:sz w:val="20"/>
        </w:rPr>
        <w:t>1DS-FR-</w:t>
      </w:r>
      <w:r w:rsidR="00F95B30" w:rsidRPr="0064369C">
        <w:rPr>
          <w:rFonts w:cs="Arial"/>
          <w:sz w:val="20"/>
        </w:rPr>
        <w:t>0029 Identificación</w:t>
      </w:r>
      <w:r w:rsidRPr="0064369C">
        <w:rPr>
          <w:rFonts w:cs="Arial"/>
          <w:sz w:val="20"/>
        </w:rPr>
        <w:t xml:space="preserve"> de aspectos ambientales temporales para terceros.</w:t>
      </w:r>
    </w:p>
    <w:p w14:paraId="3538DB76" w14:textId="61A51EA5" w:rsidR="009C5DD9" w:rsidRPr="002B3C64" w:rsidRDefault="009C5DD9" w:rsidP="00ED2F8E">
      <w:pPr>
        <w:pStyle w:val="Textoindependiente"/>
        <w:numPr>
          <w:ilvl w:val="0"/>
          <w:numId w:val="25"/>
        </w:numPr>
        <w:tabs>
          <w:tab w:val="left" w:pos="1080"/>
        </w:tabs>
        <w:ind w:left="284"/>
        <w:rPr>
          <w:rFonts w:cs="Arial"/>
          <w:sz w:val="20"/>
        </w:rPr>
      </w:pPr>
      <w:r w:rsidRPr="009C5DD9">
        <w:rPr>
          <w:rFonts w:cs="Arial"/>
          <w:bCs/>
          <w:sz w:val="20"/>
          <w:lang w:val="es-CO"/>
        </w:rPr>
        <w:t>1DE-GU-0007 G</w:t>
      </w:r>
      <w:r w:rsidRPr="009C5DD9">
        <w:rPr>
          <w:rFonts w:cs="Arial"/>
          <w:sz w:val="20"/>
          <w:lang w:val="es-CO"/>
        </w:rPr>
        <w:t>uía Técnica Policial para la Gestión Integral del Riesgo</w:t>
      </w:r>
      <w:r w:rsidR="006C486D">
        <w:rPr>
          <w:rFonts w:cs="Arial"/>
          <w:sz w:val="20"/>
          <w:lang w:val="es-CO"/>
        </w:rPr>
        <w:t>.</w:t>
      </w:r>
    </w:p>
    <w:p w14:paraId="640A8F1A" w14:textId="77777777" w:rsidR="002B3C64" w:rsidRDefault="002B3C64" w:rsidP="00ED2F8E">
      <w:pPr>
        <w:pStyle w:val="Textoindependiente"/>
        <w:numPr>
          <w:ilvl w:val="0"/>
          <w:numId w:val="25"/>
        </w:numPr>
        <w:tabs>
          <w:tab w:val="left" w:pos="1080"/>
        </w:tabs>
        <w:ind w:left="284"/>
        <w:rPr>
          <w:rFonts w:cs="Arial"/>
          <w:sz w:val="20"/>
        </w:rPr>
      </w:pPr>
      <w:r>
        <w:rPr>
          <w:rFonts w:cs="Arial"/>
          <w:sz w:val="20"/>
        </w:rPr>
        <w:t xml:space="preserve">1DS-FR-0027 Matriz de identificación y evaluación de los requisitos legales ambientales y otros requisitos. </w:t>
      </w:r>
    </w:p>
    <w:p w14:paraId="2E5F1808" w14:textId="0CA37023" w:rsidR="002B3C64" w:rsidRDefault="002B3C64" w:rsidP="00ED2F8E">
      <w:pPr>
        <w:pStyle w:val="Textoindependiente"/>
        <w:numPr>
          <w:ilvl w:val="0"/>
          <w:numId w:val="25"/>
        </w:numPr>
        <w:tabs>
          <w:tab w:val="left" w:pos="1080"/>
        </w:tabs>
        <w:ind w:left="284"/>
        <w:rPr>
          <w:rFonts w:cs="Arial"/>
          <w:sz w:val="20"/>
        </w:rPr>
      </w:pPr>
      <w:r>
        <w:rPr>
          <w:rFonts w:cs="Arial"/>
          <w:sz w:val="20"/>
        </w:rPr>
        <w:t>1</w:t>
      </w:r>
      <w:r w:rsidRPr="002B3C64">
        <w:rPr>
          <w:rFonts w:cs="Arial"/>
          <w:sz w:val="20"/>
        </w:rPr>
        <w:t>DS-</w:t>
      </w:r>
      <w:r>
        <w:rPr>
          <w:rFonts w:cs="Arial"/>
          <w:sz w:val="20"/>
        </w:rPr>
        <w:t xml:space="preserve">PR-0010 Identificar y evaluar los requisitos legales ambientales y otros requisitos. </w:t>
      </w:r>
    </w:p>
    <w:p w14:paraId="724AB455" w14:textId="54747168" w:rsidR="002B3C64" w:rsidRPr="002B3C64" w:rsidRDefault="002B3C64" w:rsidP="00ED2F8E">
      <w:pPr>
        <w:pStyle w:val="Textoindependiente"/>
        <w:numPr>
          <w:ilvl w:val="0"/>
          <w:numId w:val="25"/>
        </w:numPr>
        <w:tabs>
          <w:tab w:val="left" w:pos="1080"/>
        </w:tabs>
        <w:ind w:left="284"/>
        <w:rPr>
          <w:rFonts w:cs="Arial"/>
          <w:sz w:val="20"/>
        </w:rPr>
      </w:pPr>
      <w:r>
        <w:rPr>
          <w:rFonts w:cs="Arial"/>
          <w:sz w:val="20"/>
        </w:rPr>
        <w:t xml:space="preserve">1DS-GU- 0009 </w:t>
      </w:r>
      <w:r w:rsidR="001168E7">
        <w:rPr>
          <w:rFonts w:cs="Arial"/>
          <w:sz w:val="20"/>
        </w:rPr>
        <w:t>Guía</w:t>
      </w:r>
      <w:r>
        <w:rPr>
          <w:rFonts w:cs="Arial"/>
          <w:sz w:val="20"/>
        </w:rPr>
        <w:t xml:space="preserve"> para la implementación de programas de gestión ambiental para la </w:t>
      </w:r>
      <w:r w:rsidR="001168E7">
        <w:rPr>
          <w:rFonts w:cs="Arial"/>
          <w:sz w:val="20"/>
        </w:rPr>
        <w:t>Policía</w:t>
      </w:r>
      <w:r>
        <w:rPr>
          <w:rFonts w:cs="Arial"/>
          <w:sz w:val="20"/>
        </w:rPr>
        <w:t xml:space="preserve"> Nacional.</w:t>
      </w:r>
    </w:p>
    <w:p w14:paraId="7D10717C" w14:textId="54A07DF9" w:rsidR="009159F1" w:rsidRDefault="00EF5006" w:rsidP="00ED2F8E">
      <w:pPr>
        <w:pStyle w:val="Textoindependiente"/>
        <w:numPr>
          <w:ilvl w:val="0"/>
          <w:numId w:val="25"/>
        </w:numPr>
        <w:tabs>
          <w:tab w:val="left" w:pos="1080"/>
        </w:tabs>
        <w:ind w:left="284"/>
        <w:rPr>
          <w:rFonts w:cs="Arial"/>
          <w:sz w:val="20"/>
        </w:rPr>
      </w:pPr>
      <w:r w:rsidRPr="0064369C">
        <w:rPr>
          <w:rFonts w:cs="Arial"/>
          <w:sz w:val="20"/>
        </w:rPr>
        <w:t>1DS-FR-0022 Formulació</w:t>
      </w:r>
      <w:r w:rsidR="009159F1" w:rsidRPr="0064369C">
        <w:rPr>
          <w:rFonts w:cs="Arial"/>
          <w:sz w:val="20"/>
        </w:rPr>
        <w:t>n de programas ambientales</w:t>
      </w:r>
      <w:r w:rsidRPr="0064369C">
        <w:rPr>
          <w:rFonts w:cs="Arial"/>
          <w:sz w:val="20"/>
        </w:rPr>
        <w:t>.</w:t>
      </w:r>
    </w:p>
    <w:p w14:paraId="25671556" w14:textId="2CAF7195" w:rsidR="002B3C64" w:rsidRPr="0064369C" w:rsidRDefault="002B3C64" w:rsidP="00ED2F8E">
      <w:pPr>
        <w:pStyle w:val="Textoindependiente"/>
        <w:numPr>
          <w:ilvl w:val="0"/>
          <w:numId w:val="25"/>
        </w:numPr>
        <w:tabs>
          <w:tab w:val="left" w:pos="1080"/>
        </w:tabs>
        <w:ind w:left="284"/>
        <w:rPr>
          <w:rFonts w:cs="Arial"/>
          <w:sz w:val="20"/>
        </w:rPr>
      </w:pPr>
      <w:r>
        <w:rPr>
          <w:rFonts w:cs="Arial"/>
          <w:sz w:val="20"/>
        </w:rPr>
        <w:t>1DS-PR-</w:t>
      </w:r>
      <w:r w:rsidR="001168E7">
        <w:rPr>
          <w:rFonts w:cs="Arial"/>
          <w:sz w:val="20"/>
        </w:rPr>
        <w:t>0012 Control operacional</w:t>
      </w:r>
      <w:r w:rsidR="006C486D">
        <w:rPr>
          <w:rFonts w:cs="Arial"/>
          <w:sz w:val="20"/>
        </w:rPr>
        <w:t>.</w:t>
      </w:r>
    </w:p>
    <w:p w14:paraId="2731A0A2" w14:textId="002896ED" w:rsidR="007D3C27" w:rsidRDefault="007D3C27" w:rsidP="00ED2F8E">
      <w:pPr>
        <w:pStyle w:val="Textoindependiente"/>
        <w:numPr>
          <w:ilvl w:val="0"/>
          <w:numId w:val="25"/>
        </w:numPr>
        <w:tabs>
          <w:tab w:val="left" w:pos="1080"/>
        </w:tabs>
        <w:ind w:left="284"/>
        <w:rPr>
          <w:rFonts w:cs="Arial"/>
          <w:sz w:val="20"/>
        </w:rPr>
      </w:pPr>
      <w:r w:rsidRPr="0064369C">
        <w:rPr>
          <w:rFonts w:cs="Arial"/>
          <w:sz w:val="20"/>
        </w:rPr>
        <w:t>1DS-FR-0030 Seguimiento al control operacional</w:t>
      </w:r>
      <w:r w:rsidR="006C486D">
        <w:rPr>
          <w:rFonts w:cs="Arial"/>
          <w:sz w:val="20"/>
        </w:rPr>
        <w:t>.</w:t>
      </w:r>
    </w:p>
    <w:p w14:paraId="78F0DA33" w14:textId="45386871" w:rsidR="001168E7" w:rsidRPr="001168E7" w:rsidRDefault="001168E7" w:rsidP="00ED2F8E">
      <w:pPr>
        <w:pStyle w:val="Textoindependiente"/>
        <w:numPr>
          <w:ilvl w:val="0"/>
          <w:numId w:val="25"/>
        </w:numPr>
        <w:tabs>
          <w:tab w:val="left" w:pos="1080"/>
        </w:tabs>
        <w:ind w:left="284"/>
        <w:rPr>
          <w:rFonts w:cs="Arial"/>
          <w:sz w:val="20"/>
        </w:rPr>
      </w:pPr>
      <w:r w:rsidRPr="0064369C">
        <w:rPr>
          <w:rFonts w:cs="Arial"/>
          <w:sz w:val="20"/>
        </w:rPr>
        <w:t>1DS-FR-0028 Cronograma de Seguimiento y Medición Ambiental.</w:t>
      </w:r>
    </w:p>
    <w:p w14:paraId="3F67A66C" w14:textId="247539B1" w:rsidR="001168E7" w:rsidRPr="0064369C" w:rsidRDefault="001168E7" w:rsidP="00ED2F8E">
      <w:pPr>
        <w:pStyle w:val="Textoindependiente"/>
        <w:numPr>
          <w:ilvl w:val="0"/>
          <w:numId w:val="25"/>
        </w:numPr>
        <w:tabs>
          <w:tab w:val="left" w:pos="1080"/>
        </w:tabs>
        <w:ind w:left="284"/>
        <w:rPr>
          <w:rFonts w:cs="Arial"/>
          <w:sz w:val="20"/>
        </w:rPr>
      </w:pPr>
      <w:r>
        <w:rPr>
          <w:rFonts w:cs="Arial"/>
          <w:sz w:val="20"/>
        </w:rPr>
        <w:t>1DS-PR-00011 Identificar situaciones potenciales de emergencias y accidentes potenciales</w:t>
      </w:r>
      <w:r w:rsidR="006C486D">
        <w:rPr>
          <w:rFonts w:cs="Arial"/>
          <w:sz w:val="20"/>
        </w:rPr>
        <w:t>.</w:t>
      </w:r>
    </w:p>
    <w:p w14:paraId="4B088D31" w14:textId="49E074C4" w:rsidR="009159F1" w:rsidRPr="0064369C" w:rsidRDefault="00EF5006" w:rsidP="00ED2F8E">
      <w:pPr>
        <w:pStyle w:val="Textoindependiente"/>
        <w:numPr>
          <w:ilvl w:val="0"/>
          <w:numId w:val="25"/>
        </w:numPr>
        <w:tabs>
          <w:tab w:val="left" w:pos="1080"/>
        </w:tabs>
        <w:ind w:left="284"/>
        <w:rPr>
          <w:rFonts w:cs="Arial"/>
          <w:sz w:val="20"/>
        </w:rPr>
      </w:pPr>
      <w:r w:rsidRPr="0064369C">
        <w:rPr>
          <w:rFonts w:cs="Arial"/>
          <w:sz w:val="20"/>
        </w:rPr>
        <w:t xml:space="preserve">1DS-FR-0023 </w:t>
      </w:r>
      <w:r w:rsidR="009159F1" w:rsidRPr="0064369C">
        <w:rPr>
          <w:rFonts w:cs="Arial"/>
          <w:sz w:val="20"/>
        </w:rPr>
        <w:t>Evaluación, actuación y prevención de accidentes y emergencia</w:t>
      </w:r>
      <w:r w:rsidRPr="0064369C">
        <w:rPr>
          <w:rFonts w:cs="Arial"/>
          <w:sz w:val="20"/>
        </w:rPr>
        <w:t>s.</w:t>
      </w:r>
    </w:p>
    <w:p w14:paraId="6B238E1B" w14:textId="392DE952" w:rsidR="001168E7" w:rsidRDefault="009159F1" w:rsidP="00ED2F8E">
      <w:pPr>
        <w:pStyle w:val="Textoindependiente"/>
        <w:numPr>
          <w:ilvl w:val="0"/>
          <w:numId w:val="25"/>
        </w:numPr>
        <w:tabs>
          <w:tab w:val="left" w:pos="1080"/>
        </w:tabs>
        <w:ind w:left="284"/>
        <w:rPr>
          <w:rFonts w:cs="Arial"/>
          <w:sz w:val="20"/>
        </w:rPr>
      </w:pPr>
      <w:r w:rsidRPr="0064369C">
        <w:rPr>
          <w:rFonts w:cs="Arial"/>
          <w:sz w:val="20"/>
        </w:rPr>
        <w:t>1DS-FR-0031 Informe de situación de emergencia o accidente.</w:t>
      </w:r>
    </w:p>
    <w:p w14:paraId="12A5FB1F" w14:textId="67205C7E" w:rsidR="00A447A4" w:rsidRPr="00A447A4" w:rsidRDefault="00A447A4" w:rsidP="00ED2F8E">
      <w:pPr>
        <w:pStyle w:val="Textoindependiente"/>
        <w:numPr>
          <w:ilvl w:val="0"/>
          <w:numId w:val="25"/>
        </w:numPr>
        <w:tabs>
          <w:tab w:val="left" w:pos="1080"/>
        </w:tabs>
        <w:ind w:left="284"/>
        <w:rPr>
          <w:rFonts w:cs="Arial"/>
          <w:sz w:val="20"/>
        </w:rPr>
      </w:pPr>
      <w:r w:rsidRPr="00ED2F8E">
        <w:rPr>
          <w:rFonts w:cs="Arial"/>
          <w:sz w:val="20"/>
        </w:rPr>
        <w:t>1IP-GU-0003 Guía para la atención de peticiones, quejas, reclamos, reconocimientos del servicio policial y sugerencias.</w:t>
      </w:r>
    </w:p>
    <w:p w14:paraId="4B7F26FC" w14:textId="0C4332D8" w:rsidR="009C5DD9" w:rsidRPr="00A447A4" w:rsidRDefault="009C5DD9" w:rsidP="00ED2F8E">
      <w:pPr>
        <w:pStyle w:val="Textoindependiente"/>
        <w:numPr>
          <w:ilvl w:val="0"/>
          <w:numId w:val="25"/>
        </w:numPr>
        <w:tabs>
          <w:tab w:val="left" w:pos="1080"/>
        </w:tabs>
        <w:ind w:left="284"/>
        <w:rPr>
          <w:rFonts w:cs="Arial"/>
          <w:sz w:val="20"/>
        </w:rPr>
      </w:pPr>
      <w:r w:rsidRPr="00ED2F8E">
        <w:rPr>
          <w:rFonts w:cs="Arial"/>
          <w:sz w:val="20"/>
        </w:rPr>
        <w:t>1CP-</w:t>
      </w:r>
      <w:r w:rsidR="005B7D3F" w:rsidRPr="00ED2F8E">
        <w:rPr>
          <w:rFonts w:cs="Arial"/>
          <w:sz w:val="20"/>
        </w:rPr>
        <w:t>CP-0001 Comunicación Pública.</w:t>
      </w:r>
    </w:p>
    <w:p w14:paraId="70A8CB93" w14:textId="4A71D764" w:rsidR="00A447A4" w:rsidRPr="00F7045D" w:rsidRDefault="00A447A4" w:rsidP="00ED2F8E">
      <w:pPr>
        <w:pStyle w:val="Textoindependiente"/>
        <w:numPr>
          <w:ilvl w:val="0"/>
          <w:numId w:val="25"/>
        </w:numPr>
        <w:tabs>
          <w:tab w:val="left" w:pos="1080"/>
        </w:tabs>
        <w:ind w:left="284"/>
        <w:rPr>
          <w:rFonts w:cs="Arial"/>
          <w:sz w:val="20"/>
        </w:rPr>
      </w:pPr>
      <w:r w:rsidRPr="00ED2F8E">
        <w:rPr>
          <w:rFonts w:cs="Arial"/>
          <w:sz w:val="20"/>
        </w:rPr>
        <w:t>1CI-GU-0002 Guía para realizar auditoría interna.</w:t>
      </w:r>
    </w:p>
    <w:p w14:paraId="35119D22" w14:textId="4032F05A" w:rsidR="00F7045D" w:rsidRPr="00F7045D" w:rsidRDefault="00F7045D" w:rsidP="00ED2F8E">
      <w:pPr>
        <w:pStyle w:val="Textoindependiente"/>
        <w:numPr>
          <w:ilvl w:val="0"/>
          <w:numId w:val="25"/>
        </w:numPr>
        <w:tabs>
          <w:tab w:val="left" w:pos="1080"/>
        </w:tabs>
        <w:ind w:left="284"/>
        <w:rPr>
          <w:rFonts w:cs="Arial"/>
          <w:sz w:val="20"/>
        </w:rPr>
      </w:pPr>
      <w:r w:rsidRPr="00ED2F8E">
        <w:rPr>
          <w:rFonts w:cs="Arial"/>
          <w:sz w:val="20"/>
        </w:rPr>
        <w:t>1DE-GU-0003 Revisión por la dirección</w:t>
      </w:r>
      <w:r w:rsidR="006C486D">
        <w:rPr>
          <w:rFonts w:cs="Arial"/>
          <w:sz w:val="20"/>
        </w:rPr>
        <w:t>.</w:t>
      </w:r>
    </w:p>
    <w:p w14:paraId="2EB2A469" w14:textId="06F6BB8F" w:rsidR="00A447A4" w:rsidRPr="00A447A4" w:rsidRDefault="00A447A4" w:rsidP="00ED2F8E">
      <w:pPr>
        <w:pStyle w:val="Textoindependiente"/>
        <w:numPr>
          <w:ilvl w:val="0"/>
          <w:numId w:val="25"/>
        </w:numPr>
        <w:tabs>
          <w:tab w:val="left" w:pos="1080"/>
        </w:tabs>
        <w:ind w:left="284"/>
        <w:rPr>
          <w:rFonts w:cs="Arial"/>
          <w:sz w:val="20"/>
        </w:rPr>
      </w:pPr>
      <w:r w:rsidRPr="00ED2F8E">
        <w:rPr>
          <w:rFonts w:cs="Arial"/>
          <w:sz w:val="20"/>
        </w:rPr>
        <w:t>1MC-GU-0006 Guía para la Mejora.</w:t>
      </w:r>
    </w:p>
    <w:p w14:paraId="66092450" w14:textId="14FF5F3D" w:rsidR="000F4FFF" w:rsidRDefault="000F4FFF" w:rsidP="00ED2F8E">
      <w:pPr>
        <w:pStyle w:val="Textoindependiente"/>
        <w:numPr>
          <w:ilvl w:val="0"/>
          <w:numId w:val="25"/>
        </w:numPr>
        <w:tabs>
          <w:tab w:val="left" w:pos="1080"/>
        </w:tabs>
        <w:ind w:left="284"/>
        <w:rPr>
          <w:rFonts w:cs="Arial"/>
          <w:sz w:val="20"/>
        </w:rPr>
      </w:pPr>
      <w:r>
        <w:rPr>
          <w:rFonts w:cs="Arial"/>
          <w:sz w:val="20"/>
        </w:rPr>
        <w:t xml:space="preserve">1DS-FR-0025 Lista de chequeo para la revisión ambiental institucional. </w:t>
      </w:r>
    </w:p>
    <w:p w14:paraId="48692541" w14:textId="77777777" w:rsidR="002B3C64" w:rsidRPr="0064369C" w:rsidRDefault="002B3C64" w:rsidP="00ED2F8E">
      <w:pPr>
        <w:pStyle w:val="Textoindependiente"/>
        <w:tabs>
          <w:tab w:val="left" w:pos="1080"/>
        </w:tabs>
        <w:ind w:left="284"/>
        <w:rPr>
          <w:rFonts w:cs="Arial"/>
          <w:sz w:val="20"/>
        </w:rPr>
      </w:pPr>
    </w:p>
    <w:p w14:paraId="2EE346AE" w14:textId="20774E1C" w:rsidR="00E63CD3" w:rsidRDefault="00E63CD3" w:rsidP="0016698C">
      <w:pPr>
        <w:pStyle w:val="Prrafodelista"/>
        <w:ind w:left="708"/>
        <w:jc w:val="both"/>
        <w:rPr>
          <w:rFonts w:ascii="Arial" w:hAnsi="Arial" w:cs="Arial"/>
          <w:sz w:val="20"/>
          <w:szCs w:val="20"/>
        </w:rPr>
      </w:pPr>
    </w:p>
    <w:p w14:paraId="1BFC4850" w14:textId="77777777" w:rsidR="00990E1B" w:rsidRPr="009159F1" w:rsidRDefault="00990E1B" w:rsidP="0016698C">
      <w:pPr>
        <w:pStyle w:val="Prrafodelista"/>
        <w:ind w:left="708"/>
        <w:jc w:val="both"/>
        <w:rPr>
          <w:rFonts w:ascii="Arial" w:hAnsi="Arial" w:cs="Arial"/>
          <w:sz w:val="20"/>
          <w:szCs w:val="20"/>
        </w:rPr>
      </w:pPr>
    </w:p>
    <w:p w14:paraId="137E1F09" w14:textId="7A8E791D" w:rsidR="00E63CD3" w:rsidRPr="00CF3392" w:rsidRDefault="00CF3392" w:rsidP="0016698C">
      <w:pPr>
        <w:shd w:val="clear" w:color="auto" w:fill="008080"/>
        <w:spacing w:line="240" w:lineRule="auto"/>
        <w:jc w:val="center"/>
        <w:rPr>
          <w:rFonts w:cs="Arial"/>
          <w:b/>
          <w:color w:val="FFFFFF" w:themeColor="background1"/>
          <w:szCs w:val="20"/>
        </w:rPr>
      </w:pPr>
      <w:r w:rsidRPr="00CF3392">
        <w:rPr>
          <w:rFonts w:cs="Arial"/>
          <w:b/>
          <w:color w:val="FFFFFF" w:themeColor="background1"/>
          <w:szCs w:val="20"/>
        </w:rPr>
        <w:t>GLOSARIO</w:t>
      </w:r>
    </w:p>
    <w:p w14:paraId="687968EB" w14:textId="386EF69F" w:rsidR="00E63CD3" w:rsidRDefault="00E63CD3" w:rsidP="0016698C">
      <w:pPr>
        <w:pStyle w:val="Default"/>
        <w:rPr>
          <w:rFonts w:ascii="Arial" w:hAnsi="Arial" w:cs="Arial"/>
          <w:color w:val="auto"/>
          <w:sz w:val="20"/>
          <w:szCs w:val="20"/>
          <w:lang w:eastAsia="es-ES"/>
        </w:rPr>
      </w:pPr>
    </w:p>
    <w:p w14:paraId="14BAF89C" w14:textId="52924992" w:rsidR="00E63CD3" w:rsidRPr="00E913AE" w:rsidRDefault="00E63CD3" w:rsidP="0016698C">
      <w:pPr>
        <w:pStyle w:val="Default"/>
        <w:jc w:val="both"/>
        <w:rPr>
          <w:rFonts w:ascii="Arial" w:hAnsi="Arial" w:cs="Arial"/>
          <w:color w:val="auto"/>
          <w:sz w:val="20"/>
          <w:szCs w:val="20"/>
        </w:rPr>
      </w:pPr>
      <w:r w:rsidRPr="00E913AE">
        <w:rPr>
          <w:rFonts w:ascii="Arial" w:hAnsi="Arial" w:cs="Arial"/>
          <w:color w:val="auto"/>
          <w:sz w:val="20"/>
          <w:szCs w:val="20"/>
        </w:rPr>
        <w:t>Las siguientes definiciones son tomadas de la Norma Técnica Colombiana NTC- ISO 14001</w:t>
      </w:r>
      <w:r w:rsidR="009A4F25" w:rsidRPr="00E913AE">
        <w:rPr>
          <w:rFonts w:ascii="Arial" w:hAnsi="Arial" w:cs="Arial"/>
          <w:color w:val="auto"/>
          <w:sz w:val="20"/>
          <w:szCs w:val="20"/>
        </w:rPr>
        <w:t xml:space="preserve"> y son pertinentes con el contexto del presente </w:t>
      </w:r>
      <w:r w:rsidR="00F95B30" w:rsidRPr="00E913AE">
        <w:rPr>
          <w:rFonts w:ascii="Arial" w:hAnsi="Arial" w:cs="Arial"/>
          <w:color w:val="auto"/>
          <w:sz w:val="20"/>
          <w:szCs w:val="20"/>
        </w:rPr>
        <w:t>documento,</w:t>
      </w:r>
      <w:r w:rsidR="009A4F25" w:rsidRPr="00E913AE">
        <w:rPr>
          <w:rFonts w:ascii="Arial" w:hAnsi="Arial" w:cs="Arial"/>
          <w:color w:val="auto"/>
          <w:sz w:val="20"/>
          <w:szCs w:val="20"/>
        </w:rPr>
        <w:t xml:space="preserve"> aunque puedan existir definiciones distintas asociadas con el SGA bajo otros escenarios.</w:t>
      </w:r>
    </w:p>
    <w:p w14:paraId="63E0281A" w14:textId="77777777" w:rsidR="00E63CD3" w:rsidRPr="00E913AE" w:rsidRDefault="00E63CD3" w:rsidP="0016698C">
      <w:pPr>
        <w:pStyle w:val="Default"/>
        <w:jc w:val="both"/>
        <w:rPr>
          <w:rFonts w:ascii="Arial" w:hAnsi="Arial" w:cs="Arial"/>
          <w:color w:val="auto"/>
          <w:sz w:val="20"/>
          <w:szCs w:val="20"/>
        </w:rPr>
      </w:pPr>
    </w:p>
    <w:p w14:paraId="296F4676" w14:textId="77777777" w:rsidR="00E63CD3" w:rsidRPr="00ED2F8E" w:rsidRDefault="00E63CD3" w:rsidP="00ED2F8E">
      <w:pPr>
        <w:pStyle w:val="Default"/>
        <w:numPr>
          <w:ilvl w:val="0"/>
          <w:numId w:val="31"/>
        </w:numPr>
        <w:ind w:left="284" w:hanging="284"/>
        <w:jc w:val="both"/>
        <w:rPr>
          <w:rFonts w:ascii="Arial" w:hAnsi="Arial" w:cs="Arial"/>
          <w:color w:val="auto"/>
          <w:sz w:val="20"/>
          <w:szCs w:val="20"/>
        </w:rPr>
      </w:pPr>
      <w:r w:rsidRPr="00ED2F8E">
        <w:rPr>
          <w:rFonts w:ascii="Arial" w:hAnsi="Arial" w:cs="Arial"/>
          <w:b/>
          <w:color w:val="auto"/>
          <w:sz w:val="20"/>
          <w:szCs w:val="20"/>
        </w:rPr>
        <w:t>Ambiente</w:t>
      </w:r>
      <w:r w:rsidRPr="00ED2F8E">
        <w:rPr>
          <w:rFonts w:ascii="Arial" w:hAnsi="Arial" w:cs="Arial"/>
          <w:color w:val="auto"/>
          <w:sz w:val="20"/>
          <w:szCs w:val="20"/>
        </w:rPr>
        <w:t>: Entorno en el cual una organización opera, incluyendo el aire, el agua, el suelo, los recursos naturales, la flora, la fauna, los seres humanos y sus interrelaciones.</w:t>
      </w:r>
    </w:p>
    <w:p w14:paraId="2CEEEE9E" w14:textId="09A7AA62" w:rsidR="00E63CD3" w:rsidRPr="00ED2F8E" w:rsidRDefault="00E63CD3" w:rsidP="00ED2F8E">
      <w:pPr>
        <w:pStyle w:val="Default"/>
        <w:numPr>
          <w:ilvl w:val="0"/>
          <w:numId w:val="31"/>
        </w:numPr>
        <w:ind w:left="284" w:hanging="284"/>
        <w:jc w:val="both"/>
        <w:rPr>
          <w:rFonts w:ascii="Arial" w:hAnsi="Arial" w:cs="Arial"/>
          <w:color w:val="auto"/>
          <w:sz w:val="20"/>
          <w:szCs w:val="20"/>
        </w:rPr>
      </w:pPr>
      <w:r w:rsidRPr="00ED2F8E">
        <w:rPr>
          <w:rFonts w:ascii="Arial" w:hAnsi="Arial" w:cs="Arial"/>
          <w:b/>
          <w:color w:val="auto"/>
          <w:sz w:val="20"/>
          <w:szCs w:val="20"/>
        </w:rPr>
        <w:t>Aspecto Ambiental</w:t>
      </w:r>
      <w:r w:rsidRPr="00ED2F8E">
        <w:rPr>
          <w:rFonts w:ascii="Arial" w:hAnsi="Arial" w:cs="Arial"/>
          <w:color w:val="auto"/>
          <w:sz w:val="20"/>
          <w:szCs w:val="20"/>
        </w:rPr>
        <w:t>: Elemento de las actividades, productos o servicios de una organización, que puede interactuar con el ambiente</w:t>
      </w:r>
      <w:r w:rsidR="00DC52BB">
        <w:rPr>
          <w:rFonts w:ascii="Arial" w:hAnsi="Arial" w:cs="Arial"/>
          <w:color w:val="auto"/>
          <w:sz w:val="20"/>
          <w:szCs w:val="20"/>
        </w:rPr>
        <w:t>, u</w:t>
      </w:r>
      <w:r w:rsidR="00DC52BB" w:rsidRPr="00FD3A94">
        <w:rPr>
          <w:rFonts w:ascii="Arial" w:hAnsi="Arial" w:cs="Arial"/>
          <w:color w:val="auto"/>
          <w:sz w:val="18"/>
          <w:szCs w:val="18"/>
        </w:rPr>
        <w:t>n aspecto ambiental significativo es un aspecto ambiental que tiene o puede tener un impacto ambiental significativo</w:t>
      </w:r>
      <w:r w:rsidR="00DC52BB">
        <w:rPr>
          <w:rFonts w:ascii="Arial" w:hAnsi="Arial" w:cs="Arial"/>
          <w:color w:val="auto"/>
          <w:sz w:val="18"/>
          <w:szCs w:val="18"/>
        </w:rPr>
        <w:t>.</w:t>
      </w:r>
    </w:p>
    <w:p w14:paraId="6544DD64" w14:textId="77777777" w:rsidR="00E63CD3" w:rsidRPr="00ED2F8E" w:rsidRDefault="00E63CD3" w:rsidP="00ED2F8E">
      <w:pPr>
        <w:pStyle w:val="Default"/>
        <w:numPr>
          <w:ilvl w:val="0"/>
          <w:numId w:val="31"/>
        </w:numPr>
        <w:ind w:left="284" w:hanging="284"/>
        <w:jc w:val="both"/>
        <w:rPr>
          <w:rFonts w:ascii="Arial" w:hAnsi="Arial" w:cs="Arial"/>
          <w:color w:val="auto"/>
          <w:sz w:val="20"/>
          <w:szCs w:val="20"/>
        </w:rPr>
      </w:pPr>
      <w:r w:rsidRPr="00ED2F8E">
        <w:rPr>
          <w:rFonts w:ascii="Arial" w:hAnsi="Arial" w:cs="Arial"/>
          <w:b/>
          <w:color w:val="auto"/>
          <w:sz w:val="20"/>
          <w:szCs w:val="20"/>
        </w:rPr>
        <w:lastRenderedPageBreak/>
        <w:t>Ciclo de vida:</w:t>
      </w:r>
      <w:r w:rsidRPr="00ED2F8E">
        <w:rPr>
          <w:rFonts w:ascii="Arial" w:hAnsi="Arial" w:cs="Arial"/>
          <w:color w:val="auto"/>
          <w:sz w:val="20"/>
          <w:szCs w:val="20"/>
        </w:rPr>
        <w:t xml:space="preserve"> conjunto de etapas consecutivas e interrelacionadas de un producto o servicio desde el momento en que se obtiene la materia prima hasta que se le entregan al consumidor final.</w:t>
      </w:r>
    </w:p>
    <w:p w14:paraId="1DEE35CC" w14:textId="77777777" w:rsidR="00E63CD3" w:rsidRPr="00ED2F8E" w:rsidRDefault="00E63CD3" w:rsidP="00ED2F8E">
      <w:pPr>
        <w:pStyle w:val="Default"/>
        <w:numPr>
          <w:ilvl w:val="0"/>
          <w:numId w:val="31"/>
        </w:numPr>
        <w:ind w:left="284" w:hanging="284"/>
        <w:jc w:val="both"/>
        <w:rPr>
          <w:rFonts w:ascii="Arial" w:hAnsi="Arial" w:cs="Arial"/>
          <w:color w:val="auto"/>
          <w:sz w:val="20"/>
          <w:szCs w:val="20"/>
        </w:rPr>
      </w:pPr>
      <w:r w:rsidRPr="00ED2F8E">
        <w:rPr>
          <w:rFonts w:ascii="Arial" w:hAnsi="Arial" w:cs="Arial"/>
          <w:b/>
          <w:color w:val="auto"/>
          <w:sz w:val="20"/>
          <w:szCs w:val="20"/>
        </w:rPr>
        <w:t xml:space="preserve">Criterio del Desempeño Ambiental: </w:t>
      </w:r>
      <w:r w:rsidRPr="00ED2F8E">
        <w:rPr>
          <w:rFonts w:ascii="Arial" w:hAnsi="Arial" w:cs="Arial"/>
          <w:color w:val="auto"/>
          <w:sz w:val="20"/>
          <w:szCs w:val="20"/>
        </w:rPr>
        <w:t>Objetivo ambiental, meta ambiental u otro nivel de desempeño ambiental establecido por la dirección de la organización y empleado con el propósito de evaluar el desempeño ambiental.</w:t>
      </w:r>
    </w:p>
    <w:p w14:paraId="56929F3C" w14:textId="77777777" w:rsidR="00E63CD3" w:rsidRPr="00ED2F8E" w:rsidRDefault="00E63CD3" w:rsidP="00ED2F8E">
      <w:pPr>
        <w:pStyle w:val="Default"/>
        <w:numPr>
          <w:ilvl w:val="0"/>
          <w:numId w:val="31"/>
        </w:numPr>
        <w:ind w:left="284" w:hanging="284"/>
        <w:jc w:val="both"/>
        <w:rPr>
          <w:rFonts w:ascii="Arial" w:hAnsi="Arial" w:cs="Arial"/>
          <w:color w:val="auto"/>
          <w:sz w:val="20"/>
          <w:szCs w:val="20"/>
        </w:rPr>
      </w:pPr>
      <w:r w:rsidRPr="00ED2F8E">
        <w:rPr>
          <w:rFonts w:ascii="Arial" w:hAnsi="Arial" w:cs="Arial"/>
          <w:b/>
          <w:color w:val="auto"/>
          <w:sz w:val="20"/>
          <w:szCs w:val="20"/>
        </w:rPr>
        <w:t>Desempeño Ambiental</w:t>
      </w:r>
      <w:r w:rsidRPr="00ED2F8E">
        <w:rPr>
          <w:rFonts w:ascii="Arial" w:hAnsi="Arial" w:cs="Arial"/>
          <w:color w:val="auto"/>
          <w:sz w:val="20"/>
          <w:szCs w:val="20"/>
        </w:rPr>
        <w:t>: Resultados medibles de la gestión de una organización sobre sus aspectos ambientales.</w:t>
      </w:r>
    </w:p>
    <w:p w14:paraId="51F3AF9D" w14:textId="77777777" w:rsidR="00E63CD3" w:rsidRPr="00ED2F8E" w:rsidRDefault="00E63CD3" w:rsidP="00ED2F8E">
      <w:pPr>
        <w:pStyle w:val="Default"/>
        <w:numPr>
          <w:ilvl w:val="0"/>
          <w:numId w:val="31"/>
        </w:numPr>
        <w:ind w:left="284" w:hanging="284"/>
        <w:jc w:val="both"/>
        <w:rPr>
          <w:rFonts w:ascii="Arial" w:hAnsi="Arial" w:cs="Arial"/>
          <w:color w:val="auto"/>
          <w:sz w:val="20"/>
          <w:szCs w:val="20"/>
        </w:rPr>
      </w:pPr>
      <w:r w:rsidRPr="00ED2F8E">
        <w:rPr>
          <w:rFonts w:ascii="Arial" w:hAnsi="Arial" w:cs="Arial"/>
          <w:b/>
          <w:color w:val="auto"/>
          <w:sz w:val="20"/>
          <w:szCs w:val="20"/>
        </w:rPr>
        <w:t>Impacto Ambiental</w:t>
      </w:r>
      <w:r w:rsidRPr="00ED2F8E">
        <w:rPr>
          <w:rFonts w:ascii="Arial" w:hAnsi="Arial" w:cs="Arial"/>
          <w:color w:val="auto"/>
          <w:sz w:val="20"/>
          <w:szCs w:val="20"/>
        </w:rPr>
        <w:t>: Cualquier cambio en el ambiente, sea adverso o beneficioso, total o parcial, resultante de las actividades, productos o servicios de una organización.</w:t>
      </w:r>
    </w:p>
    <w:p w14:paraId="0CA50CAE" w14:textId="77777777" w:rsidR="00E63CD3" w:rsidRPr="00ED2F8E" w:rsidRDefault="00E63CD3" w:rsidP="00ED2F8E">
      <w:pPr>
        <w:pStyle w:val="Default"/>
        <w:numPr>
          <w:ilvl w:val="0"/>
          <w:numId w:val="31"/>
        </w:numPr>
        <w:ind w:left="284" w:hanging="284"/>
        <w:jc w:val="both"/>
        <w:rPr>
          <w:rFonts w:ascii="Arial" w:hAnsi="Arial" w:cs="Arial"/>
          <w:color w:val="auto"/>
          <w:sz w:val="20"/>
          <w:szCs w:val="20"/>
        </w:rPr>
      </w:pPr>
      <w:r w:rsidRPr="00ED2F8E">
        <w:rPr>
          <w:rFonts w:ascii="Arial" w:hAnsi="Arial" w:cs="Arial"/>
          <w:b/>
          <w:color w:val="auto"/>
          <w:sz w:val="20"/>
          <w:szCs w:val="20"/>
        </w:rPr>
        <w:t>Meta Ambiental</w:t>
      </w:r>
      <w:r w:rsidRPr="00ED2F8E">
        <w:rPr>
          <w:rFonts w:ascii="Arial" w:hAnsi="Arial" w:cs="Arial"/>
          <w:color w:val="auto"/>
          <w:sz w:val="20"/>
          <w:szCs w:val="20"/>
        </w:rPr>
        <w:t>: Requisito detallado de desempeño, cuantificado cuando sea posible, aplicable a la organización o a parte de la misma, que proviene de los objetivos ambientales y que es necesario establecer y cumplir para alcanzar dichos objetivos.</w:t>
      </w:r>
    </w:p>
    <w:p w14:paraId="32E41F3E" w14:textId="77777777" w:rsidR="00E63CD3" w:rsidRPr="00ED2F8E" w:rsidRDefault="00E63CD3" w:rsidP="00ED2F8E">
      <w:pPr>
        <w:pStyle w:val="Default"/>
        <w:numPr>
          <w:ilvl w:val="0"/>
          <w:numId w:val="31"/>
        </w:numPr>
        <w:ind w:left="284" w:hanging="284"/>
        <w:jc w:val="both"/>
        <w:rPr>
          <w:rFonts w:ascii="Arial" w:hAnsi="Arial" w:cs="Arial"/>
          <w:color w:val="auto"/>
          <w:sz w:val="20"/>
          <w:szCs w:val="20"/>
        </w:rPr>
      </w:pPr>
      <w:r w:rsidRPr="00ED2F8E">
        <w:rPr>
          <w:rFonts w:ascii="Arial" w:hAnsi="Arial" w:cs="Arial"/>
          <w:b/>
          <w:color w:val="auto"/>
          <w:sz w:val="20"/>
          <w:szCs w:val="20"/>
        </w:rPr>
        <w:t>Objetivo Ambiental</w:t>
      </w:r>
      <w:r w:rsidRPr="00ED2F8E">
        <w:rPr>
          <w:rFonts w:ascii="Arial" w:hAnsi="Arial" w:cs="Arial"/>
          <w:color w:val="auto"/>
          <w:sz w:val="20"/>
          <w:szCs w:val="20"/>
        </w:rPr>
        <w:t xml:space="preserve">: Fin ambiental de carácter general, que tiene su origen en la política ambiental, que una organización se establece a sí misma, y que está cuantificado siempre que sea posible. </w:t>
      </w:r>
    </w:p>
    <w:p w14:paraId="421DCC6A" w14:textId="77777777" w:rsidR="00533A1C" w:rsidRPr="00ED2F8E" w:rsidRDefault="00E63CD3" w:rsidP="00ED2F8E">
      <w:pPr>
        <w:pStyle w:val="Default"/>
        <w:numPr>
          <w:ilvl w:val="0"/>
          <w:numId w:val="31"/>
        </w:numPr>
        <w:ind w:left="284" w:hanging="284"/>
        <w:jc w:val="both"/>
        <w:rPr>
          <w:rFonts w:ascii="Arial" w:hAnsi="Arial" w:cs="Arial"/>
          <w:sz w:val="20"/>
          <w:szCs w:val="20"/>
          <w:lang w:val="es-ES_tradnl"/>
        </w:rPr>
      </w:pPr>
      <w:r w:rsidRPr="00ED2F8E">
        <w:rPr>
          <w:rFonts w:ascii="Arial" w:hAnsi="Arial" w:cs="Arial"/>
          <w:b/>
          <w:color w:val="auto"/>
          <w:sz w:val="20"/>
          <w:szCs w:val="20"/>
        </w:rPr>
        <w:t>Parte(s) Interesada(s</w:t>
      </w:r>
      <w:r w:rsidRPr="00ED2F8E">
        <w:rPr>
          <w:rFonts w:ascii="Arial" w:hAnsi="Arial" w:cs="Arial"/>
          <w:color w:val="auto"/>
          <w:sz w:val="20"/>
          <w:szCs w:val="20"/>
        </w:rPr>
        <w:t xml:space="preserve">): </w:t>
      </w:r>
      <w:r w:rsidR="00533A1C" w:rsidRPr="00ED2F8E">
        <w:rPr>
          <w:rFonts w:ascii="Arial" w:hAnsi="Arial" w:cs="Arial"/>
          <w:sz w:val="20"/>
          <w:szCs w:val="20"/>
          <w:lang w:val="es-ES_tradnl"/>
        </w:rPr>
        <w:t>Persona u organización que puede afectar, verse afectada, o percibirse como afectada por una decisión o actividad.</w:t>
      </w:r>
    </w:p>
    <w:p w14:paraId="3938B217" w14:textId="0952A202" w:rsidR="00E63CD3" w:rsidRPr="00ED2F8E" w:rsidRDefault="00E63CD3" w:rsidP="00ED2F8E">
      <w:pPr>
        <w:pStyle w:val="Default"/>
        <w:numPr>
          <w:ilvl w:val="0"/>
          <w:numId w:val="31"/>
        </w:numPr>
        <w:ind w:left="284" w:hanging="284"/>
        <w:jc w:val="both"/>
        <w:rPr>
          <w:rFonts w:ascii="Arial" w:hAnsi="Arial" w:cs="Arial"/>
          <w:sz w:val="20"/>
          <w:szCs w:val="20"/>
        </w:rPr>
      </w:pPr>
      <w:r w:rsidRPr="00ED2F8E">
        <w:rPr>
          <w:rFonts w:ascii="Arial" w:hAnsi="Arial" w:cs="Arial"/>
          <w:b/>
          <w:sz w:val="20"/>
          <w:szCs w:val="20"/>
        </w:rPr>
        <w:t>Recurso:</w:t>
      </w:r>
      <w:r w:rsidRPr="00ED2F8E">
        <w:rPr>
          <w:rFonts w:ascii="Arial" w:hAnsi="Arial" w:cs="Arial"/>
          <w:sz w:val="20"/>
          <w:szCs w:val="20"/>
        </w:rPr>
        <w:t xml:space="preserve"> Elemento o componente ambiental (suelo, agua, aire, flora y fauna) que interactúa con el aspecto ambiental generado por la entidad y que puede presentar mejora o deterioro de acuerdo al impacto ambiental.</w:t>
      </w:r>
    </w:p>
    <w:p w14:paraId="4F14FFC9" w14:textId="77777777" w:rsidR="00E63CD3" w:rsidRPr="00ED2F8E" w:rsidRDefault="00E63CD3" w:rsidP="00ED2F8E">
      <w:pPr>
        <w:pStyle w:val="Prrafodelista"/>
        <w:numPr>
          <w:ilvl w:val="0"/>
          <w:numId w:val="31"/>
        </w:numPr>
        <w:ind w:left="284" w:hanging="284"/>
        <w:jc w:val="both"/>
        <w:rPr>
          <w:rFonts w:ascii="Arial" w:hAnsi="Arial" w:cs="Arial"/>
          <w:sz w:val="20"/>
          <w:szCs w:val="20"/>
        </w:rPr>
      </w:pPr>
      <w:r w:rsidRPr="00ED2F8E">
        <w:rPr>
          <w:rFonts w:ascii="Arial" w:hAnsi="Arial" w:cs="Arial"/>
          <w:b/>
          <w:sz w:val="20"/>
          <w:szCs w:val="20"/>
        </w:rPr>
        <w:t>Riesgos y oportunidades</w:t>
      </w:r>
      <w:r w:rsidRPr="009554EB">
        <w:rPr>
          <w:rFonts w:ascii="Arial" w:hAnsi="Arial" w:cs="Arial"/>
          <w:b/>
          <w:sz w:val="20"/>
          <w:szCs w:val="20"/>
        </w:rPr>
        <w:t>: Efectos potenciales adversos (amenazas) y efectos potenciales beneficiosos</w:t>
      </w:r>
      <w:r w:rsidRPr="00ED2F8E">
        <w:rPr>
          <w:rFonts w:ascii="Arial" w:hAnsi="Arial" w:cs="Arial"/>
          <w:sz w:val="20"/>
          <w:szCs w:val="20"/>
        </w:rPr>
        <w:t xml:space="preserve"> (oportunidades).</w:t>
      </w:r>
    </w:p>
    <w:p w14:paraId="73A59D48" w14:textId="77777777" w:rsidR="00E63CD3" w:rsidRPr="00ED2F8E" w:rsidRDefault="00E63CD3" w:rsidP="00ED2F8E">
      <w:pPr>
        <w:pStyle w:val="Prrafodelista"/>
        <w:numPr>
          <w:ilvl w:val="0"/>
          <w:numId w:val="31"/>
        </w:numPr>
        <w:ind w:left="284" w:hanging="284"/>
        <w:jc w:val="both"/>
        <w:rPr>
          <w:rFonts w:ascii="Arial" w:hAnsi="Arial" w:cs="Arial"/>
          <w:sz w:val="20"/>
          <w:szCs w:val="20"/>
        </w:rPr>
      </w:pPr>
      <w:r w:rsidRPr="00ED2F8E">
        <w:rPr>
          <w:rFonts w:ascii="Arial" w:hAnsi="Arial" w:cs="Arial"/>
          <w:b/>
          <w:bCs/>
          <w:sz w:val="20"/>
          <w:szCs w:val="20"/>
        </w:rPr>
        <w:t>Significancia del impacto ambiental</w:t>
      </w:r>
      <w:r w:rsidRPr="00ED2F8E">
        <w:rPr>
          <w:rFonts w:ascii="Arial" w:hAnsi="Arial" w:cs="Arial"/>
          <w:sz w:val="20"/>
          <w:szCs w:val="20"/>
        </w:rPr>
        <w:t>: Clasificación establecida para interpretar de forma unificada la relevancia del impacto ambiental.</w:t>
      </w:r>
    </w:p>
    <w:p w14:paraId="338FB623" w14:textId="77777777" w:rsidR="00E63CD3" w:rsidRPr="00ED2F8E" w:rsidRDefault="00E63CD3" w:rsidP="00ED2F8E">
      <w:pPr>
        <w:pStyle w:val="Prrafodelista"/>
        <w:numPr>
          <w:ilvl w:val="0"/>
          <w:numId w:val="31"/>
        </w:numPr>
        <w:ind w:left="284" w:hanging="284"/>
        <w:jc w:val="both"/>
        <w:rPr>
          <w:rFonts w:ascii="Arial" w:hAnsi="Arial" w:cs="Arial"/>
          <w:sz w:val="20"/>
          <w:szCs w:val="20"/>
        </w:rPr>
      </w:pPr>
      <w:r w:rsidRPr="00ED2F8E">
        <w:rPr>
          <w:rFonts w:ascii="Arial" w:hAnsi="Arial" w:cs="Arial"/>
          <w:b/>
          <w:sz w:val="20"/>
          <w:szCs w:val="20"/>
        </w:rPr>
        <w:t xml:space="preserve">Sistema de Gestión Ambiental: </w:t>
      </w:r>
      <w:r w:rsidRPr="00ED2F8E">
        <w:rPr>
          <w:rFonts w:ascii="Arial" w:hAnsi="Arial" w:cs="Arial"/>
          <w:sz w:val="20"/>
          <w:szCs w:val="20"/>
        </w:rPr>
        <w:t>parte del sistema de gestión usada para gestionar los aspectos e impactos ambientales, cumplir los requisitos legales y otros requisitos y abordar los riesgos y oportunidades.</w:t>
      </w:r>
    </w:p>
    <w:p w14:paraId="2B4B349B" w14:textId="77777777" w:rsidR="00E63CD3" w:rsidRPr="00ED2F8E" w:rsidRDefault="00E63CD3" w:rsidP="00ED2F8E">
      <w:pPr>
        <w:pStyle w:val="Prrafodelista"/>
        <w:numPr>
          <w:ilvl w:val="0"/>
          <w:numId w:val="31"/>
        </w:numPr>
        <w:ind w:left="284" w:hanging="284"/>
        <w:jc w:val="both"/>
        <w:rPr>
          <w:rFonts w:ascii="Arial" w:hAnsi="Arial" w:cs="Arial"/>
          <w:sz w:val="20"/>
          <w:szCs w:val="20"/>
        </w:rPr>
      </w:pPr>
      <w:r w:rsidRPr="00ED2F8E">
        <w:rPr>
          <w:rFonts w:ascii="Arial" w:hAnsi="Arial" w:cs="Arial"/>
          <w:b/>
          <w:sz w:val="20"/>
          <w:szCs w:val="20"/>
        </w:rPr>
        <w:t>Tipo de impacto:</w:t>
      </w:r>
      <w:r w:rsidRPr="00ED2F8E">
        <w:rPr>
          <w:rFonts w:ascii="Arial" w:hAnsi="Arial" w:cs="Arial"/>
          <w:sz w:val="20"/>
          <w:szCs w:val="20"/>
        </w:rPr>
        <w:t xml:space="preserve"> Se refiere al carácter beneficioso (positivo +) o perjudicial (negativo -) que pueda tener el impacto ambiental sobre el recurso o el ambiente.</w:t>
      </w:r>
    </w:p>
    <w:p w14:paraId="7F2DFA9E" w14:textId="77777777" w:rsidR="00E63CD3" w:rsidRPr="00E913AE" w:rsidRDefault="00E63CD3" w:rsidP="009554EB">
      <w:pPr>
        <w:pStyle w:val="Prrafodelista"/>
        <w:numPr>
          <w:ilvl w:val="0"/>
          <w:numId w:val="2"/>
        </w:numPr>
        <w:ind w:left="567" w:hanging="284"/>
        <w:contextualSpacing w:val="0"/>
        <w:jc w:val="both"/>
        <w:rPr>
          <w:rFonts w:ascii="Arial" w:hAnsi="Arial" w:cs="Arial"/>
          <w:sz w:val="20"/>
          <w:szCs w:val="20"/>
        </w:rPr>
      </w:pPr>
      <w:r w:rsidRPr="00E913AE">
        <w:rPr>
          <w:rFonts w:ascii="Arial" w:hAnsi="Arial" w:cs="Arial"/>
          <w:b/>
          <w:sz w:val="20"/>
          <w:szCs w:val="20"/>
        </w:rPr>
        <w:t>Positivo (+):</w:t>
      </w:r>
      <w:r w:rsidRPr="00E913AE">
        <w:rPr>
          <w:rFonts w:ascii="Arial" w:hAnsi="Arial" w:cs="Arial"/>
          <w:sz w:val="20"/>
          <w:szCs w:val="20"/>
        </w:rPr>
        <w:t xml:space="preserve"> Mejora la calidad ambiental del recurso, de la entidad y/o el entorno.</w:t>
      </w:r>
    </w:p>
    <w:p w14:paraId="21F47736" w14:textId="77777777" w:rsidR="00E63CD3" w:rsidRPr="00E913AE" w:rsidRDefault="00E63CD3" w:rsidP="009554EB">
      <w:pPr>
        <w:pStyle w:val="Prrafodelista"/>
        <w:numPr>
          <w:ilvl w:val="0"/>
          <w:numId w:val="2"/>
        </w:numPr>
        <w:ind w:left="567" w:hanging="284"/>
        <w:contextualSpacing w:val="0"/>
        <w:jc w:val="both"/>
        <w:rPr>
          <w:rFonts w:ascii="Arial" w:hAnsi="Arial" w:cs="Arial"/>
          <w:sz w:val="20"/>
          <w:szCs w:val="20"/>
        </w:rPr>
      </w:pPr>
      <w:r w:rsidRPr="00E913AE">
        <w:rPr>
          <w:rFonts w:ascii="Arial" w:hAnsi="Arial" w:cs="Arial"/>
          <w:b/>
          <w:sz w:val="20"/>
          <w:szCs w:val="20"/>
        </w:rPr>
        <w:t>Negativo (-):</w:t>
      </w:r>
      <w:r w:rsidRPr="00E913AE">
        <w:rPr>
          <w:rFonts w:ascii="Arial" w:hAnsi="Arial" w:cs="Arial"/>
          <w:sz w:val="20"/>
          <w:szCs w:val="20"/>
        </w:rPr>
        <w:t xml:space="preserve"> Deteriora la calidad ambiental del recurso, de la entidad y/o el entorno.</w:t>
      </w:r>
    </w:p>
    <w:p w14:paraId="3A8E172D" w14:textId="0AE620D0" w:rsidR="00E63CD3" w:rsidRPr="00ED2F8E" w:rsidRDefault="00E63CD3" w:rsidP="00ED2F8E">
      <w:pPr>
        <w:pStyle w:val="Prrafodelista"/>
        <w:numPr>
          <w:ilvl w:val="0"/>
          <w:numId w:val="31"/>
        </w:numPr>
        <w:ind w:left="284" w:hanging="284"/>
        <w:jc w:val="both"/>
        <w:rPr>
          <w:rFonts w:ascii="Arial" w:hAnsi="Arial" w:cs="Arial"/>
          <w:sz w:val="20"/>
          <w:szCs w:val="20"/>
        </w:rPr>
      </w:pPr>
      <w:r w:rsidRPr="00ED2F8E">
        <w:rPr>
          <w:rFonts w:ascii="Arial" w:hAnsi="Arial" w:cs="Arial"/>
          <w:b/>
          <w:bCs/>
          <w:sz w:val="20"/>
          <w:szCs w:val="20"/>
        </w:rPr>
        <w:t>Valoración del impacto ambiental</w:t>
      </w:r>
      <w:r w:rsidRPr="00ED2F8E">
        <w:rPr>
          <w:rFonts w:ascii="Arial" w:hAnsi="Arial" w:cs="Arial"/>
          <w:sz w:val="20"/>
          <w:szCs w:val="20"/>
        </w:rPr>
        <w:t xml:space="preserve">: Procedimiento técnico que permite interpretar cualitativa o cuantitativamente a través de variables, como escalas de valor fijas que definen los atributos mismos del impacto </w:t>
      </w:r>
      <w:r w:rsidR="00ED2F8E" w:rsidRPr="00ED2F8E">
        <w:rPr>
          <w:rFonts w:ascii="Arial" w:hAnsi="Arial" w:cs="Arial"/>
          <w:sz w:val="20"/>
          <w:szCs w:val="20"/>
        </w:rPr>
        <w:t>ambiental,</w:t>
      </w:r>
      <w:r w:rsidRPr="00ED2F8E">
        <w:rPr>
          <w:rFonts w:ascii="Arial" w:hAnsi="Arial" w:cs="Arial"/>
          <w:sz w:val="20"/>
          <w:szCs w:val="20"/>
        </w:rPr>
        <w:t xml:space="preserve"> así como el cumplimiento normativo en relación con el aspecto ambiental. </w:t>
      </w:r>
    </w:p>
    <w:p w14:paraId="781BFAE7" w14:textId="77777777" w:rsidR="00197B9A" w:rsidRPr="00E913AE" w:rsidRDefault="00197B9A" w:rsidP="0016698C">
      <w:pPr>
        <w:shd w:val="clear" w:color="auto" w:fill="FFFFFF" w:themeFill="background1"/>
        <w:spacing w:line="240" w:lineRule="auto"/>
        <w:jc w:val="both"/>
        <w:rPr>
          <w:rFonts w:cs="Arial"/>
          <w:b/>
          <w:szCs w:val="20"/>
        </w:rPr>
      </w:pPr>
    </w:p>
    <w:tbl>
      <w:tblPr>
        <w:tblW w:w="9493" w:type="dxa"/>
        <w:tblInd w:w="-5" w:type="dxa"/>
        <w:tblCellMar>
          <w:left w:w="70" w:type="dxa"/>
          <w:right w:w="70" w:type="dxa"/>
        </w:tblCellMar>
        <w:tblLook w:val="04A0" w:firstRow="1" w:lastRow="0" w:firstColumn="1" w:lastColumn="0" w:noHBand="0" w:noVBand="1"/>
      </w:tblPr>
      <w:tblGrid>
        <w:gridCol w:w="3119"/>
        <w:gridCol w:w="3260"/>
        <w:gridCol w:w="3114"/>
      </w:tblGrid>
      <w:tr w:rsidR="00ED2F8E" w:rsidRPr="00E74028" w14:paraId="49C2BDF2" w14:textId="77777777" w:rsidTr="00DC52BB">
        <w:trPr>
          <w:trHeight w:val="2662"/>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475CD" w14:textId="77777777" w:rsidR="00DC52BB" w:rsidRDefault="00ED2F8E" w:rsidP="00ED2F8E">
            <w:pPr>
              <w:spacing w:after="0" w:line="240" w:lineRule="auto"/>
              <w:rPr>
                <w:rFonts w:eastAsia="Times New Roman" w:cs="Arial"/>
                <w:sz w:val="18"/>
                <w:szCs w:val="18"/>
              </w:rPr>
            </w:pPr>
            <w:r w:rsidRPr="00E74028">
              <w:rPr>
                <w:rFonts w:eastAsia="Times New Roman" w:cs="Arial"/>
                <w:sz w:val="18"/>
                <w:szCs w:val="18"/>
              </w:rPr>
              <w:t>ELABORADO POR:</w:t>
            </w:r>
            <w:r w:rsidRPr="00E74028">
              <w:rPr>
                <w:rFonts w:eastAsia="Times New Roman" w:cs="Arial"/>
                <w:sz w:val="18"/>
                <w:szCs w:val="18"/>
              </w:rPr>
              <w:br/>
            </w:r>
            <w:r w:rsidRPr="00E74028">
              <w:rPr>
                <w:rFonts w:eastAsia="Times New Roman" w:cs="Arial"/>
                <w:sz w:val="18"/>
                <w:szCs w:val="18"/>
              </w:rPr>
              <w:br/>
            </w:r>
          </w:p>
          <w:p w14:paraId="24DEAE62" w14:textId="77777777" w:rsidR="00DC52BB" w:rsidRDefault="00DC52BB" w:rsidP="00ED2F8E">
            <w:pPr>
              <w:spacing w:after="0" w:line="240" w:lineRule="auto"/>
              <w:rPr>
                <w:rFonts w:eastAsia="Times New Roman" w:cs="Arial"/>
                <w:sz w:val="18"/>
                <w:szCs w:val="18"/>
              </w:rPr>
            </w:pPr>
          </w:p>
          <w:p w14:paraId="7EB89BEA" w14:textId="4DB7F27E" w:rsidR="00ED2F8E" w:rsidRPr="00E74028" w:rsidRDefault="00ED2F8E" w:rsidP="00ED2F8E">
            <w:pPr>
              <w:spacing w:after="0" w:line="240" w:lineRule="auto"/>
              <w:rPr>
                <w:rFonts w:eastAsia="Times New Roman" w:cs="Arial"/>
                <w:sz w:val="18"/>
                <w:szCs w:val="18"/>
              </w:rPr>
            </w:pPr>
            <w:r w:rsidRPr="00E74028">
              <w:rPr>
                <w:rFonts w:eastAsia="Times New Roman" w:cs="Arial"/>
                <w:sz w:val="18"/>
                <w:szCs w:val="18"/>
              </w:rPr>
              <w:br/>
            </w:r>
            <w:r w:rsidRPr="00E74028">
              <w:rPr>
                <w:rFonts w:eastAsia="Times New Roman" w:cs="Arial"/>
                <w:sz w:val="18"/>
                <w:szCs w:val="18"/>
              </w:rPr>
              <w:br/>
            </w:r>
            <w:r w:rsidRPr="00217445">
              <w:rPr>
                <w:rFonts w:eastAsia="Times New Roman" w:cs="Arial"/>
                <w:b/>
                <w:bCs/>
                <w:sz w:val="18"/>
                <w:szCs w:val="18"/>
              </w:rPr>
              <w:t xml:space="preserve">PT. JESÚS HERNÁNDEZ </w:t>
            </w:r>
            <w:r w:rsidRPr="00E74028">
              <w:rPr>
                <w:rFonts w:eastAsia="Times New Roman" w:cs="Arial"/>
                <w:b/>
                <w:bCs/>
                <w:sz w:val="18"/>
                <w:szCs w:val="18"/>
              </w:rPr>
              <w:t>PARDO</w:t>
            </w:r>
            <w:r w:rsidRPr="00E74028">
              <w:rPr>
                <w:rFonts w:eastAsia="Times New Roman" w:cs="Arial"/>
                <w:sz w:val="18"/>
                <w:szCs w:val="18"/>
              </w:rPr>
              <w:t xml:space="preserve"> </w:t>
            </w:r>
            <w:r w:rsidRPr="00E74028">
              <w:rPr>
                <w:rFonts w:eastAsia="Times New Roman" w:cs="Arial"/>
                <w:sz w:val="18"/>
                <w:szCs w:val="18"/>
              </w:rPr>
              <w:br/>
              <w:t>Analista de Planeación Institucional</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03AE35A" w14:textId="77777777" w:rsidR="00DC52BB" w:rsidRDefault="00ED2F8E" w:rsidP="00ED2F8E">
            <w:pPr>
              <w:spacing w:after="0" w:line="240" w:lineRule="auto"/>
              <w:rPr>
                <w:rFonts w:eastAsia="Times New Roman" w:cs="Arial"/>
                <w:sz w:val="18"/>
                <w:szCs w:val="18"/>
              </w:rPr>
            </w:pPr>
            <w:r w:rsidRPr="00E74028">
              <w:rPr>
                <w:rFonts w:eastAsia="Times New Roman" w:cs="Arial"/>
                <w:sz w:val="18"/>
                <w:szCs w:val="18"/>
              </w:rPr>
              <w:t>REVISADO POR:</w:t>
            </w:r>
            <w:r w:rsidRPr="00E74028">
              <w:rPr>
                <w:rFonts w:eastAsia="Times New Roman" w:cs="Arial"/>
                <w:sz w:val="18"/>
                <w:szCs w:val="18"/>
              </w:rPr>
              <w:br/>
            </w:r>
            <w:r w:rsidRPr="00E74028">
              <w:rPr>
                <w:rFonts w:eastAsia="Times New Roman" w:cs="Arial"/>
                <w:sz w:val="18"/>
                <w:szCs w:val="18"/>
              </w:rPr>
              <w:br/>
            </w:r>
            <w:r w:rsidRPr="00E74028">
              <w:rPr>
                <w:rFonts w:eastAsia="Times New Roman" w:cs="Arial"/>
                <w:sz w:val="18"/>
                <w:szCs w:val="18"/>
              </w:rPr>
              <w:br/>
            </w:r>
          </w:p>
          <w:p w14:paraId="105E1D0D" w14:textId="77777777" w:rsidR="00DC52BB" w:rsidRDefault="00DC52BB" w:rsidP="00ED2F8E">
            <w:pPr>
              <w:spacing w:after="0" w:line="240" w:lineRule="auto"/>
              <w:rPr>
                <w:rFonts w:eastAsia="Times New Roman" w:cs="Arial"/>
                <w:sz w:val="18"/>
                <w:szCs w:val="18"/>
              </w:rPr>
            </w:pPr>
          </w:p>
          <w:p w14:paraId="0B4249BC" w14:textId="5E30C764" w:rsidR="00ED2F8E" w:rsidRPr="00E74028" w:rsidRDefault="00ED2F8E" w:rsidP="00ED2F8E">
            <w:pPr>
              <w:spacing w:after="0" w:line="240" w:lineRule="auto"/>
              <w:rPr>
                <w:rFonts w:eastAsia="Times New Roman" w:cs="Arial"/>
                <w:b/>
                <w:bCs/>
                <w:sz w:val="18"/>
                <w:szCs w:val="18"/>
              </w:rPr>
            </w:pPr>
            <w:r w:rsidRPr="00E74028">
              <w:rPr>
                <w:rFonts w:eastAsia="Times New Roman" w:cs="Arial"/>
                <w:sz w:val="18"/>
                <w:szCs w:val="18"/>
              </w:rPr>
              <w:br/>
            </w:r>
            <w:r w:rsidRPr="00217445">
              <w:rPr>
                <w:rFonts w:eastAsia="Times New Roman" w:cs="Arial"/>
                <w:b/>
                <w:bCs/>
                <w:sz w:val="18"/>
                <w:szCs w:val="18"/>
              </w:rPr>
              <w:t xml:space="preserve">TC. </w:t>
            </w:r>
            <w:r w:rsidR="000C6BE3">
              <w:rPr>
                <w:rFonts w:eastAsia="Times New Roman" w:cs="Arial"/>
                <w:b/>
                <w:bCs/>
                <w:sz w:val="18"/>
                <w:szCs w:val="18"/>
              </w:rPr>
              <w:t>ANDRÉS</w:t>
            </w:r>
            <w:r w:rsidR="000C6BE3" w:rsidRPr="00217445">
              <w:rPr>
                <w:rFonts w:eastAsia="Times New Roman" w:cs="Arial"/>
                <w:b/>
                <w:bCs/>
                <w:sz w:val="18"/>
                <w:szCs w:val="18"/>
              </w:rPr>
              <w:t xml:space="preserve"> PÉREZ FLÓREZ</w:t>
            </w:r>
            <w:r w:rsidRPr="00E74028">
              <w:rPr>
                <w:rFonts w:eastAsia="Times New Roman" w:cs="Arial"/>
                <w:b/>
                <w:bCs/>
                <w:sz w:val="18"/>
                <w:szCs w:val="18"/>
              </w:rPr>
              <w:br/>
            </w:r>
            <w:r w:rsidRPr="00E74028">
              <w:rPr>
                <w:rFonts w:eastAsia="Times New Roman" w:cs="Arial"/>
                <w:sz w:val="18"/>
                <w:szCs w:val="18"/>
              </w:rPr>
              <w:t>Jefe Grupo Gestión Institucional</w:t>
            </w:r>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132D96A7" w14:textId="77777777" w:rsidR="00DC52BB" w:rsidRDefault="00ED2F8E" w:rsidP="00ED2F8E">
            <w:pPr>
              <w:spacing w:after="0" w:line="240" w:lineRule="auto"/>
              <w:rPr>
                <w:rFonts w:eastAsia="Times New Roman" w:cs="Arial"/>
                <w:b/>
                <w:bCs/>
                <w:sz w:val="18"/>
                <w:szCs w:val="18"/>
              </w:rPr>
            </w:pPr>
            <w:r w:rsidRPr="00E74028">
              <w:rPr>
                <w:rFonts w:eastAsia="Times New Roman" w:cs="Arial"/>
                <w:sz w:val="18"/>
                <w:szCs w:val="18"/>
              </w:rPr>
              <w:t>REVISADO POR:</w:t>
            </w:r>
            <w:r w:rsidRPr="00E74028">
              <w:rPr>
                <w:rFonts w:eastAsia="Times New Roman" w:cs="Arial"/>
                <w:b/>
                <w:bCs/>
                <w:sz w:val="18"/>
                <w:szCs w:val="18"/>
              </w:rPr>
              <w:br/>
            </w:r>
            <w:r w:rsidRPr="00E74028">
              <w:rPr>
                <w:rFonts w:eastAsia="Times New Roman" w:cs="Arial"/>
                <w:b/>
                <w:bCs/>
                <w:sz w:val="18"/>
                <w:szCs w:val="18"/>
              </w:rPr>
              <w:br/>
            </w:r>
            <w:r w:rsidRPr="00E74028">
              <w:rPr>
                <w:rFonts w:eastAsia="Times New Roman" w:cs="Arial"/>
                <w:b/>
                <w:bCs/>
                <w:sz w:val="18"/>
                <w:szCs w:val="18"/>
              </w:rPr>
              <w:br/>
            </w:r>
          </w:p>
          <w:p w14:paraId="32D76A82" w14:textId="77777777" w:rsidR="00DC52BB" w:rsidRDefault="00DC52BB" w:rsidP="00ED2F8E">
            <w:pPr>
              <w:spacing w:after="0" w:line="240" w:lineRule="auto"/>
              <w:rPr>
                <w:rFonts w:eastAsia="Times New Roman" w:cs="Arial"/>
                <w:b/>
                <w:bCs/>
                <w:sz w:val="18"/>
                <w:szCs w:val="18"/>
              </w:rPr>
            </w:pPr>
          </w:p>
          <w:p w14:paraId="0913702A" w14:textId="56F93E49" w:rsidR="00ED2F8E" w:rsidRPr="00E74028" w:rsidRDefault="00ED2F8E" w:rsidP="00ED2F8E">
            <w:pPr>
              <w:spacing w:after="0" w:line="240" w:lineRule="auto"/>
              <w:rPr>
                <w:rFonts w:eastAsia="Times New Roman" w:cs="Arial"/>
                <w:b/>
                <w:bCs/>
                <w:sz w:val="18"/>
                <w:szCs w:val="18"/>
              </w:rPr>
            </w:pPr>
            <w:r w:rsidRPr="00E74028">
              <w:rPr>
                <w:rFonts w:eastAsia="Times New Roman" w:cs="Arial"/>
                <w:b/>
                <w:bCs/>
                <w:sz w:val="18"/>
                <w:szCs w:val="18"/>
              </w:rPr>
              <w:br/>
            </w:r>
            <w:r w:rsidRPr="00217445">
              <w:rPr>
                <w:rFonts w:eastAsia="Times New Roman" w:cs="Arial"/>
                <w:b/>
                <w:bCs/>
                <w:sz w:val="18"/>
                <w:szCs w:val="18"/>
              </w:rPr>
              <w:t>BG. RAMIRO RIVEROS ARÉVALO</w:t>
            </w:r>
            <w:r w:rsidRPr="00E74028">
              <w:rPr>
                <w:rFonts w:eastAsia="Times New Roman" w:cs="Arial"/>
                <w:b/>
                <w:bCs/>
                <w:sz w:val="18"/>
                <w:szCs w:val="18"/>
              </w:rPr>
              <w:t xml:space="preserve"> </w:t>
            </w:r>
            <w:r w:rsidRPr="00E74028">
              <w:rPr>
                <w:rFonts w:eastAsia="Times New Roman" w:cs="Arial"/>
                <w:b/>
                <w:bCs/>
                <w:sz w:val="18"/>
                <w:szCs w:val="18"/>
              </w:rPr>
              <w:br/>
            </w:r>
            <w:r w:rsidRPr="00E74028">
              <w:rPr>
                <w:rFonts w:eastAsia="Times New Roman" w:cs="Arial"/>
                <w:sz w:val="18"/>
                <w:szCs w:val="18"/>
              </w:rPr>
              <w:t>Jefe Oficina de Planeación</w:t>
            </w:r>
          </w:p>
        </w:tc>
      </w:tr>
    </w:tbl>
    <w:p w14:paraId="64755CC9" w14:textId="77777777" w:rsidR="00F23747" w:rsidRPr="00E913AE" w:rsidRDefault="00F23747" w:rsidP="00DC52BB">
      <w:pPr>
        <w:shd w:val="clear" w:color="auto" w:fill="FFFFFF" w:themeFill="background1"/>
        <w:spacing w:line="240" w:lineRule="auto"/>
        <w:jc w:val="both"/>
        <w:rPr>
          <w:rFonts w:cs="Arial"/>
          <w:b/>
          <w:szCs w:val="20"/>
        </w:rPr>
      </w:pPr>
    </w:p>
    <w:sectPr w:rsidR="00F23747" w:rsidRPr="00E913AE" w:rsidSect="00757136">
      <w:headerReference w:type="default" r:id="rId12"/>
      <w:pgSz w:w="12240" w:h="15840"/>
      <w:pgMar w:top="115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52C80" w14:textId="77777777" w:rsidR="00594C31" w:rsidRDefault="00594C31" w:rsidP="002E7815">
      <w:pPr>
        <w:spacing w:after="0" w:line="240" w:lineRule="auto"/>
      </w:pPr>
      <w:r>
        <w:separator/>
      </w:r>
    </w:p>
  </w:endnote>
  <w:endnote w:type="continuationSeparator" w:id="0">
    <w:p w14:paraId="3C0A4D18" w14:textId="77777777" w:rsidR="00594C31" w:rsidRDefault="00594C31" w:rsidP="002E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AEB46" w14:textId="77777777" w:rsidR="00594C31" w:rsidRDefault="00594C31" w:rsidP="002E7815">
      <w:pPr>
        <w:spacing w:after="0" w:line="240" w:lineRule="auto"/>
      </w:pPr>
      <w:r>
        <w:separator/>
      </w:r>
    </w:p>
  </w:footnote>
  <w:footnote w:type="continuationSeparator" w:id="0">
    <w:p w14:paraId="12B77672" w14:textId="77777777" w:rsidR="00594C31" w:rsidRDefault="00594C31" w:rsidP="002E7815">
      <w:pPr>
        <w:spacing w:after="0" w:line="240" w:lineRule="auto"/>
      </w:pPr>
      <w:r>
        <w:continuationSeparator/>
      </w:r>
    </w:p>
  </w:footnote>
  <w:footnote w:id="1">
    <w:p w14:paraId="2E3D5FA7" w14:textId="77777777" w:rsidR="00DC52BB" w:rsidRDefault="00DC52BB">
      <w:pPr>
        <w:pStyle w:val="Textonotapie"/>
      </w:pPr>
      <w:r>
        <w:rPr>
          <w:rStyle w:val="Refdenotaalpie"/>
        </w:rPr>
        <w:footnoteRef/>
      </w:r>
      <w:r>
        <w:t xml:space="preserve"> </w:t>
      </w:r>
      <w:r w:rsidRPr="00D1066C">
        <w:rPr>
          <w:sz w:val="16"/>
        </w:rPr>
        <w:t>Programa de las Naciones Unidas para el Desarrollo,</w:t>
      </w:r>
      <w:r>
        <w:rPr>
          <w:sz w:val="16"/>
        </w:rPr>
        <w:t xml:space="preserve"> rescatado de:</w:t>
      </w:r>
      <w:r w:rsidRPr="00D1066C">
        <w:rPr>
          <w:sz w:val="16"/>
        </w:rPr>
        <w:t xml:space="preserve"> http://www.undp.org/content/undp/es/home/sustainable-development-goals.html</w:t>
      </w:r>
    </w:p>
  </w:footnote>
  <w:footnote w:id="2">
    <w:p w14:paraId="038B5F17" w14:textId="77777777" w:rsidR="00DC52BB" w:rsidRDefault="00DC52BB">
      <w:pPr>
        <w:pStyle w:val="Textonotapie"/>
      </w:pPr>
      <w:r>
        <w:rPr>
          <w:rStyle w:val="Refdenotaalpie"/>
        </w:rPr>
        <w:footnoteRef/>
      </w:r>
      <w:r>
        <w:t xml:space="preserve"> </w:t>
      </w:r>
      <w:r w:rsidRPr="008C554B">
        <w:rPr>
          <w:rFonts w:cs="Arial"/>
          <w:color w:val="000000" w:themeColor="text1"/>
          <w:sz w:val="12"/>
        </w:rPr>
        <w:t>Manual Operativo del Sistema de Gestión del Modelo In</w:t>
      </w:r>
      <w:r>
        <w:rPr>
          <w:rFonts w:cs="Arial"/>
          <w:color w:val="000000" w:themeColor="text1"/>
          <w:sz w:val="12"/>
        </w:rPr>
        <w:t>tegrado de Planeación y Gestión</w:t>
      </w:r>
    </w:p>
  </w:footnote>
  <w:footnote w:id="3">
    <w:p w14:paraId="64804065" w14:textId="77777777" w:rsidR="00DC52BB" w:rsidRDefault="00DC52BB">
      <w:pPr>
        <w:pStyle w:val="Textonotapie"/>
      </w:pPr>
      <w:r>
        <w:rPr>
          <w:rStyle w:val="Refdenotaalpie"/>
        </w:rPr>
        <w:footnoteRef/>
      </w:r>
      <w:r>
        <w:t xml:space="preserve"> 0.3 factores de éxito, norma técnica colombiana NTC-ISO 14001 (segunda actualización).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BF84" w14:textId="77777777" w:rsidR="00DC52BB" w:rsidRDefault="00DC52BB" w:rsidP="00757136">
    <w:pPr>
      <w:pStyle w:val="Encabezado"/>
    </w:pPr>
  </w:p>
  <w:tbl>
    <w:tblPr>
      <w:tblW w:w="10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5508"/>
      <w:gridCol w:w="2309"/>
    </w:tblGrid>
    <w:tr w:rsidR="00DC52BB" w:rsidRPr="00214EDB" w14:paraId="305EFABD" w14:textId="77777777" w:rsidTr="009D4326">
      <w:trPr>
        <w:trHeight w:val="453"/>
        <w:jc w:val="center"/>
      </w:trPr>
      <w:tc>
        <w:tcPr>
          <w:tcW w:w="2410" w:type="dxa"/>
          <w:vAlign w:val="center"/>
        </w:tcPr>
        <w:p w14:paraId="4BA02430" w14:textId="52D1D421" w:rsidR="00DC52BB" w:rsidRPr="00214EDB" w:rsidRDefault="00DC52BB" w:rsidP="00E63CD3">
          <w:pPr>
            <w:pStyle w:val="Default"/>
            <w:rPr>
              <w:rFonts w:ascii="Arial" w:hAnsi="Arial" w:cs="Arial"/>
              <w:b/>
              <w:bCs/>
              <w:sz w:val="20"/>
              <w:szCs w:val="20"/>
            </w:rPr>
          </w:pPr>
          <w:r w:rsidRPr="00214EDB">
            <w:rPr>
              <w:rFonts w:ascii="Arial" w:hAnsi="Arial" w:cs="Arial"/>
              <w:b/>
              <w:bCs/>
              <w:sz w:val="20"/>
              <w:szCs w:val="20"/>
            </w:rPr>
            <w:t xml:space="preserve">Página: </w:t>
          </w:r>
          <w:r w:rsidRPr="00214EDB">
            <w:rPr>
              <w:rFonts w:ascii="Arial" w:hAnsi="Arial" w:cs="Arial"/>
              <w:b/>
              <w:bCs/>
              <w:sz w:val="20"/>
              <w:szCs w:val="18"/>
            </w:rPr>
            <w:fldChar w:fldCharType="begin"/>
          </w:r>
          <w:r w:rsidRPr="00214EDB">
            <w:rPr>
              <w:rFonts w:ascii="Arial" w:hAnsi="Arial" w:cs="Arial"/>
              <w:b/>
              <w:bCs/>
              <w:sz w:val="20"/>
              <w:szCs w:val="18"/>
            </w:rPr>
            <w:instrText>PAGE   \* MERGEFORMAT</w:instrText>
          </w:r>
          <w:r w:rsidRPr="00214EDB">
            <w:rPr>
              <w:rFonts w:ascii="Arial" w:hAnsi="Arial" w:cs="Arial"/>
              <w:b/>
              <w:bCs/>
              <w:sz w:val="20"/>
              <w:szCs w:val="18"/>
            </w:rPr>
            <w:fldChar w:fldCharType="separate"/>
          </w:r>
          <w:r>
            <w:rPr>
              <w:rFonts w:ascii="Arial" w:hAnsi="Arial" w:cs="Arial"/>
              <w:b/>
              <w:bCs/>
              <w:noProof/>
              <w:sz w:val="20"/>
              <w:szCs w:val="18"/>
            </w:rPr>
            <w:t>1</w:t>
          </w:r>
          <w:r w:rsidRPr="00214EDB">
            <w:rPr>
              <w:rFonts w:ascii="Arial" w:hAnsi="Arial" w:cs="Arial"/>
              <w:b/>
              <w:bCs/>
              <w:sz w:val="20"/>
              <w:szCs w:val="18"/>
            </w:rPr>
            <w:fldChar w:fldCharType="end"/>
          </w:r>
          <w:r>
            <w:rPr>
              <w:rFonts w:ascii="Arial" w:hAnsi="Arial" w:cs="Arial"/>
              <w:b/>
              <w:bCs/>
              <w:sz w:val="20"/>
              <w:szCs w:val="18"/>
            </w:rPr>
            <w:t xml:space="preserve"> de 32</w:t>
          </w:r>
        </w:p>
      </w:tc>
      <w:tc>
        <w:tcPr>
          <w:tcW w:w="5508" w:type="dxa"/>
          <w:vMerge w:val="restart"/>
          <w:vAlign w:val="center"/>
        </w:tcPr>
        <w:p w14:paraId="59991B3B" w14:textId="77777777" w:rsidR="00DC52BB" w:rsidRPr="00403942" w:rsidRDefault="00DC52BB" w:rsidP="00E63CD3">
          <w:pPr>
            <w:pStyle w:val="Default"/>
            <w:jc w:val="center"/>
            <w:rPr>
              <w:rFonts w:ascii="Arial" w:hAnsi="Arial" w:cs="Arial"/>
              <w:b/>
              <w:bCs/>
              <w:sz w:val="20"/>
              <w:szCs w:val="20"/>
            </w:rPr>
          </w:pPr>
          <w:r w:rsidRPr="00254346">
            <w:rPr>
              <w:rFonts w:ascii="Arial" w:hAnsi="Arial" w:cs="Arial"/>
              <w:b/>
              <w:bCs/>
              <w:sz w:val="20"/>
              <w:szCs w:val="20"/>
            </w:rPr>
            <w:t>DIRECCIONAMIENTO DEL SISTEMA DE GESTIÓN INTEGRAL</w:t>
          </w:r>
        </w:p>
      </w:tc>
      <w:tc>
        <w:tcPr>
          <w:tcW w:w="2309" w:type="dxa"/>
          <w:vMerge w:val="restart"/>
          <w:vAlign w:val="center"/>
        </w:tcPr>
        <w:p w14:paraId="61B67F72" w14:textId="77777777" w:rsidR="00DC52BB" w:rsidRDefault="00DC52BB" w:rsidP="00E63CD3">
          <w:pPr>
            <w:jc w:val="center"/>
            <w:rPr>
              <w:rFonts w:cs="Arial"/>
              <w:b/>
              <w:szCs w:val="18"/>
            </w:rPr>
          </w:pPr>
          <w:r w:rsidRPr="00214EDB">
            <w:rPr>
              <w:rFonts w:cs="Arial"/>
              <w:b/>
              <w:noProof/>
              <w:szCs w:val="18"/>
            </w:rPr>
            <w:drawing>
              <wp:anchor distT="0" distB="0" distL="114300" distR="114300" simplePos="0" relativeHeight="251659264" behindDoc="0" locked="0" layoutInCell="1" allowOverlap="1" wp14:anchorId="2A662066" wp14:editId="6D903F90">
                <wp:simplePos x="0" y="0"/>
                <wp:positionH relativeFrom="column">
                  <wp:posOffset>424180</wp:posOffset>
                </wp:positionH>
                <wp:positionV relativeFrom="paragraph">
                  <wp:posOffset>34290</wp:posOffset>
                </wp:positionV>
                <wp:extent cx="508000" cy="508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l="46919" t="18520" r="16388" b="22678"/>
                        <a:stretch>
                          <a:fillRect/>
                        </a:stretch>
                      </pic:blipFill>
                      <pic:spPr bwMode="auto">
                        <a:xfrm>
                          <a:off x="0" y="0"/>
                          <a:ext cx="508000"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443086" w14:textId="77777777" w:rsidR="00DC52BB" w:rsidRDefault="00DC52BB" w:rsidP="00E63CD3">
          <w:pPr>
            <w:jc w:val="center"/>
            <w:rPr>
              <w:rFonts w:cs="Arial"/>
              <w:b/>
              <w:szCs w:val="18"/>
            </w:rPr>
          </w:pPr>
        </w:p>
        <w:p w14:paraId="2006650A" w14:textId="59201407" w:rsidR="00DC52BB" w:rsidRPr="00214EDB" w:rsidRDefault="00DC52BB" w:rsidP="00E63CD3">
          <w:pPr>
            <w:spacing w:after="0" w:line="240" w:lineRule="auto"/>
            <w:jc w:val="center"/>
            <w:rPr>
              <w:rFonts w:cs="Arial"/>
              <w:b/>
              <w:szCs w:val="18"/>
            </w:rPr>
          </w:pPr>
          <w:r>
            <w:rPr>
              <w:rFonts w:cs="Arial"/>
              <w:b/>
              <w:szCs w:val="18"/>
            </w:rPr>
            <w:t>POLICÍA</w:t>
          </w:r>
          <w:r w:rsidRPr="00214EDB">
            <w:rPr>
              <w:rFonts w:cs="Arial"/>
              <w:b/>
              <w:szCs w:val="18"/>
            </w:rPr>
            <w:t xml:space="preserve"> NACIONAL</w:t>
          </w:r>
        </w:p>
      </w:tc>
    </w:tr>
    <w:tr w:rsidR="00DC52BB" w:rsidRPr="00214EDB" w14:paraId="4ED1DEFE" w14:textId="77777777" w:rsidTr="009D4326">
      <w:trPr>
        <w:trHeight w:val="250"/>
        <w:jc w:val="center"/>
      </w:trPr>
      <w:tc>
        <w:tcPr>
          <w:tcW w:w="2410" w:type="dxa"/>
          <w:vAlign w:val="center"/>
        </w:tcPr>
        <w:p w14:paraId="46C5F0CA" w14:textId="3FD09D0B" w:rsidR="00DC52BB" w:rsidRPr="00214EDB" w:rsidRDefault="00DC52BB" w:rsidP="00E63CD3">
          <w:pPr>
            <w:pStyle w:val="Default"/>
            <w:rPr>
              <w:rFonts w:ascii="Arial" w:hAnsi="Arial" w:cs="Arial"/>
              <w:b/>
              <w:bCs/>
              <w:sz w:val="20"/>
              <w:szCs w:val="20"/>
            </w:rPr>
          </w:pPr>
          <w:r w:rsidRPr="00214EDB">
            <w:rPr>
              <w:rFonts w:ascii="Arial" w:hAnsi="Arial" w:cs="Arial"/>
              <w:b/>
              <w:bCs/>
              <w:sz w:val="20"/>
              <w:szCs w:val="20"/>
            </w:rPr>
            <w:t xml:space="preserve">Código: </w:t>
          </w:r>
          <w:r>
            <w:rPr>
              <w:rFonts w:ascii="Arial" w:hAnsi="Arial" w:cs="Arial"/>
              <w:b/>
              <w:bCs/>
              <w:sz w:val="20"/>
              <w:szCs w:val="20"/>
            </w:rPr>
            <w:t>1DS-</w:t>
          </w:r>
          <w:r w:rsidR="00CA292D">
            <w:rPr>
              <w:rFonts w:ascii="Arial" w:hAnsi="Arial" w:cs="Arial"/>
              <w:b/>
              <w:bCs/>
              <w:sz w:val="20"/>
              <w:szCs w:val="20"/>
            </w:rPr>
            <w:t xml:space="preserve"> </w:t>
          </w:r>
          <w:r>
            <w:rPr>
              <w:rFonts w:ascii="Arial" w:hAnsi="Arial" w:cs="Arial"/>
              <w:b/>
              <w:bCs/>
              <w:sz w:val="20"/>
              <w:szCs w:val="20"/>
            </w:rPr>
            <w:t>GU-</w:t>
          </w:r>
          <w:r w:rsidR="00CA292D">
            <w:rPr>
              <w:rFonts w:ascii="Arial" w:hAnsi="Arial" w:cs="Arial"/>
              <w:b/>
              <w:bCs/>
              <w:sz w:val="20"/>
              <w:szCs w:val="20"/>
            </w:rPr>
            <w:t xml:space="preserve"> </w:t>
          </w:r>
          <w:r>
            <w:rPr>
              <w:rFonts w:ascii="Arial" w:hAnsi="Arial" w:cs="Arial"/>
              <w:b/>
              <w:bCs/>
              <w:sz w:val="20"/>
              <w:szCs w:val="20"/>
            </w:rPr>
            <w:t>00</w:t>
          </w:r>
          <w:r w:rsidR="00CA292D">
            <w:rPr>
              <w:rFonts w:ascii="Arial" w:hAnsi="Arial" w:cs="Arial"/>
              <w:b/>
              <w:bCs/>
              <w:sz w:val="20"/>
              <w:szCs w:val="20"/>
            </w:rPr>
            <w:t>25</w:t>
          </w:r>
        </w:p>
      </w:tc>
      <w:tc>
        <w:tcPr>
          <w:tcW w:w="5508" w:type="dxa"/>
          <w:vMerge/>
          <w:tcBorders>
            <w:bottom w:val="single" w:sz="4" w:space="0" w:color="000000"/>
          </w:tcBorders>
          <w:vAlign w:val="center"/>
        </w:tcPr>
        <w:p w14:paraId="32B33DD7" w14:textId="77777777" w:rsidR="00DC52BB" w:rsidRPr="00214EDB" w:rsidRDefault="00DC52BB" w:rsidP="00E63CD3">
          <w:pPr>
            <w:pStyle w:val="Default"/>
            <w:jc w:val="center"/>
            <w:rPr>
              <w:rFonts w:ascii="Arial" w:hAnsi="Arial" w:cs="Arial"/>
              <w:b/>
              <w:bCs/>
              <w:sz w:val="20"/>
              <w:szCs w:val="20"/>
            </w:rPr>
          </w:pPr>
        </w:p>
      </w:tc>
      <w:tc>
        <w:tcPr>
          <w:tcW w:w="2309" w:type="dxa"/>
          <w:vMerge/>
          <w:vAlign w:val="center"/>
        </w:tcPr>
        <w:p w14:paraId="21582D62" w14:textId="77777777" w:rsidR="00DC52BB" w:rsidRPr="00214EDB" w:rsidRDefault="00DC52BB" w:rsidP="00E63CD3">
          <w:pPr>
            <w:jc w:val="center"/>
            <w:rPr>
              <w:rFonts w:cs="Arial"/>
              <w:szCs w:val="18"/>
            </w:rPr>
          </w:pPr>
        </w:p>
      </w:tc>
    </w:tr>
    <w:tr w:rsidR="00DC52BB" w:rsidRPr="00214EDB" w14:paraId="5982F0FA" w14:textId="77777777" w:rsidTr="009D4326">
      <w:trPr>
        <w:trHeight w:val="281"/>
        <w:jc w:val="center"/>
      </w:trPr>
      <w:tc>
        <w:tcPr>
          <w:tcW w:w="2410" w:type="dxa"/>
          <w:vAlign w:val="center"/>
        </w:tcPr>
        <w:p w14:paraId="6464A0AB" w14:textId="7CC404AE" w:rsidR="00DC52BB" w:rsidRPr="00214EDB" w:rsidRDefault="00DC52BB" w:rsidP="00572287">
          <w:pPr>
            <w:pStyle w:val="Default"/>
            <w:rPr>
              <w:rFonts w:ascii="Arial" w:hAnsi="Arial" w:cs="Arial"/>
              <w:b/>
              <w:bCs/>
              <w:sz w:val="20"/>
              <w:szCs w:val="20"/>
            </w:rPr>
          </w:pPr>
          <w:r w:rsidRPr="00214EDB">
            <w:rPr>
              <w:rFonts w:ascii="Arial" w:hAnsi="Arial" w:cs="Arial"/>
              <w:b/>
              <w:bCs/>
              <w:sz w:val="20"/>
              <w:szCs w:val="20"/>
            </w:rPr>
            <w:t xml:space="preserve">Fecha: </w:t>
          </w:r>
          <w:r w:rsidR="00AA0A35">
            <w:rPr>
              <w:rFonts w:ascii="Arial" w:hAnsi="Arial" w:cs="Arial"/>
              <w:b/>
              <w:bCs/>
              <w:sz w:val="20"/>
              <w:szCs w:val="20"/>
            </w:rPr>
            <w:t>09-07-</w:t>
          </w:r>
          <w:r>
            <w:rPr>
              <w:rFonts w:ascii="Arial" w:hAnsi="Arial" w:cs="Arial"/>
              <w:b/>
              <w:bCs/>
              <w:sz w:val="20"/>
              <w:szCs w:val="20"/>
            </w:rPr>
            <w:t>2019</w:t>
          </w:r>
        </w:p>
      </w:tc>
      <w:tc>
        <w:tcPr>
          <w:tcW w:w="5508" w:type="dxa"/>
          <w:vMerge w:val="restart"/>
          <w:vAlign w:val="center"/>
        </w:tcPr>
        <w:p w14:paraId="0374BDA1" w14:textId="7D6AE555" w:rsidR="00DC52BB" w:rsidRPr="00403942" w:rsidRDefault="00DC52BB" w:rsidP="00E63CD3">
          <w:pPr>
            <w:spacing w:after="0"/>
            <w:jc w:val="center"/>
            <w:rPr>
              <w:rFonts w:cs="Arial"/>
              <w:b/>
              <w:bCs/>
              <w:szCs w:val="20"/>
            </w:rPr>
          </w:pPr>
          <w:r w:rsidRPr="00254346">
            <w:rPr>
              <w:rFonts w:cs="Arial"/>
              <w:b/>
              <w:bCs/>
              <w:szCs w:val="20"/>
            </w:rPr>
            <w:t xml:space="preserve">GUÍA </w:t>
          </w:r>
          <w:r>
            <w:rPr>
              <w:rFonts w:cs="Arial"/>
              <w:b/>
              <w:bCs/>
              <w:szCs w:val="20"/>
            </w:rPr>
            <w:t xml:space="preserve">OPERACIONAL DEL SISTEMA DE </w:t>
          </w:r>
          <w:r w:rsidRPr="00254346">
            <w:rPr>
              <w:rFonts w:cs="Arial"/>
              <w:b/>
              <w:bCs/>
              <w:szCs w:val="20"/>
            </w:rPr>
            <w:t>GESTI</w:t>
          </w:r>
          <w:r>
            <w:rPr>
              <w:rFonts w:cs="Arial"/>
              <w:b/>
              <w:bCs/>
              <w:szCs w:val="20"/>
            </w:rPr>
            <w:t>ÓN AMBIENTAL PARA LA POLICÍA</w:t>
          </w:r>
          <w:r w:rsidRPr="00254346">
            <w:rPr>
              <w:rFonts w:cs="Arial"/>
              <w:b/>
              <w:bCs/>
              <w:szCs w:val="20"/>
            </w:rPr>
            <w:t xml:space="preserve"> NACIONAL</w:t>
          </w:r>
        </w:p>
      </w:tc>
      <w:tc>
        <w:tcPr>
          <w:tcW w:w="2309" w:type="dxa"/>
          <w:vMerge/>
          <w:vAlign w:val="center"/>
        </w:tcPr>
        <w:p w14:paraId="309B867B" w14:textId="77777777" w:rsidR="00DC52BB" w:rsidRPr="00214EDB" w:rsidRDefault="00DC52BB" w:rsidP="00E63CD3">
          <w:pPr>
            <w:pStyle w:val="Default"/>
            <w:rPr>
              <w:rFonts w:ascii="Arial" w:hAnsi="Arial" w:cs="Arial"/>
              <w:bCs/>
              <w:sz w:val="20"/>
              <w:szCs w:val="18"/>
            </w:rPr>
          </w:pPr>
        </w:p>
      </w:tc>
    </w:tr>
    <w:tr w:rsidR="00DC52BB" w:rsidRPr="00214EDB" w14:paraId="1EB13AF1" w14:textId="77777777" w:rsidTr="009D4326">
      <w:trPr>
        <w:trHeight w:val="118"/>
        <w:jc w:val="center"/>
      </w:trPr>
      <w:tc>
        <w:tcPr>
          <w:tcW w:w="2410" w:type="dxa"/>
          <w:tcBorders>
            <w:bottom w:val="single" w:sz="4" w:space="0" w:color="000000"/>
          </w:tcBorders>
          <w:vAlign w:val="center"/>
        </w:tcPr>
        <w:p w14:paraId="0F638DED" w14:textId="77777777" w:rsidR="00DC52BB" w:rsidRPr="00214EDB" w:rsidRDefault="00DC52BB" w:rsidP="00E63CD3">
          <w:pPr>
            <w:pStyle w:val="Default"/>
            <w:rPr>
              <w:rFonts w:ascii="Arial" w:hAnsi="Arial" w:cs="Arial"/>
              <w:b/>
              <w:bCs/>
              <w:sz w:val="20"/>
              <w:szCs w:val="20"/>
            </w:rPr>
          </w:pPr>
          <w:r w:rsidRPr="00214EDB">
            <w:rPr>
              <w:rFonts w:ascii="Arial" w:hAnsi="Arial" w:cs="Arial"/>
              <w:b/>
              <w:bCs/>
              <w:sz w:val="20"/>
              <w:szCs w:val="20"/>
            </w:rPr>
            <w:t>Versión:</w:t>
          </w:r>
          <w:r>
            <w:rPr>
              <w:rFonts w:ascii="Arial" w:hAnsi="Arial" w:cs="Arial"/>
              <w:b/>
              <w:bCs/>
              <w:sz w:val="20"/>
              <w:szCs w:val="20"/>
            </w:rPr>
            <w:t xml:space="preserve"> 0</w:t>
          </w:r>
        </w:p>
      </w:tc>
      <w:tc>
        <w:tcPr>
          <w:tcW w:w="5508" w:type="dxa"/>
          <w:vMerge/>
          <w:tcBorders>
            <w:bottom w:val="single" w:sz="4" w:space="0" w:color="000000"/>
          </w:tcBorders>
          <w:vAlign w:val="center"/>
        </w:tcPr>
        <w:p w14:paraId="79486E2C" w14:textId="77777777" w:rsidR="00DC52BB" w:rsidRPr="00214EDB" w:rsidRDefault="00DC52BB" w:rsidP="00E63CD3">
          <w:pPr>
            <w:pStyle w:val="Default"/>
            <w:jc w:val="center"/>
            <w:rPr>
              <w:rFonts w:ascii="Arial" w:hAnsi="Arial" w:cs="Arial"/>
              <w:bCs/>
              <w:sz w:val="20"/>
              <w:szCs w:val="20"/>
            </w:rPr>
          </w:pPr>
        </w:p>
      </w:tc>
      <w:tc>
        <w:tcPr>
          <w:tcW w:w="2309" w:type="dxa"/>
          <w:vMerge/>
          <w:tcBorders>
            <w:bottom w:val="single" w:sz="4" w:space="0" w:color="000000"/>
          </w:tcBorders>
          <w:vAlign w:val="center"/>
        </w:tcPr>
        <w:p w14:paraId="6AB78D36" w14:textId="77777777" w:rsidR="00DC52BB" w:rsidRPr="00214EDB" w:rsidRDefault="00DC52BB" w:rsidP="00E63CD3">
          <w:pPr>
            <w:pStyle w:val="Default"/>
            <w:rPr>
              <w:rFonts w:ascii="Arial" w:hAnsi="Arial" w:cs="Arial"/>
              <w:bCs/>
              <w:sz w:val="20"/>
              <w:szCs w:val="18"/>
            </w:rPr>
          </w:pPr>
        </w:p>
      </w:tc>
    </w:tr>
  </w:tbl>
  <w:p w14:paraId="102EFFBA" w14:textId="77777777" w:rsidR="00DC52BB" w:rsidRDefault="00DC52BB" w:rsidP="00ED2F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CA6"/>
    <w:multiLevelType w:val="hybridMultilevel"/>
    <w:tmpl w:val="5B6E2460"/>
    <w:lvl w:ilvl="0" w:tplc="A4085E64">
      <w:start w:val="1"/>
      <w:numFmt w:val="decimal"/>
      <w:pStyle w:val="Subttulos1L"/>
      <w:lvlText w:val="%1."/>
      <w:lvlJc w:val="left"/>
      <w:pPr>
        <w:ind w:left="720" w:hanging="360"/>
      </w:pPr>
      <w:rPr>
        <w:rFonts w:hint="default"/>
      </w:rPr>
    </w:lvl>
    <w:lvl w:ilvl="1" w:tplc="240A0019">
      <w:start w:val="1"/>
      <w:numFmt w:val="lowerLetter"/>
      <w:pStyle w:val="Subttulos1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8E7714"/>
    <w:multiLevelType w:val="hybridMultilevel"/>
    <w:tmpl w:val="1E529E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9801B21"/>
    <w:multiLevelType w:val="hybridMultilevel"/>
    <w:tmpl w:val="00DEB5D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4BB6DB5"/>
    <w:multiLevelType w:val="hybridMultilevel"/>
    <w:tmpl w:val="EA647E4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163F24F6"/>
    <w:multiLevelType w:val="hybridMultilevel"/>
    <w:tmpl w:val="575602B0"/>
    <w:lvl w:ilvl="0" w:tplc="09625FA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0A0003" w:tentative="1">
      <w:start w:val="1"/>
      <w:numFmt w:val="bullet"/>
      <w:lvlText w:val="o"/>
      <w:lvlJc w:val="left"/>
      <w:pPr>
        <w:ind w:left="1321" w:hanging="360"/>
      </w:pPr>
      <w:rPr>
        <w:rFonts w:ascii="Courier New" w:hAnsi="Courier New" w:cs="Courier New" w:hint="default"/>
      </w:rPr>
    </w:lvl>
    <w:lvl w:ilvl="2" w:tplc="240A0005" w:tentative="1">
      <w:start w:val="1"/>
      <w:numFmt w:val="bullet"/>
      <w:lvlText w:val=""/>
      <w:lvlJc w:val="left"/>
      <w:pPr>
        <w:ind w:left="2041" w:hanging="360"/>
      </w:pPr>
      <w:rPr>
        <w:rFonts w:ascii="Wingdings" w:hAnsi="Wingdings" w:hint="default"/>
      </w:rPr>
    </w:lvl>
    <w:lvl w:ilvl="3" w:tplc="240A0001" w:tentative="1">
      <w:start w:val="1"/>
      <w:numFmt w:val="bullet"/>
      <w:lvlText w:val=""/>
      <w:lvlJc w:val="left"/>
      <w:pPr>
        <w:ind w:left="2761" w:hanging="360"/>
      </w:pPr>
      <w:rPr>
        <w:rFonts w:ascii="Symbol" w:hAnsi="Symbol" w:hint="default"/>
      </w:rPr>
    </w:lvl>
    <w:lvl w:ilvl="4" w:tplc="240A0003" w:tentative="1">
      <w:start w:val="1"/>
      <w:numFmt w:val="bullet"/>
      <w:lvlText w:val="o"/>
      <w:lvlJc w:val="left"/>
      <w:pPr>
        <w:ind w:left="3481" w:hanging="360"/>
      </w:pPr>
      <w:rPr>
        <w:rFonts w:ascii="Courier New" w:hAnsi="Courier New" w:cs="Courier New" w:hint="default"/>
      </w:rPr>
    </w:lvl>
    <w:lvl w:ilvl="5" w:tplc="240A0005" w:tentative="1">
      <w:start w:val="1"/>
      <w:numFmt w:val="bullet"/>
      <w:lvlText w:val=""/>
      <w:lvlJc w:val="left"/>
      <w:pPr>
        <w:ind w:left="4201" w:hanging="360"/>
      </w:pPr>
      <w:rPr>
        <w:rFonts w:ascii="Wingdings" w:hAnsi="Wingdings" w:hint="default"/>
      </w:rPr>
    </w:lvl>
    <w:lvl w:ilvl="6" w:tplc="240A0001" w:tentative="1">
      <w:start w:val="1"/>
      <w:numFmt w:val="bullet"/>
      <w:lvlText w:val=""/>
      <w:lvlJc w:val="left"/>
      <w:pPr>
        <w:ind w:left="4921" w:hanging="360"/>
      </w:pPr>
      <w:rPr>
        <w:rFonts w:ascii="Symbol" w:hAnsi="Symbol" w:hint="default"/>
      </w:rPr>
    </w:lvl>
    <w:lvl w:ilvl="7" w:tplc="240A0003" w:tentative="1">
      <w:start w:val="1"/>
      <w:numFmt w:val="bullet"/>
      <w:lvlText w:val="o"/>
      <w:lvlJc w:val="left"/>
      <w:pPr>
        <w:ind w:left="5641" w:hanging="360"/>
      </w:pPr>
      <w:rPr>
        <w:rFonts w:ascii="Courier New" w:hAnsi="Courier New" w:cs="Courier New" w:hint="default"/>
      </w:rPr>
    </w:lvl>
    <w:lvl w:ilvl="8" w:tplc="240A0005" w:tentative="1">
      <w:start w:val="1"/>
      <w:numFmt w:val="bullet"/>
      <w:lvlText w:val=""/>
      <w:lvlJc w:val="left"/>
      <w:pPr>
        <w:ind w:left="6361" w:hanging="360"/>
      </w:pPr>
      <w:rPr>
        <w:rFonts w:ascii="Wingdings" w:hAnsi="Wingdings" w:hint="default"/>
      </w:rPr>
    </w:lvl>
  </w:abstractNum>
  <w:abstractNum w:abstractNumId="5" w15:restartNumberingAfterBreak="0">
    <w:nsid w:val="1C504FBB"/>
    <w:multiLevelType w:val="hybridMultilevel"/>
    <w:tmpl w:val="A5260F12"/>
    <w:lvl w:ilvl="0" w:tplc="6FA4429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D76624F"/>
    <w:multiLevelType w:val="multilevel"/>
    <w:tmpl w:val="8648E3E4"/>
    <w:lvl w:ilvl="0">
      <w:start w:val="5"/>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8"/>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7164BC"/>
    <w:multiLevelType w:val="hybridMultilevel"/>
    <w:tmpl w:val="BA2A572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8" w15:restartNumberingAfterBreak="0">
    <w:nsid w:val="250C734B"/>
    <w:multiLevelType w:val="hybridMultilevel"/>
    <w:tmpl w:val="CEEA9C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CC755E8"/>
    <w:multiLevelType w:val="hybridMultilevel"/>
    <w:tmpl w:val="CF2424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2934A4A"/>
    <w:multiLevelType w:val="multilevel"/>
    <w:tmpl w:val="6C22BA6A"/>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FD1F80"/>
    <w:multiLevelType w:val="hybridMultilevel"/>
    <w:tmpl w:val="39FCC61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547319D2"/>
    <w:multiLevelType w:val="hybridMultilevel"/>
    <w:tmpl w:val="7D26911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15:restartNumberingAfterBreak="0">
    <w:nsid w:val="54E21849"/>
    <w:multiLevelType w:val="hybridMultilevel"/>
    <w:tmpl w:val="80BC161A"/>
    <w:lvl w:ilvl="0" w:tplc="20B2B7B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5E03939"/>
    <w:multiLevelType w:val="multilevel"/>
    <w:tmpl w:val="6AEC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78713B"/>
    <w:multiLevelType w:val="hybridMultilevel"/>
    <w:tmpl w:val="2C681E06"/>
    <w:lvl w:ilvl="0" w:tplc="D7705DF0">
      <w:start w:val="1"/>
      <w:numFmt w:val="bullet"/>
      <w:lvlText w:val="o"/>
      <w:lvlJc w:val="left"/>
      <w:pPr>
        <w:ind w:left="72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7D719D1"/>
    <w:multiLevelType w:val="hybridMultilevel"/>
    <w:tmpl w:val="59965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7DC67F0"/>
    <w:multiLevelType w:val="hybridMultilevel"/>
    <w:tmpl w:val="69A2F3DC"/>
    <w:lvl w:ilvl="0" w:tplc="09625FAC">
      <w:start w:val="1"/>
      <w:numFmt w:val="bullet"/>
      <w:lvlText w:val="•"/>
      <w:lvlJc w:val="left"/>
      <w:pPr>
        <w:ind w:left="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705D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042D6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5685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64FCA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6690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24EE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CAC85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9496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F11512C"/>
    <w:multiLevelType w:val="hybridMultilevel"/>
    <w:tmpl w:val="ED64CF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0723895"/>
    <w:multiLevelType w:val="multilevel"/>
    <w:tmpl w:val="B9CEB660"/>
    <w:lvl w:ilvl="0">
      <w:start w:val="5"/>
      <w:numFmt w:val="decimal"/>
      <w:lvlText w:val="%1"/>
      <w:lvlJc w:val="left"/>
      <w:pPr>
        <w:ind w:left="620" w:hanging="620"/>
      </w:pPr>
      <w:rPr>
        <w:rFonts w:hint="default"/>
        <w:b/>
      </w:rPr>
    </w:lvl>
    <w:lvl w:ilvl="1">
      <w:start w:val="3"/>
      <w:numFmt w:val="decimal"/>
      <w:lvlText w:val="%1.%2"/>
      <w:lvlJc w:val="left"/>
      <w:pPr>
        <w:ind w:left="856" w:hanging="620"/>
      </w:pPr>
      <w:rPr>
        <w:rFonts w:hint="default"/>
        <w:b/>
      </w:rPr>
    </w:lvl>
    <w:lvl w:ilvl="2">
      <w:start w:val="8"/>
      <w:numFmt w:val="decimal"/>
      <w:lvlText w:val="%1.%2.%3"/>
      <w:lvlJc w:val="left"/>
      <w:pPr>
        <w:ind w:left="1192" w:hanging="720"/>
      </w:pPr>
      <w:rPr>
        <w:rFonts w:hint="default"/>
        <w:b/>
      </w:rPr>
    </w:lvl>
    <w:lvl w:ilvl="3">
      <w:start w:val="2"/>
      <w:numFmt w:val="decimal"/>
      <w:lvlText w:val="%1.%2.%3.%4"/>
      <w:lvlJc w:val="left"/>
      <w:pPr>
        <w:ind w:left="1428" w:hanging="720"/>
      </w:pPr>
      <w:rPr>
        <w:rFonts w:hint="default"/>
        <w:b/>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20" w15:restartNumberingAfterBreak="0">
    <w:nsid w:val="622272A8"/>
    <w:multiLevelType w:val="hybridMultilevel"/>
    <w:tmpl w:val="F03E3266"/>
    <w:lvl w:ilvl="0" w:tplc="C346CEF6">
      <w:start w:val="1"/>
      <w:numFmt w:val="decimal"/>
      <w:pStyle w:val="Ttulo1"/>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4460BEE"/>
    <w:multiLevelType w:val="hybridMultilevel"/>
    <w:tmpl w:val="945C2C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CCF01AE"/>
    <w:multiLevelType w:val="hybridMultilevel"/>
    <w:tmpl w:val="344A6EE4"/>
    <w:lvl w:ilvl="0" w:tplc="18D0571C">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E3D701A"/>
    <w:multiLevelType w:val="hybridMultilevel"/>
    <w:tmpl w:val="403C9474"/>
    <w:lvl w:ilvl="0" w:tplc="F2EE526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70A66FE7"/>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70BE6EA2"/>
    <w:multiLevelType w:val="multilevel"/>
    <w:tmpl w:val="18E09E90"/>
    <w:lvl w:ilvl="0">
      <w:start w:val="5"/>
      <w:numFmt w:val="decimal"/>
      <w:lvlText w:val="%1"/>
      <w:lvlJc w:val="left"/>
      <w:pPr>
        <w:ind w:left="620" w:hanging="620"/>
      </w:pPr>
      <w:rPr>
        <w:rFonts w:hint="default"/>
        <w:b/>
      </w:rPr>
    </w:lvl>
    <w:lvl w:ilvl="1">
      <w:start w:val="3"/>
      <w:numFmt w:val="decimal"/>
      <w:lvlText w:val="%1.%2"/>
      <w:lvlJc w:val="left"/>
      <w:pPr>
        <w:ind w:left="620" w:hanging="620"/>
      </w:pPr>
      <w:rPr>
        <w:rFonts w:hint="default"/>
        <w:b/>
      </w:rPr>
    </w:lvl>
    <w:lvl w:ilvl="2">
      <w:start w:val="8"/>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2D92D3F"/>
    <w:multiLevelType w:val="multilevel"/>
    <w:tmpl w:val="B4F010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83781"/>
    <w:multiLevelType w:val="multilevel"/>
    <w:tmpl w:val="3CD2B034"/>
    <w:lvl w:ilvl="0">
      <w:start w:val="1"/>
      <w:numFmt w:val="decimal"/>
      <w:lvlText w:val="%1."/>
      <w:lvlJc w:val="left"/>
      <w:pPr>
        <w:ind w:left="502" w:hanging="360"/>
      </w:pPr>
      <w:rPr>
        <w:rFonts w:hint="default"/>
        <w:lang w:val="es-ES"/>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8" w15:restartNumberingAfterBreak="0">
    <w:nsid w:val="791448C5"/>
    <w:multiLevelType w:val="multilevel"/>
    <w:tmpl w:val="76447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A8B71A2"/>
    <w:multiLevelType w:val="hybridMultilevel"/>
    <w:tmpl w:val="C97889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7"/>
  </w:num>
  <w:num w:numId="4">
    <w:abstractNumId w:val="21"/>
  </w:num>
  <w:num w:numId="5">
    <w:abstractNumId w:val="24"/>
  </w:num>
  <w:num w:numId="6">
    <w:abstractNumId w:val="27"/>
  </w:num>
  <w:num w:numId="7">
    <w:abstractNumId w:val="28"/>
  </w:num>
  <w:num w:numId="8">
    <w:abstractNumId w:val="13"/>
  </w:num>
  <w:num w:numId="9">
    <w:abstractNumId w:val="5"/>
  </w:num>
  <w:num w:numId="10">
    <w:abstractNumId w:val="22"/>
  </w:num>
  <w:num w:numId="11">
    <w:abstractNumId w:val="26"/>
  </w:num>
  <w:num w:numId="12">
    <w:abstractNumId w:val="18"/>
  </w:num>
  <w:num w:numId="13">
    <w:abstractNumId w:val="4"/>
  </w:num>
  <w:num w:numId="14">
    <w:abstractNumId w:val="20"/>
  </w:num>
  <w:num w:numId="15">
    <w:abstractNumId w:val="29"/>
  </w:num>
  <w:num w:numId="16">
    <w:abstractNumId w:val="1"/>
  </w:num>
  <w:num w:numId="17">
    <w:abstractNumId w:val="2"/>
  </w:num>
  <w:num w:numId="18">
    <w:abstractNumId w:val="11"/>
  </w:num>
  <w:num w:numId="19">
    <w:abstractNumId w:val="12"/>
  </w:num>
  <w:num w:numId="20">
    <w:abstractNumId w:val="3"/>
  </w:num>
  <w:num w:numId="21">
    <w:abstractNumId w:val="23"/>
  </w:num>
  <w:num w:numId="22">
    <w:abstractNumId w:val="10"/>
  </w:num>
  <w:num w:numId="23">
    <w:abstractNumId w:val="14"/>
  </w:num>
  <w:num w:numId="24">
    <w:abstractNumId w:val="8"/>
  </w:num>
  <w:num w:numId="25">
    <w:abstractNumId w:val="7"/>
  </w:num>
  <w:num w:numId="26">
    <w:abstractNumId w:val="28"/>
    <w:lvlOverride w:ilvl="0">
      <w:startOverride w:val="6"/>
    </w:lvlOverride>
  </w:num>
  <w:num w:numId="27">
    <w:abstractNumId w:val="19"/>
  </w:num>
  <w:num w:numId="28">
    <w:abstractNumId w:val="25"/>
  </w:num>
  <w:num w:numId="29">
    <w:abstractNumId w:val="6"/>
  </w:num>
  <w:num w:numId="30">
    <w:abstractNumId w:val="9"/>
  </w:num>
  <w:num w:numId="31">
    <w:abstractNumId w:val="16"/>
  </w:num>
  <w:num w:numId="32">
    <w:abstractNumId w:val="28"/>
  </w:num>
  <w:num w:numId="33">
    <w:abstractNumId w:val="20"/>
    <w:lvlOverride w:ilvl="0">
      <w:startOverride w:val="6"/>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F9"/>
    <w:rsid w:val="000000C1"/>
    <w:rsid w:val="00000C95"/>
    <w:rsid w:val="000026F9"/>
    <w:rsid w:val="00002DE9"/>
    <w:rsid w:val="00005C03"/>
    <w:rsid w:val="0001027A"/>
    <w:rsid w:val="00010434"/>
    <w:rsid w:val="00012143"/>
    <w:rsid w:val="00012E2D"/>
    <w:rsid w:val="00013F4E"/>
    <w:rsid w:val="00014DFA"/>
    <w:rsid w:val="0001541E"/>
    <w:rsid w:val="00015CA0"/>
    <w:rsid w:val="00015EDB"/>
    <w:rsid w:val="00021307"/>
    <w:rsid w:val="000216AF"/>
    <w:rsid w:val="00024C69"/>
    <w:rsid w:val="0002633E"/>
    <w:rsid w:val="000276C4"/>
    <w:rsid w:val="00034B9C"/>
    <w:rsid w:val="00035324"/>
    <w:rsid w:val="00036084"/>
    <w:rsid w:val="00041A20"/>
    <w:rsid w:val="00042139"/>
    <w:rsid w:val="00042CE0"/>
    <w:rsid w:val="00043118"/>
    <w:rsid w:val="00043FFB"/>
    <w:rsid w:val="0004627A"/>
    <w:rsid w:val="000514DE"/>
    <w:rsid w:val="00051F02"/>
    <w:rsid w:val="00051F78"/>
    <w:rsid w:val="00052A65"/>
    <w:rsid w:val="00053040"/>
    <w:rsid w:val="000534B2"/>
    <w:rsid w:val="000559A8"/>
    <w:rsid w:val="000560E3"/>
    <w:rsid w:val="0005733C"/>
    <w:rsid w:val="00062B25"/>
    <w:rsid w:val="00063950"/>
    <w:rsid w:val="00063A85"/>
    <w:rsid w:val="00063E28"/>
    <w:rsid w:val="00064B4D"/>
    <w:rsid w:val="000655E1"/>
    <w:rsid w:val="00065AF8"/>
    <w:rsid w:val="00070AB5"/>
    <w:rsid w:val="000719B5"/>
    <w:rsid w:val="00073A85"/>
    <w:rsid w:val="0007618E"/>
    <w:rsid w:val="000763CA"/>
    <w:rsid w:val="000768F9"/>
    <w:rsid w:val="0007784D"/>
    <w:rsid w:val="00082146"/>
    <w:rsid w:val="0008356E"/>
    <w:rsid w:val="000836AB"/>
    <w:rsid w:val="0008405A"/>
    <w:rsid w:val="000860DB"/>
    <w:rsid w:val="000869D9"/>
    <w:rsid w:val="000911FC"/>
    <w:rsid w:val="00091795"/>
    <w:rsid w:val="0009592B"/>
    <w:rsid w:val="0009637D"/>
    <w:rsid w:val="0009700E"/>
    <w:rsid w:val="000A0AB4"/>
    <w:rsid w:val="000A182B"/>
    <w:rsid w:val="000A2621"/>
    <w:rsid w:val="000A310E"/>
    <w:rsid w:val="000A321D"/>
    <w:rsid w:val="000A3ED0"/>
    <w:rsid w:val="000A41A7"/>
    <w:rsid w:val="000A6793"/>
    <w:rsid w:val="000A7452"/>
    <w:rsid w:val="000A7550"/>
    <w:rsid w:val="000A7D68"/>
    <w:rsid w:val="000B05CC"/>
    <w:rsid w:val="000B134E"/>
    <w:rsid w:val="000B3604"/>
    <w:rsid w:val="000B3D34"/>
    <w:rsid w:val="000B3F98"/>
    <w:rsid w:val="000B4B95"/>
    <w:rsid w:val="000B5E1C"/>
    <w:rsid w:val="000B62F8"/>
    <w:rsid w:val="000B6AFB"/>
    <w:rsid w:val="000B747E"/>
    <w:rsid w:val="000B76ED"/>
    <w:rsid w:val="000C0475"/>
    <w:rsid w:val="000C1F6D"/>
    <w:rsid w:val="000C35F1"/>
    <w:rsid w:val="000C36EC"/>
    <w:rsid w:val="000C5106"/>
    <w:rsid w:val="000C6BE3"/>
    <w:rsid w:val="000C74AF"/>
    <w:rsid w:val="000C7BD5"/>
    <w:rsid w:val="000D0C20"/>
    <w:rsid w:val="000D1CB0"/>
    <w:rsid w:val="000D46AB"/>
    <w:rsid w:val="000D5338"/>
    <w:rsid w:val="000D5740"/>
    <w:rsid w:val="000D79F7"/>
    <w:rsid w:val="000E01CD"/>
    <w:rsid w:val="000E16A3"/>
    <w:rsid w:val="000E3D39"/>
    <w:rsid w:val="000E562B"/>
    <w:rsid w:val="000E6246"/>
    <w:rsid w:val="000E6635"/>
    <w:rsid w:val="000E6DAE"/>
    <w:rsid w:val="000E7E7F"/>
    <w:rsid w:val="000F004C"/>
    <w:rsid w:val="000F0172"/>
    <w:rsid w:val="000F159F"/>
    <w:rsid w:val="000F1A86"/>
    <w:rsid w:val="000F253E"/>
    <w:rsid w:val="000F43AB"/>
    <w:rsid w:val="000F4FCD"/>
    <w:rsid w:val="000F4FFF"/>
    <w:rsid w:val="00102670"/>
    <w:rsid w:val="00102CED"/>
    <w:rsid w:val="0011552E"/>
    <w:rsid w:val="001162D0"/>
    <w:rsid w:val="001168E7"/>
    <w:rsid w:val="0012029F"/>
    <w:rsid w:val="00120D46"/>
    <w:rsid w:val="00121CAE"/>
    <w:rsid w:val="00121DBB"/>
    <w:rsid w:val="001237DC"/>
    <w:rsid w:val="001255FA"/>
    <w:rsid w:val="00125B44"/>
    <w:rsid w:val="00125C59"/>
    <w:rsid w:val="00126C9C"/>
    <w:rsid w:val="00126E81"/>
    <w:rsid w:val="001311F9"/>
    <w:rsid w:val="0013267E"/>
    <w:rsid w:val="00135338"/>
    <w:rsid w:val="0013542B"/>
    <w:rsid w:val="00135B13"/>
    <w:rsid w:val="00140E82"/>
    <w:rsid w:val="00141217"/>
    <w:rsid w:val="00142211"/>
    <w:rsid w:val="00144E84"/>
    <w:rsid w:val="00144EEE"/>
    <w:rsid w:val="001464F2"/>
    <w:rsid w:val="00150024"/>
    <w:rsid w:val="00150B93"/>
    <w:rsid w:val="00150C8F"/>
    <w:rsid w:val="001511C8"/>
    <w:rsid w:val="001536F6"/>
    <w:rsid w:val="00154AF5"/>
    <w:rsid w:val="0015623B"/>
    <w:rsid w:val="00156588"/>
    <w:rsid w:val="00160AF5"/>
    <w:rsid w:val="00163FF2"/>
    <w:rsid w:val="00164116"/>
    <w:rsid w:val="00165A2B"/>
    <w:rsid w:val="0016698C"/>
    <w:rsid w:val="00167BF0"/>
    <w:rsid w:val="00167C69"/>
    <w:rsid w:val="0017098D"/>
    <w:rsid w:val="00170DCC"/>
    <w:rsid w:val="00172A94"/>
    <w:rsid w:val="0017445C"/>
    <w:rsid w:val="00174BD9"/>
    <w:rsid w:val="00175CA1"/>
    <w:rsid w:val="001763AF"/>
    <w:rsid w:val="0017659F"/>
    <w:rsid w:val="00177FE4"/>
    <w:rsid w:val="00182678"/>
    <w:rsid w:val="00182CE9"/>
    <w:rsid w:val="00184C5F"/>
    <w:rsid w:val="00185DCB"/>
    <w:rsid w:val="00190BE5"/>
    <w:rsid w:val="001911E4"/>
    <w:rsid w:val="00193C2F"/>
    <w:rsid w:val="0019421F"/>
    <w:rsid w:val="00194984"/>
    <w:rsid w:val="00195367"/>
    <w:rsid w:val="0019642A"/>
    <w:rsid w:val="00197B9A"/>
    <w:rsid w:val="001A0E12"/>
    <w:rsid w:val="001A1BBF"/>
    <w:rsid w:val="001A1E3F"/>
    <w:rsid w:val="001A3A1F"/>
    <w:rsid w:val="001A4CDB"/>
    <w:rsid w:val="001A53DF"/>
    <w:rsid w:val="001A795D"/>
    <w:rsid w:val="001A7D67"/>
    <w:rsid w:val="001B0F0D"/>
    <w:rsid w:val="001B2347"/>
    <w:rsid w:val="001B3DFC"/>
    <w:rsid w:val="001B55F0"/>
    <w:rsid w:val="001B6368"/>
    <w:rsid w:val="001C076E"/>
    <w:rsid w:val="001C0872"/>
    <w:rsid w:val="001C12EB"/>
    <w:rsid w:val="001C1C85"/>
    <w:rsid w:val="001C32C4"/>
    <w:rsid w:val="001C429C"/>
    <w:rsid w:val="001C5A83"/>
    <w:rsid w:val="001C61D2"/>
    <w:rsid w:val="001C66E2"/>
    <w:rsid w:val="001D04C6"/>
    <w:rsid w:val="001D79AB"/>
    <w:rsid w:val="001E063F"/>
    <w:rsid w:val="001E192F"/>
    <w:rsid w:val="001E1AEE"/>
    <w:rsid w:val="001E2E34"/>
    <w:rsid w:val="001E3A26"/>
    <w:rsid w:val="001E4BC7"/>
    <w:rsid w:val="001E4CFF"/>
    <w:rsid w:val="001E6990"/>
    <w:rsid w:val="001E6E0B"/>
    <w:rsid w:val="001F08E6"/>
    <w:rsid w:val="001F0E1A"/>
    <w:rsid w:val="001F0E92"/>
    <w:rsid w:val="001F0EA9"/>
    <w:rsid w:val="001F168C"/>
    <w:rsid w:val="001F52A0"/>
    <w:rsid w:val="001F67AC"/>
    <w:rsid w:val="001F773E"/>
    <w:rsid w:val="0020023D"/>
    <w:rsid w:val="00202624"/>
    <w:rsid w:val="00202837"/>
    <w:rsid w:val="00202B04"/>
    <w:rsid w:val="002040DF"/>
    <w:rsid w:val="00205CC8"/>
    <w:rsid w:val="002068F3"/>
    <w:rsid w:val="00207CF8"/>
    <w:rsid w:val="00207E41"/>
    <w:rsid w:val="0021031C"/>
    <w:rsid w:val="00210A3D"/>
    <w:rsid w:val="00213D7C"/>
    <w:rsid w:val="00215506"/>
    <w:rsid w:val="002173F9"/>
    <w:rsid w:val="00217773"/>
    <w:rsid w:val="002223F1"/>
    <w:rsid w:val="0022513A"/>
    <w:rsid w:val="00225A17"/>
    <w:rsid w:val="00226EEA"/>
    <w:rsid w:val="00236EF8"/>
    <w:rsid w:val="0023725C"/>
    <w:rsid w:val="002378B8"/>
    <w:rsid w:val="00237F62"/>
    <w:rsid w:val="00240764"/>
    <w:rsid w:val="0024080C"/>
    <w:rsid w:val="002437E2"/>
    <w:rsid w:val="0024535B"/>
    <w:rsid w:val="00245D75"/>
    <w:rsid w:val="002511EA"/>
    <w:rsid w:val="0025595F"/>
    <w:rsid w:val="00255BAE"/>
    <w:rsid w:val="00256E6E"/>
    <w:rsid w:val="002570BD"/>
    <w:rsid w:val="00260944"/>
    <w:rsid w:val="00260B94"/>
    <w:rsid w:val="0026301E"/>
    <w:rsid w:val="00264FE4"/>
    <w:rsid w:val="00265127"/>
    <w:rsid w:val="0026762C"/>
    <w:rsid w:val="00267B93"/>
    <w:rsid w:val="00271061"/>
    <w:rsid w:val="002744F3"/>
    <w:rsid w:val="00274724"/>
    <w:rsid w:val="00276394"/>
    <w:rsid w:val="00276BF8"/>
    <w:rsid w:val="00281EDC"/>
    <w:rsid w:val="002828D0"/>
    <w:rsid w:val="00284B12"/>
    <w:rsid w:val="002871BB"/>
    <w:rsid w:val="00290032"/>
    <w:rsid w:val="00290F35"/>
    <w:rsid w:val="002911C5"/>
    <w:rsid w:val="002912AE"/>
    <w:rsid w:val="002918B5"/>
    <w:rsid w:val="00292294"/>
    <w:rsid w:val="00295A0E"/>
    <w:rsid w:val="0029753E"/>
    <w:rsid w:val="002A011F"/>
    <w:rsid w:val="002A0306"/>
    <w:rsid w:val="002A0846"/>
    <w:rsid w:val="002A1EAF"/>
    <w:rsid w:val="002A26B4"/>
    <w:rsid w:val="002A2A68"/>
    <w:rsid w:val="002A328D"/>
    <w:rsid w:val="002A52DE"/>
    <w:rsid w:val="002A531C"/>
    <w:rsid w:val="002A5EA7"/>
    <w:rsid w:val="002A7DA3"/>
    <w:rsid w:val="002B027F"/>
    <w:rsid w:val="002B071E"/>
    <w:rsid w:val="002B14B4"/>
    <w:rsid w:val="002B1C68"/>
    <w:rsid w:val="002B266C"/>
    <w:rsid w:val="002B3911"/>
    <w:rsid w:val="002B3C64"/>
    <w:rsid w:val="002B3E02"/>
    <w:rsid w:val="002B7079"/>
    <w:rsid w:val="002C19DF"/>
    <w:rsid w:val="002C1CEE"/>
    <w:rsid w:val="002C2B71"/>
    <w:rsid w:val="002C3164"/>
    <w:rsid w:val="002C4FF0"/>
    <w:rsid w:val="002C66B1"/>
    <w:rsid w:val="002C7CBF"/>
    <w:rsid w:val="002D0734"/>
    <w:rsid w:val="002D0A52"/>
    <w:rsid w:val="002D61AE"/>
    <w:rsid w:val="002D7DC2"/>
    <w:rsid w:val="002E028E"/>
    <w:rsid w:val="002E09E8"/>
    <w:rsid w:val="002E7815"/>
    <w:rsid w:val="002F0D33"/>
    <w:rsid w:val="002F238F"/>
    <w:rsid w:val="002F4305"/>
    <w:rsid w:val="002F4EA9"/>
    <w:rsid w:val="002F62B4"/>
    <w:rsid w:val="002F7C9F"/>
    <w:rsid w:val="0030242A"/>
    <w:rsid w:val="003024A2"/>
    <w:rsid w:val="0030702B"/>
    <w:rsid w:val="00307C51"/>
    <w:rsid w:val="003111AE"/>
    <w:rsid w:val="003116FF"/>
    <w:rsid w:val="00312AEB"/>
    <w:rsid w:val="00312FFA"/>
    <w:rsid w:val="00314BD2"/>
    <w:rsid w:val="00316187"/>
    <w:rsid w:val="003175C1"/>
    <w:rsid w:val="003176B3"/>
    <w:rsid w:val="003178B7"/>
    <w:rsid w:val="00320F14"/>
    <w:rsid w:val="0032200E"/>
    <w:rsid w:val="00324968"/>
    <w:rsid w:val="00325B41"/>
    <w:rsid w:val="00325D9F"/>
    <w:rsid w:val="00325ECF"/>
    <w:rsid w:val="0032635F"/>
    <w:rsid w:val="00327630"/>
    <w:rsid w:val="00327A60"/>
    <w:rsid w:val="003306FB"/>
    <w:rsid w:val="00332DD5"/>
    <w:rsid w:val="00334E85"/>
    <w:rsid w:val="00335DBA"/>
    <w:rsid w:val="003376E4"/>
    <w:rsid w:val="00340F52"/>
    <w:rsid w:val="00343A17"/>
    <w:rsid w:val="00346C73"/>
    <w:rsid w:val="003505F7"/>
    <w:rsid w:val="0035105E"/>
    <w:rsid w:val="003511AE"/>
    <w:rsid w:val="00355EDD"/>
    <w:rsid w:val="003562F8"/>
    <w:rsid w:val="00356A91"/>
    <w:rsid w:val="00360D72"/>
    <w:rsid w:val="00361C2B"/>
    <w:rsid w:val="00361EA9"/>
    <w:rsid w:val="0036261A"/>
    <w:rsid w:val="00363A9E"/>
    <w:rsid w:val="00366F76"/>
    <w:rsid w:val="00367DBD"/>
    <w:rsid w:val="00370707"/>
    <w:rsid w:val="00372469"/>
    <w:rsid w:val="0037324F"/>
    <w:rsid w:val="003767FE"/>
    <w:rsid w:val="00377E2E"/>
    <w:rsid w:val="00380E68"/>
    <w:rsid w:val="00382475"/>
    <w:rsid w:val="00385984"/>
    <w:rsid w:val="00386D92"/>
    <w:rsid w:val="0038727B"/>
    <w:rsid w:val="003901C0"/>
    <w:rsid w:val="00390980"/>
    <w:rsid w:val="00392C9E"/>
    <w:rsid w:val="00394127"/>
    <w:rsid w:val="003942CF"/>
    <w:rsid w:val="003973BB"/>
    <w:rsid w:val="00397D0C"/>
    <w:rsid w:val="003A1580"/>
    <w:rsid w:val="003A1CF6"/>
    <w:rsid w:val="003A2679"/>
    <w:rsid w:val="003B0C7F"/>
    <w:rsid w:val="003B1178"/>
    <w:rsid w:val="003B173C"/>
    <w:rsid w:val="003B18B4"/>
    <w:rsid w:val="003B2EDE"/>
    <w:rsid w:val="003B383E"/>
    <w:rsid w:val="003B38F7"/>
    <w:rsid w:val="003B3E04"/>
    <w:rsid w:val="003B4CE7"/>
    <w:rsid w:val="003B5349"/>
    <w:rsid w:val="003B5D07"/>
    <w:rsid w:val="003C1C93"/>
    <w:rsid w:val="003C1E8A"/>
    <w:rsid w:val="003C23C9"/>
    <w:rsid w:val="003C4091"/>
    <w:rsid w:val="003C64C3"/>
    <w:rsid w:val="003C64E5"/>
    <w:rsid w:val="003D02A6"/>
    <w:rsid w:val="003D0477"/>
    <w:rsid w:val="003D2367"/>
    <w:rsid w:val="003D34DD"/>
    <w:rsid w:val="003D4F67"/>
    <w:rsid w:val="003D7219"/>
    <w:rsid w:val="003E0091"/>
    <w:rsid w:val="003E0DA6"/>
    <w:rsid w:val="003E3624"/>
    <w:rsid w:val="003E3D1B"/>
    <w:rsid w:val="003E3F47"/>
    <w:rsid w:val="003E662C"/>
    <w:rsid w:val="003F08E4"/>
    <w:rsid w:val="003F0E54"/>
    <w:rsid w:val="003F2000"/>
    <w:rsid w:val="003F21FF"/>
    <w:rsid w:val="003F3DDD"/>
    <w:rsid w:val="003F7C1A"/>
    <w:rsid w:val="00400686"/>
    <w:rsid w:val="0040340E"/>
    <w:rsid w:val="0040405D"/>
    <w:rsid w:val="0040544A"/>
    <w:rsid w:val="0040712D"/>
    <w:rsid w:val="004148FD"/>
    <w:rsid w:val="004173F5"/>
    <w:rsid w:val="00420396"/>
    <w:rsid w:val="00420626"/>
    <w:rsid w:val="00420639"/>
    <w:rsid w:val="004221B6"/>
    <w:rsid w:val="004246CC"/>
    <w:rsid w:val="00427DDC"/>
    <w:rsid w:val="00430B48"/>
    <w:rsid w:val="00431925"/>
    <w:rsid w:val="00431A16"/>
    <w:rsid w:val="00434D58"/>
    <w:rsid w:val="00436D70"/>
    <w:rsid w:val="00437C79"/>
    <w:rsid w:val="00442AE5"/>
    <w:rsid w:val="004436E3"/>
    <w:rsid w:val="00444133"/>
    <w:rsid w:val="0044600E"/>
    <w:rsid w:val="004467E0"/>
    <w:rsid w:val="00446C21"/>
    <w:rsid w:val="004479EE"/>
    <w:rsid w:val="00452B1D"/>
    <w:rsid w:val="00453DBB"/>
    <w:rsid w:val="00454520"/>
    <w:rsid w:val="004555F7"/>
    <w:rsid w:val="00455A10"/>
    <w:rsid w:val="00455FE9"/>
    <w:rsid w:val="0046250A"/>
    <w:rsid w:val="004634AE"/>
    <w:rsid w:val="004634DB"/>
    <w:rsid w:val="00463BF0"/>
    <w:rsid w:val="004655F1"/>
    <w:rsid w:val="0047016B"/>
    <w:rsid w:val="0047481D"/>
    <w:rsid w:val="00475353"/>
    <w:rsid w:val="00476DD2"/>
    <w:rsid w:val="00481B2E"/>
    <w:rsid w:val="00481DF1"/>
    <w:rsid w:val="004826CB"/>
    <w:rsid w:val="00482E78"/>
    <w:rsid w:val="00485F60"/>
    <w:rsid w:val="00486B80"/>
    <w:rsid w:val="004904BF"/>
    <w:rsid w:val="00490DC4"/>
    <w:rsid w:val="004915A2"/>
    <w:rsid w:val="0049199E"/>
    <w:rsid w:val="00494100"/>
    <w:rsid w:val="00495F17"/>
    <w:rsid w:val="00496C20"/>
    <w:rsid w:val="004A2605"/>
    <w:rsid w:val="004A2788"/>
    <w:rsid w:val="004A3253"/>
    <w:rsid w:val="004A406B"/>
    <w:rsid w:val="004A45C7"/>
    <w:rsid w:val="004A4A82"/>
    <w:rsid w:val="004A4BFD"/>
    <w:rsid w:val="004A788B"/>
    <w:rsid w:val="004B29FE"/>
    <w:rsid w:val="004B2C0B"/>
    <w:rsid w:val="004B4004"/>
    <w:rsid w:val="004B50A6"/>
    <w:rsid w:val="004B5122"/>
    <w:rsid w:val="004B79CE"/>
    <w:rsid w:val="004C020B"/>
    <w:rsid w:val="004C154E"/>
    <w:rsid w:val="004C2DEE"/>
    <w:rsid w:val="004C2FBD"/>
    <w:rsid w:val="004C306B"/>
    <w:rsid w:val="004C4832"/>
    <w:rsid w:val="004C7F7D"/>
    <w:rsid w:val="004D0931"/>
    <w:rsid w:val="004D1942"/>
    <w:rsid w:val="004D1A19"/>
    <w:rsid w:val="004D1B60"/>
    <w:rsid w:val="004D5DC2"/>
    <w:rsid w:val="004D6012"/>
    <w:rsid w:val="004D75CD"/>
    <w:rsid w:val="004E1283"/>
    <w:rsid w:val="004E2550"/>
    <w:rsid w:val="004E3E98"/>
    <w:rsid w:val="004E6004"/>
    <w:rsid w:val="004E6185"/>
    <w:rsid w:val="004F4FBF"/>
    <w:rsid w:val="004F6564"/>
    <w:rsid w:val="004F7643"/>
    <w:rsid w:val="004F7DF9"/>
    <w:rsid w:val="00500587"/>
    <w:rsid w:val="005015B8"/>
    <w:rsid w:val="00503445"/>
    <w:rsid w:val="005039E7"/>
    <w:rsid w:val="005045A7"/>
    <w:rsid w:val="00507CA5"/>
    <w:rsid w:val="00507E91"/>
    <w:rsid w:val="00510726"/>
    <w:rsid w:val="00514C2E"/>
    <w:rsid w:val="00515EAB"/>
    <w:rsid w:val="0051638D"/>
    <w:rsid w:val="00517611"/>
    <w:rsid w:val="00517AB3"/>
    <w:rsid w:val="00520A6D"/>
    <w:rsid w:val="005249BD"/>
    <w:rsid w:val="005259AB"/>
    <w:rsid w:val="00525FA0"/>
    <w:rsid w:val="005313A1"/>
    <w:rsid w:val="00532654"/>
    <w:rsid w:val="00533854"/>
    <w:rsid w:val="00533A1C"/>
    <w:rsid w:val="00537E86"/>
    <w:rsid w:val="0054050D"/>
    <w:rsid w:val="00542867"/>
    <w:rsid w:val="00545A95"/>
    <w:rsid w:val="00546DC5"/>
    <w:rsid w:val="00550562"/>
    <w:rsid w:val="0055148D"/>
    <w:rsid w:val="00551F58"/>
    <w:rsid w:val="005540DE"/>
    <w:rsid w:val="00554F3C"/>
    <w:rsid w:val="0055573F"/>
    <w:rsid w:val="005558DB"/>
    <w:rsid w:val="00555AC4"/>
    <w:rsid w:val="0055761E"/>
    <w:rsid w:val="00557B87"/>
    <w:rsid w:val="00563293"/>
    <w:rsid w:val="00563474"/>
    <w:rsid w:val="00564110"/>
    <w:rsid w:val="005642A2"/>
    <w:rsid w:val="00567693"/>
    <w:rsid w:val="00570A58"/>
    <w:rsid w:val="0057138E"/>
    <w:rsid w:val="005718FD"/>
    <w:rsid w:val="00572287"/>
    <w:rsid w:val="00573A07"/>
    <w:rsid w:val="005765C6"/>
    <w:rsid w:val="00576724"/>
    <w:rsid w:val="00576A27"/>
    <w:rsid w:val="0057714D"/>
    <w:rsid w:val="00577293"/>
    <w:rsid w:val="00580535"/>
    <w:rsid w:val="00583B82"/>
    <w:rsid w:val="005870EE"/>
    <w:rsid w:val="00593D1C"/>
    <w:rsid w:val="0059452B"/>
    <w:rsid w:val="00594C31"/>
    <w:rsid w:val="005953E8"/>
    <w:rsid w:val="00595521"/>
    <w:rsid w:val="0059643E"/>
    <w:rsid w:val="0059740D"/>
    <w:rsid w:val="0059741D"/>
    <w:rsid w:val="00597ED2"/>
    <w:rsid w:val="005A1507"/>
    <w:rsid w:val="005A2720"/>
    <w:rsid w:val="005A46BF"/>
    <w:rsid w:val="005A46FC"/>
    <w:rsid w:val="005A76C4"/>
    <w:rsid w:val="005B1703"/>
    <w:rsid w:val="005B49A2"/>
    <w:rsid w:val="005B5058"/>
    <w:rsid w:val="005B5D23"/>
    <w:rsid w:val="005B6D38"/>
    <w:rsid w:val="005B7076"/>
    <w:rsid w:val="005B7D3F"/>
    <w:rsid w:val="005C22EF"/>
    <w:rsid w:val="005C3BC6"/>
    <w:rsid w:val="005C4242"/>
    <w:rsid w:val="005C4D73"/>
    <w:rsid w:val="005C76C9"/>
    <w:rsid w:val="005C7724"/>
    <w:rsid w:val="005D2643"/>
    <w:rsid w:val="005D6857"/>
    <w:rsid w:val="005D714F"/>
    <w:rsid w:val="005D7744"/>
    <w:rsid w:val="005E20BE"/>
    <w:rsid w:val="005E331C"/>
    <w:rsid w:val="005E44DF"/>
    <w:rsid w:val="005E4749"/>
    <w:rsid w:val="005E498E"/>
    <w:rsid w:val="005E4AFE"/>
    <w:rsid w:val="005E5A25"/>
    <w:rsid w:val="005E5EA4"/>
    <w:rsid w:val="005E62B2"/>
    <w:rsid w:val="005E6B59"/>
    <w:rsid w:val="005E7D93"/>
    <w:rsid w:val="005F03A6"/>
    <w:rsid w:val="005F3881"/>
    <w:rsid w:val="005F472D"/>
    <w:rsid w:val="005F5691"/>
    <w:rsid w:val="005F7F01"/>
    <w:rsid w:val="0060104F"/>
    <w:rsid w:val="00601E96"/>
    <w:rsid w:val="00603E1B"/>
    <w:rsid w:val="006055BF"/>
    <w:rsid w:val="00606DE0"/>
    <w:rsid w:val="0061019E"/>
    <w:rsid w:val="0061053F"/>
    <w:rsid w:val="00611F81"/>
    <w:rsid w:val="00614D25"/>
    <w:rsid w:val="00617C0F"/>
    <w:rsid w:val="006200FD"/>
    <w:rsid w:val="00622D47"/>
    <w:rsid w:val="00624097"/>
    <w:rsid w:val="0062705E"/>
    <w:rsid w:val="006278FB"/>
    <w:rsid w:val="00627C12"/>
    <w:rsid w:val="006316A9"/>
    <w:rsid w:val="0063342D"/>
    <w:rsid w:val="00634963"/>
    <w:rsid w:val="00635330"/>
    <w:rsid w:val="0063755E"/>
    <w:rsid w:val="0064369C"/>
    <w:rsid w:val="006439F3"/>
    <w:rsid w:val="0064636D"/>
    <w:rsid w:val="006465B6"/>
    <w:rsid w:val="00647FB7"/>
    <w:rsid w:val="00653E08"/>
    <w:rsid w:val="00662550"/>
    <w:rsid w:val="00662A3A"/>
    <w:rsid w:val="00662B19"/>
    <w:rsid w:val="00665149"/>
    <w:rsid w:val="0066647B"/>
    <w:rsid w:val="006667DC"/>
    <w:rsid w:val="0066747B"/>
    <w:rsid w:val="006712DD"/>
    <w:rsid w:val="006723F3"/>
    <w:rsid w:val="00674872"/>
    <w:rsid w:val="00675E13"/>
    <w:rsid w:val="00676F9A"/>
    <w:rsid w:val="00677C15"/>
    <w:rsid w:val="00677F64"/>
    <w:rsid w:val="006805DC"/>
    <w:rsid w:val="00680994"/>
    <w:rsid w:val="00681F00"/>
    <w:rsid w:val="00683824"/>
    <w:rsid w:val="006838EA"/>
    <w:rsid w:val="00687314"/>
    <w:rsid w:val="00687C5D"/>
    <w:rsid w:val="0069130A"/>
    <w:rsid w:val="0069146E"/>
    <w:rsid w:val="006958B4"/>
    <w:rsid w:val="00695F75"/>
    <w:rsid w:val="00696759"/>
    <w:rsid w:val="00696CBC"/>
    <w:rsid w:val="006972D3"/>
    <w:rsid w:val="00697BFB"/>
    <w:rsid w:val="006A1BFB"/>
    <w:rsid w:val="006A2045"/>
    <w:rsid w:val="006A4F4D"/>
    <w:rsid w:val="006B20C3"/>
    <w:rsid w:val="006C0A09"/>
    <w:rsid w:val="006C3CAD"/>
    <w:rsid w:val="006C486D"/>
    <w:rsid w:val="006D0A8F"/>
    <w:rsid w:val="006D2B2C"/>
    <w:rsid w:val="006D5719"/>
    <w:rsid w:val="006D5C13"/>
    <w:rsid w:val="006D5C5A"/>
    <w:rsid w:val="006E0B42"/>
    <w:rsid w:val="006E3692"/>
    <w:rsid w:val="006E5EBE"/>
    <w:rsid w:val="006E620A"/>
    <w:rsid w:val="006E6410"/>
    <w:rsid w:val="006E641B"/>
    <w:rsid w:val="006E6D5A"/>
    <w:rsid w:val="006E762B"/>
    <w:rsid w:val="006F28AF"/>
    <w:rsid w:val="006F3796"/>
    <w:rsid w:val="006F4D1D"/>
    <w:rsid w:val="006F65E9"/>
    <w:rsid w:val="006F7FF3"/>
    <w:rsid w:val="00700C7E"/>
    <w:rsid w:val="00703655"/>
    <w:rsid w:val="00704407"/>
    <w:rsid w:val="00705B3A"/>
    <w:rsid w:val="0070617E"/>
    <w:rsid w:val="00706B2B"/>
    <w:rsid w:val="0070723F"/>
    <w:rsid w:val="007077DC"/>
    <w:rsid w:val="00711766"/>
    <w:rsid w:val="00711B39"/>
    <w:rsid w:val="00711F7D"/>
    <w:rsid w:val="007132F9"/>
    <w:rsid w:val="007135D2"/>
    <w:rsid w:val="00713950"/>
    <w:rsid w:val="007156BB"/>
    <w:rsid w:val="0071593E"/>
    <w:rsid w:val="00716617"/>
    <w:rsid w:val="00716F18"/>
    <w:rsid w:val="00720ECA"/>
    <w:rsid w:val="007211C6"/>
    <w:rsid w:val="007216AF"/>
    <w:rsid w:val="007253D4"/>
    <w:rsid w:val="00731785"/>
    <w:rsid w:val="00734DE6"/>
    <w:rsid w:val="00737080"/>
    <w:rsid w:val="007377BF"/>
    <w:rsid w:val="00740EB7"/>
    <w:rsid w:val="00742C4D"/>
    <w:rsid w:val="007430B9"/>
    <w:rsid w:val="007450A0"/>
    <w:rsid w:val="00746818"/>
    <w:rsid w:val="0074708B"/>
    <w:rsid w:val="00747F78"/>
    <w:rsid w:val="00751B1C"/>
    <w:rsid w:val="00754135"/>
    <w:rsid w:val="007558AA"/>
    <w:rsid w:val="007563FA"/>
    <w:rsid w:val="00756D7F"/>
    <w:rsid w:val="00757136"/>
    <w:rsid w:val="0076065E"/>
    <w:rsid w:val="00760AD1"/>
    <w:rsid w:val="007625AA"/>
    <w:rsid w:val="00764D44"/>
    <w:rsid w:val="00765B43"/>
    <w:rsid w:val="0076609A"/>
    <w:rsid w:val="007703D7"/>
    <w:rsid w:val="0077100E"/>
    <w:rsid w:val="00772C7B"/>
    <w:rsid w:val="00772D45"/>
    <w:rsid w:val="0077391D"/>
    <w:rsid w:val="007747C9"/>
    <w:rsid w:val="00776A58"/>
    <w:rsid w:val="007808E6"/>
    <w:rsid w:val="00782AC5"/>
    <w:rsid w:val="0078349A"/>
    <w:rsid w:val="00783901"/>
    <w:rsid w:val="00783E38"/>
    <w:rsid w:val="007844F8"/>
    <w:rsid w:val="007853E3"/>
    <w:rsid w:val="007879A0"/>
    <w:rsid w:val="00790C91"/>
    <w:rsid w:val="0079303E"/>
    <w:rsid w:val="00793334"/>
    <w:rsid w:val="00793673"/>
    <w:rsid w:val="00793A76"/>
    <w:rsid w:val="00795E98"/>
    <w:rsid w:val="007973E4"/>
    <w:rsid w:val="007A00A9"/>
    <w:rsid w:val="007A1E3C"/>
    <w:rsid w:val="007A2E70"/>
    <w:rsid w:val="007A5AD1"/>
    <w:rsid w:val="007A5EDF"/>
    <w:rsid w:val="007A68DE"/>
    <w:rsid w:val="007B023C"/>
    <w:rsid w:val="007B02AE"/>
    <w:rsid w:val="007B1017"/>
    <w:rsid w:val="007B4304"/>
    <w:rsid w:val="007B633E"/>
    <w:rsid w:val="007B686F"/>
    <w:rsid w:val="007B6D6C"/>
    <w:rsid w:val="007B6F50"/>
    <w:rsid w:val="007C16C3"/>
    <w:rsid w:val="007C1DC4"/>
    <w:rsid w:val="007C3FB1"/>
    <w:rsid w:val="007C44E4"/>
    <w:rsid w:val="007C48BD"/>
    <w:rsid w:val="007C56D4"/>
    <w:rsid w:val="007C59A1"/>
    <w:rsid w:val="007C5CF0"/>
    <w:rsid w:val="007C6CBF"/>
    <w:rsid w:val="007C70C8"/>
    <w:rsid w:val="007D05EA"/>
    <w:rsid w:val="007D0EBC"/>
    <w:rsid w:val="007D1150"/>
    <w:rsid w:val="007D2092"/>
    <w:rsid w:val="007D2581"/>
    <w:rsid w:val="007D3C27"/>
    <w:rsid w:val="007D5A74"/>
    <w:rsid w:val="007D68DB"/>
    <w:rsid w:val="007D7EC5"/>
    <w:rsid w:val="007E031A"/>
    <w:rsid w:val="007E292B"/>
    <w:rsid w:val="007E326D"/>
    <w:rsid w:val="007E49A2"/>
    <w:rsid w:val="007E5BEF"/>
    <w:rsid w:val="007E60C6"/>
    <w:rsid w:val="007F3723"/>
    <w:rsid w:val="007F4A90"/>
    <w:rsid w:val="007F5ACB"/>
    <w:rsid w:val="00803F2E"/>
    <w:rsid w:val="008063D9"/>
    <w:rsid w:val="00806403"/>
    <w:rsid w:val="00807AC4"/>
    <w:rsid w:val="0081000F"/>
    <w:rsid w:val="00810708"/>
    <w:rsid w:val="0081254A"/>
    <w:rsid w:val="00812AA2"/>
    <w:rsid w:val="00813012"/>
    <w:rsid w:val="00813987"/>
    <w:rsid w:val="00813DFD"/>
    <w:rsid w:val="00814729"/>
    <w:rsid w:val="00816343"/>
    <w:rsid w:val="00817F38"/>
    <w:rsid w:val="00820A5B"/>
    <w:rsid w:val="00820DC2"/>
    <w:rsid w:val="00822C8E"/>
    <w:rsid w:val="008249AC"/>
    <w:rsid w:val="00824CE1"/>
    <w:rsid w:val="008261AD"/>
    <w:rsid w:val="00826A67"/>
    <w:rsid w:val="00826EEE"/>
    <w:rsid w:val="00830BF6"/>
    <w:rsid w:val="008327CB"/>
    <w:rsid w:val="00834825"/>
    <w:rsid w:val="008355D3"/>
    <w:rsid w:val="008358B0"/>
    <w:rsid w:val="008362E3"/>
    <w:rsid w:val="00837EB3"/>
    <w:rsid w:val="00840C1F"/>
    <w:rsid w:val="00840CAD"/>
    <w:rsid w:val="00843F43"/>
    <w:rsid w:val="008471EF"/>
    <w:rsid w:val="008474DD"/>
    <w:rsid w:val="0084799C"/>
    <w:rsid w:val="00847A2A"/>
    <w:rsid w:val="00851617"/>
    <w:rsid w:val="00852D74"/>
    <w:rsid w:val="0085616A"/>
    <w:rsid w:val="0085715B"/>
    <w:rsid w:val="00857BF1"/>
    <w:rsid w:val="008635DA"/>
    <w:rsid w:val="008657A8"/>
    <w:rsid w:val="00865B00"/>
    <w:rsid w:val="00866A05"/>
    <w:rsid w:val="008677A3"/>
    <w:rsid w:val="008707B1"/>
    <w:rsid w:val="00871DE7"/>
    <w:rsid w:val="00871F73"/>
    <w:rsid w:val="008736FD"/>
    <w:rsid w:val="008747E4"/>
    <w:rsid w:val="008748B9"/>
    <w:rsid w:val="00875468"/>
    <w:rsid w:val="00876453"/>
    <w:rsid w:val="00877BD7"/>
    <w:rsid w:val="008802ED"/>
    <w:rsid w:val="00881154"/>
    <w:rsid w:val="00882B9B"/>
    <w:rsid w:val="00883DBD"/>
    <w:rsid w:val="0088402A"/>
    <w:rsid w:val="008853E3"/>
    <w:rsid w:val="008854B6"/>
    <w:rsid w:val="00885C62"/>
    <w:rsid w:val="00885C73"/>
    <w:rsid w:val="00886465"/>
    <w:rsid w:val="00887139"/>
    <w:rsid w:val="00890F47"/>
    <w:rsid w:val="00894977"/>
    <w:rsid w:val="008954DE"/>
    <w:rsid w:val="008A20A4"/>
    <w:rsid w:val="008A3504"/>
    <w:rsid w:val="008A3B7F"/>
    <w:rsid w:val="008A3FE6"/>
    <w:rsid w:val="008A410A"/>
    <w:rsid w:val="008A5D89"/>
    <w:rsid w:val="008A7C9A"/>
    <w:rsid w:val="008B08FD"/>
    <w:rsid w:val="008B236A"/>
    <w:rsid w:val="008B4534"/>
    <w:rsid w:val="008B5D74"/>
    <w:rsid w:val="008B6850"/>
    <w:rsid w:val="008B6C1C"/>
    <w:rsid w:val="008C1A28"/>
    <w:rsid w:val="008C1AF5"/>
    <w:rsid w:val="008C1E1C"/>
    <w:rsid w:val="008C2B6C"/>
    <w:rsid w:val="008C4C2B"/>
    <w:rsid w:val="008C554B"/>
    <w:rsid w:val="008C6423"/>
    <w:rsid w:val="008C681E"/>
    <w:rsid w:val="008D1155"/>
    <w:rsid w:val="008D13E3"/>
    <w:rsid w:val="008D1439"/>
    <w:rsid w:val="008D29BB"/>
    <w:rsid w:val="008D30DA"/>
    <w:rsid w:val="008D4B57"/>
    <w:rsid w:val="008D4BFD"/>
    <w:rsid w:val="008D5286"/>
    <w:rsid w:val="008D56E0"/>
    <w:rsid w:val="008D64D3"/>
    <w:rsid w:val="008D7A29"/>
    <w:rsid w:val="008D7EA4"/>
    <w:rsid w:val="008E12FF"/>
    <w:rsid w:val="008E2DF2"/>
    <w:rsid w:val="008E5142"/>
    <w:rsid w:val="008E6FE3"/>
    <w:rsid w:val="008F163B"/>
    <w:rsid w:val="008F20C9"/>
    <w:rsid w:val="008F31C7"/>
    <w:rsid w:val="008F332C"/>
    <w:rsid w:val="008F54FC"/>
    <w:rsid w:val="008F5B61"/>
    <w:rsid w:val="0090046C"/>
    <w:rsid w:val="00900B97"/>
    <w:rsid w:val="009021E7"/>
    <w:rsid w:val="009034F8"/>
    <w:rsid w:val="00905AB0"/>
    <w:rsid w:val="009118BE"/>
    <w:rsid w:val="00911CA9"/>
    <w:rsid w:val="009129FF"/>
    <w:rsid w:val="0091590D"/>
    <w:rsid w:val="009159F1"/>
    <w:rsid w:val="00915BBE"/>
    <w:rsid w:val="00915C96"/>
    <w:rsid w:val="00916C9B"/>
    <w:rsid w:val="009217DE"/>
    <w:rsid w:val="00922BF3"/>
    <w:rsid w:val="00923D9D"/>
    <w:rsid w:val="009252A3"/>
    <w:rsid w:val="009257E4"/>
    <w:rsid w:val="00926642"/>
    <w:rsid w:val="00926BC2"/>
    <w:rsid w:val="00926F03"/>
    <w:rsid w:val="0092742C"/>
    <w:rsid w:val="0093105E"/>
    <w:rsid w:val="0093127A"/>
    <w:rsid w:val="009326E5"/>
    <w:rsid w:val="009330B5"/>
    <w:rsid w:val="00933591"/>
    <w:rsid w:val="00933A82"/>
    <w:rsid w:val="00933D46"/>
    <w:rsid w:val="009427EE"/>
    <w:rsid w:val="00943522"/>
    <w:rsid w:val="0094366D"/>
    <w:rsid w:val="00943B12"/>
    <w:rsid w:val="009447FD"/>
    <w:rsid w:val="00946090"/>
    <w:rsid w:val="00946102"/>
    <w:rsid w:val="009466D3"/>
    <w:rsid w:val="00946898"/>
    <w:rsid w:val="0094768D"/>
    <w:rsid w:val="00947703"/>
    <w:rsid w:val="0094779B"/>
    <w:rsid w:val="009528C2"/>
    <w:rsid w:val="009554EB"/>
    <w:rsid w:val="00956BCD"/>
    <w:rsid w:val="00956D70"/>
    <w:rsid w:val="009577D7"/>
    <w:rsid w:val="009577EE"/>
    <w:rsid w:val="00962079"/>
    <w:rsid w:val="009624CC"/>
    <w:rsid w:val="00963B05"/>
    <w:rsid w:val="00963CC7"/>
    <w:rsid w:val="00964168"/>
    <w:rsid w:val="00964A9F"/>
    <w:rsid w:val="009658BA"/>
    <w:rsid w:val="009668A4"/>
    <w:rsid w:val="00970250"/>
    <w:rsid w:val="009719BA"/>
    <w:rsid w:val="00971B5B"/>
    <w:rsid w:val="00972CD1"/>
    <w:rsid w:val="00973416"/>
    <w:rsid w:val="009734F5"/>
    <w:rsid w:val="009744C9"/>
    <w:rsid w:val="009745F7"/>
    <w:rsid w:val="009746E0"/>
    <w:rsid w:val="00974AE0"/>
    <w:rsid w:val="00976687"/>
    <w:rsid w:val="0098177B"/>
    <w:rsid w:val="00984480"/>
    <w:rsid w:val="0098703F"/>
    <w:rsid w:val="009901ED"/>
    <w:rsid w:val="00990E1B"/>
    <w:rsid w:val="00991FCD"/>
    <w:rsid w:val="00993329"/>
    <w:rsid w:val="00995A5D"/>
    <w:rsid w:val="009A0F5A"/>
    <w:rsid w:val="009A1ADF"/>
    <w:rsid w:val="009A420F"/>
    <w:rsid w:val="009A47FB"/>
    <w:rsid w:val="009A4F25"/>
    <w:rsid w:val="009A50BB"/>
    <w:rsid w:val="009A54B6"/>
    <w:rsid w:val="009A564D"/>
    <w:rsid w:val="009A60FE"/>
    <w:rsid w:val="009A654A"/>
    <w:rsid w:val="009B28B9"/>
    <w:rsid w:val="009B5AC5"/>
    <w:rsid w:val="009C02B6"/>
    <w:rsid w:val="009C0EED"/>
    <w:rsid w:val="009C14A6"/>
    <w:rsid w:val="009C2C1C"/>
    <w:rsid w:val="009C2C90"/>
    <w:rsid w:val="009C3024"/>
    <w:rsid w:val="009C313C"/>
    <w:rsid w:val="009C37A9"/>
    <w:rsid w:val="009C383D"/>
    <w:rsid w:val="009C45B9"/>
    <w:rsid w:val="009C5DD9"/>
    <w:rsid w:val="009C5EF9"/>
    <w:rsid w:val="009C6948"/>
    <w:rsid w:val="009C72D1"/>
    <w:rsid w:val="009D1815"/>
    <w:rsid w:val="009D2AF4"/>
    <w:rsid w:val="009D4326"/>
    <w:rsid w:val="009D4F3F"/>
    <w:rsid w:val="009D5A79"/>
    <w:rsid w:val="009D66F4"/>
    <w:rsid w:val="009E09E9"/>
    <w:rsid w:val="009E28D9"/>
    <w:rsid w:val="009E48E3"/>
    <w:rsid w:val="009E5210"/>
    <w:rsid w:val="009F10C2"/>
    <w:rsid w:val="009F12B2"/>
    <w:rsid w:val="009F2949"/>
    <w:rsid w:val="009F30AA"/>
    <w:rsid w:val="009F7761"/>
    <w:rsid w:val="00A0305D"/>
    <w:rsid w:val="00A03A95"/>
    <w:rsid w:val="00A04B90"/>
    <w:rsid w:val="00A107C6"/>
    <w:rsid w:val="00A11ADC"/>
    <w:rsid w:val="00A121D8"/>
    <w:rsid w:val="00A12A15"/>
    <w:rsid w:val="00A12B23"/>
    <w:rsid w:val="00A13841"/>
    <w:rsid w:val="00A159BA"/>
    <w:rsid w:val="00A16178"/>
    <w:rsid w:val="00A22CE9"/>
    <w:rsid w:val="00A23CF0"/>
    <w:rsid w:val="00A2573E"/>
    <w:rsid w:val="00A302CD"/>
    <w:rsid w:val="00A31196"/>
    <w:rsid w:val="00A317B7"/>
    <w:rsid w:val="00A31878"/>
    <w:rsid w:val="00A31C53"/>
    <w:rsid w:val="00A32882"/>
    <w:rsid w:val="00A34E98"/>
    <w:rsid w:val="00A35214"/>
    <w:rsid w:val="00A3551A"/>
    <w:rsid w:val="00A355C7"/>
    <w:rsid w:val="00A36389"/>
    <w:rsid w:val="00A40C76"/>
    <w:rsid w:val="00A41233"/>
    <w:rsid w:val="00A43075"/>
    <w:rsid w:val="00A447A4"/>
    <w:rsid w:val="00A44802"/>
    <w:rsid w:val="00A45D5C"/>
    <w:rsid w:val="00A4704C"/>
    <w:rsid w:val="00A475CB"/>
    <w:rsid w:val="00A5065F"/>
    <w:rsid w:val="00A51AA3"/>
    <w:rsid w:val="00A51E08"/>
    <w:rsid w:val="00A5259C"/>
    <w:rsid w:val="00A52A62"/>
    <w:rsid w:val="00A5315E"/>
    <w:rsid w:val="00A55F85"/>
    <w:rsid w:val="00A5655A"/>
    <w:rsid w:val="00A57004"/>
    <w:rsid w:val="00A61203"/>
    <w:rsid w:val="00A61466"/>
    <w:rsid w:val="00A62B2D"/>
    <w:rsid w:val="00A64527"/>
    <w:rsid w:val="00A66C1D"/>
    <w:rsid w:val="00A70448"/>
    <w:rsid w:val="00A711F6"/>
    <w:rsid w:val="00A71334"/>
    <w:rsid w:val="00A719A4"/>
    <w:rsid w:val="00A73334"/>
    <w:rsid w:val="00A737E7"/>
    <w:rsid w:val="00A73D86"/>
    <w:rsid w:val="00A76CDB"/>
    <w:rsid w:val="00A82355"/>
    <w:rsid w:val="00A84623"/>
    <w:rsid w:val="00A93770"/>
    <w:rsid w:val="00AA0232"/>
    <w:rsid w:val="00AA0A35"/>
    <w:rsid w:val="00AA0DE5"/>
    <w:rsid w:val="00AA7030"/>
    <w:rsid w:val="00AA7903"/>
    <w:rsid w:val="00AA7C07"/>
    <w:rsid w:val="00AB07D7"/>
    <w:rsid w:val="00AB2327"/>
    <w:rsid w:val="00AB3327"/>
    <w:rsid w:val="00AB39D1"/>
    <w:rsid w:val="00AC040F"/>
    <w:rsid w:val="00AC30FF"/>
    <w:rsid w:val="00AC3875"/>
    <w:rsid w:val="00AC474F"/>
    <w:rsid w:val="00AC4B92"/>
    <w:rsid w:val="00AC4FD5"/>
    <w:rsid w:val="00AC5396"/>
    <w:rsid w:val="00AC5708"/>
    <w:rsid w:val="00AC6D5F"/>
    <w:rsid w:val="00AC737F"/>
    <w:rsid w:val="00AC7C1E"/>
    <w:rsid w:val="00AC7D1B"/>
    <w:rsid w:val="00AD0A46"/>
    <w:rsid w:val="00AD30EE"/>
    <w:rsid w:val="00AD470F"/>
    <w:rsid w:val="00AD5594"/>
    <w:rsid w:val="00AD7154"/>
    <w:rsid w:val="00AD7617"/>
    <w:rsid w:val="00AD7D69"/>
    <w:rsid w:val="00AE0ED8"/>
    <w:rsid w:val="00AE3192"/>
    <w:rsid w:val="00AE45B0"/>
    <w:rsid w:val="00AE5123"/>
    <w:rsid w:val="00AE5BAE"/>
    <w:rsid w:val="00AE5C0B"/>
    <w:rsid w:val="00AE6AFA"/>
    <w:rsid w:val="00AE7BFA"/>
    <w:rsid w:val="00AE7CCB"/>
    <w:rsid w:val="00AF1ADA"/>
    <w:rsid w:val="00AF31BF"/>
    <w:rsid w:val="00AF41C9"/>
    <w:rsid w:val="00AF71DA"/>
    <w:rsid w:val="00AF79F0"/>
    <w:rsid w:val="00B01224"/>
    <w:rsid w:val="00B01C72"/>
    <w:rsid w:val="00B038FA"/>
    <w:rsid w:val="00B03C48"/>
    <w:rsid w:val="00B0473D"/>
    <w:rsid w:val="00B05247"/>
    <w:rsid w:val="00B0630E"/>
    <w:rsid w:val="00B12E10"/>
    <w:rsid w:val="00B13202"/>
    <w:rsid w:val="00B1328B"/>
    <w:rsid w:val="00B15EFF"/>
    <w:rsid w:val="00B16745"/>
    <w:rsid w:val="00B1676D"/>
    <w:rsid w:val="00B1687E"/>
    <w:rsid w:val="00B1746A"/>
    <w:rsid w:val="00B17874"/>
    <w:rsid w:val="00B2244C"/>
    <w:rsid w:val="00B233F7"/>
    <w:rsid w:val="00B250E1"/>
    <w:rsid w:val="00B32506"/>
    <w:rsid w:val="00B32BEE"/>
    <w:rsid w:val="00B34638"/>
    <w:rsid w:val="00B347E7"/>
    <w:rsid w:val="00B35EFD"/>
    <w:rsid w:val="00B361E0"/>
    <w:rsid w:val="00B369A9"/>
    <w:rsid w:val="00B37F17"/>
    <w:rsid w:val="00B37F94"/>
    <w:rsid w:val="00B41F6F"/>
    <w:rsid w:val="00B43142"/>
    <w:rsid w:val="00B43424"/>
    <w:rsid w:val="00B45696"/>
    <w:rsid w:val="00B471BC"/>
    <w:rsid w:val="00B47AB7"/>
    <w:rsid w:val="00B501BF"/>
    <w:rsid w:val="00B50307"/>
    <w:rsid w:val="00B514FA"/>
    <w:rsid w:val="00B52239"/>
    <w:rsid w:val="00B526D0"/>
    <w:rsid w:val="00B52B9B"/>
    <w:rsid w:val="00B53F11"/>
    <w:rsid w:val="00B54C0F"/>
    <w:rsid w:val="00B57ABE"/>
    <w:rsid w:val="00B600B0"/>
    <w:rsid w:val="00B602AA"/>
    <w:rsid w:val="00B60990"/>
    <w:rsid w:val="00B627D9"/>
    <w:rsid w:val="00B62A4C"/>
    <w:rsid w:val="00B666CF"/>
    <w:rsid w:val="00B7219A"/>
    <w:rsid w:val="00B738B8"/>
    <w:rsid w:val="00B74119"/>
    <w:rsid w:val="00B74635"/>
    <w:rsid w:val="00B77240"/>
    <w:rsid w:val="00B778D8"/>
    <w:rsid w:val="00B80048"/>
    <w:rsid w:val="00B80CDD"/>
    <w:rsid w:val="00B81089"/>
    <w:rsid w:val="00B840EE"/>
    <w:rsid w:val="00B843DF"/>
    <w:rsid w:val="00B8701B"/>
    <w:rsid w:val="00B87809"/>
    <w:rsid w:val="00B91BC3"/>
    <w:rsid w:val="00B9339E"/>
    <w:rsid w:val="00B94837"/>
    <w:rsid w:val="00BA0B17"/>
    <w:rsid w:val="00BA15FF"/>
    <w:rsid w:val="00BA24D8"/>
    <w:rsid w:val="00BA5421"/>
    <w:rsid w:val="00BA7B51"/>
    <w:rsid w:val="00BB00DB"/>
    <w:rsid w:val="00BB17F7"/>
    <w:rsid w:val="00BB1981"/>
    <w:rsid w:val="00BB331E"/>
    <w:rsid w:val="00BB3606"/>
    <w:rsid w:val="00BB4DE6"/>
    <w:rsid w:val="00BB5351"/>
    <w:rsid w:val="00BC268B"/>
    <w:rsid w:val="00BC3226"/>
    <w:rsid w:val="00BC4971"/>
    <w:rsid w:val="00BC625C"/>
    <w:rsid w:val="00BD016B"/>
    <w:rsid w:val="00BD0441"/>
    <w:rsid w:val="00BD22B8"/>
    <w:rsid w:val="00BD343E"/>
    <w:rsid w:val="00BD3EE3"/>
    <w:rsid w:val="00BE3321"/>
    <w:rsid w:val="00BE3C11"/>
    <w:rsid w:val="00BE4397"/>
    <w:rsid w:val="00BE50F7"/>
    <w:rsid w:val="00BE5597"/>
    <w:rsid w:val="00BE596C"/>
    <w:rsid w:val="00BE7EF7"/>
    <w:rsid w:val="00BF0808"/>
    <w:rsid w:val="00BF14CC"/>
    <w:rsid w:val="00BF2042"/>
    <w:rsid w:val="00BF2A71"/>
    <w:rsid w:val="00BF3EA9"/>
    <w:rsid w:val="00BF4EBF"/>
    <w:rsid w:val="00BF6D27"/>
    <w:rsid w:val="00C011E0"/>
    <w:rsid w:val="00C03899"/>
    <w:rsid w:val="00C044FA"/>
    <w:rsid w:val="00C04887"/>
    <w:rsid w:val="00C069EF"/>
    <w:rsid w:val="00C06A73"/>
    <w:rsid w:val="00C071D7"/>
    <w:rsid w:val="00C0779C"/>
    <w:rsid w:val="00C07B7A"/>
    <w:rsid w:val="00C12D0A"/>
    <w:rsid w:val="00C13209"/>
    <w:rsid w:val="00C1696D"/>
    <w:rsid w:val="00C17C08"/>
    <w:rsid w:val="00C17CD0"/>
    <w:rsid w:val="00C249FC"/>
    <w:rsid w:val="00C2524B"/>
    <w:rsid w:val="00C26FEC"/>
    <w:rsid w:val="00C312B4"/>
    <w:rsid w:val="00C3151F"/>
    <w:rsid w:val="00C32861"/>
    <w:rsid w:val="00C33008"/>
    <w:rsid w:val="00C33E95"/>
    <w:rsid w:val="00C34589"/>
    <w:rsid w:val="00C4036A"/>
    <w:rsid w:val="00C405C7"/>
    <w:rsid w:val="00C42D0B"/>
    <w:rsid w:val="00C43614"/>
    <w:rsid w:val="00C459D9"/>
    <w:rsid w:val="00C51C64"/>
    <w:rsid w:val="00C54296"/>
    <w:rsid w:val="00C5456D"/>
    <w:rsid w:val="00C54EB0"/>
    <w:rsid w:val="00C569EE"/>
    <w:rsid w:val="00C56A9E"/>
    <w:rsid w:val="00C609C4"/>
    <w:rsid w:val="00C60F08"/>
    <w:rsid w:val="00C610EA"/>
    <w:rsid w:val="00C63ADD"/>
    <w:rsid w:val="00C647F4"/>
    <w:rsid w:val="00C6540F"/>
    <w:rsid w:val="00C65477"/>
    <w:rsid w:val="00C7096A"/>
    <w:rsid w:val="00C70C87"/>
    <w:rsid w:val="00C72082"/>
    <w:rsid w:val="00C72917"/>
    <w:rsid w:val="00C72EEC"/>
    <w:rsid w:val="00C75DFE"/>
    <w:rsid w:val="00C76C9F"/>
    <w:rsid w:val="00C7792C"/>
    <w:rsid w:val="00C80FB9"/>
    <w:rsid w:val="00C825E9"/>
    <w:rsid w:val="00C827DC"/>
    <w:rsid w:val="00C832DD"/>
    <w:rsid w:val="00C83897"/>
    <w:rsid w:val="00C84E85"/>
    <w:rsid w:val="00C8649B"/>
    <w:rsid w:val="00C87D91"/>
    <w:rsid w:val="00C9027E"/>
    <w:rsid w:val="00C90510"/>
    <w:rsid w:val="00C91CBF"/>
    <w:rsid w:val="00C91E01"/>
    <w:rsid w:val="00C91E94"/>
    <w:rsid w:val="00C93CBA"/>
    <w:rsid w:val="00C9526D"/>
    <w:rsid w:val="00C97A20"/>
    <w:rsid w:val="00CA0560"/>
    <w:rsid w:val="00CA1FA1"/>
    <w:rsid w:val="00CA20D1"/>
    <w:rsid w:val="00CA292D"/>
    <w:rsid w:val="00CA4BC6"/>
    <w:rsid w:val="00CA4CC2"/>
    <w:rsid w:val="00CA5E10"/>
    <w:rsid w:val="00CB023B"/>
    <w:rsid w:val="00CB03D8"/>
    <w:rsid w:val="00CB1892"/>
    <w:rsid w:val="00CB1E81"/>
    <w:rsid w:val="00CB234F"/>
    <w:rsid w:val="00CB2840"/>
    <w:rsid w:val="00CB4DA6"/>
    <w:rsid w:val="00CB5C12"/>
    <w:rsid w:val="00CB5E0B"/>
    <w:rsid w:val="00CB60D3"/>
    <w:rsid w:val="00CB6B9A"/>
    <w:rsid w:val="00CC0C59"/>
    <w:rsid w:val="00CC126C"/>
    <w:rsid w:val="00CC1522"/>
    <w:rsid w:val="00CC1941"/>
    <w:rsid w:val="00CC1F90"/>
    <w:rsid w:val="00CC33BD"/>
    <w:rsid w:val="00CC3A72"/>
    <w:rsid w:val="00CC3EED"/>
    <w:rsid w:val="00CC5F6F"/>
    <w:rsid w:val="00CC7E04"/>
    <w:rsid w:val="00CD0002"/>
    <w:rsid w:val="00CD0AD7"/>
    <w:rsid w:val="00CD3E8D"/>
    <w:rsid w:val="00CD4652"/>
    <w:rsid w:val="00CD4C08"/>
    <w:rsid w:val="00CE0D0C"/>
    <w:rsid w:val="00CE1864"/>
    <w:rsid w:val="00CE31B1"/>
    <w:rsid w:val="00CE3580"/>
    <w:rsid w:val="00CE4005"/>
    <w:rsid w:val="00CE5562"/>
    <w:rsid w:val="00CE672A"/>
    <w:rsid w:val="00CF1833"/>
    <w:rsid w:val="00CF1847"/>
    <w:rsid w:val="00CF3392"/>
    <w:rsid w:val="00CF3C51"/>
    <w:rsid w:val="00CF53FF"/>
    <w:rsid w:val="00CF7457"/>
    <w:rsid w:val="00CF7BFE"/>
    <w:rsid w:val="00D1066C"/>
    <w:rsid w:val="00D11C0C"/>
    <w:rsid w:val="00D140A8"/>
    <w:rsid w:val="00D2115C"/>
    <w:rsid w:val="00D236F6"/>
    <w:rsid w:val="00D23A93"/>
    <w:rsid w:val="00D25CF3"/>
    <w:rsid w:val="00D27AA3"/>
    <w:rsid w:val="00D313F6"/>
    <w:rsid w:val="00D328F1"/>
    <w:rsid w:val="00D334A8"/>
    <w:rsid w:val="00D33CCF"/>
    <w:rsid w:val="00D34221"/>
    <w:rsid w:val="00D34763"/>
    <w:rsid w:val="00D347AA"/>
    <w:rsid w:val="00D35521"/>
    <w:rsid w:val="00D355BC"/>
    <w:rsid w:val="00D3630E"/>
    <w:rsid w:val="00D37F01"/>
    <w:rsid w:val="00D405D3"/>
    <w:rsid w:val="00D41C19"/>
    <w:rsid w:val="00D41EDE"/>
    <w:rsid w:val="00D41FE4"/>
    <w:rsid w:val="00D42C8D"/>
    <w:rsid w:val="00D42D34"/>
    <w:rsid w:val="00D42F04"/>
    <w:rsid w:val="00D4332D"/>
    <w:rsid w:val="00D43379"/>
    <w:rsid w:val="00D4345D"/>
    <w:rsid w:val="00D44813"/>
    <w:rsid w:val="00D458BE"/>
    <w:rsid w:val="00D46301"/>
    <w:rsid w:val="00D479BA"/>
    <w:rsid w:val="00D51AC9"/>
    <w:rsid w:val="00D52188"/>
    <w:rsid w:val="00D52205"/>
    <w:rsid w:val="00D534E8"/>
    <w:rsid w:val="00D53DAF"/>
    <w:rsid w:val="00D54B98"/>
    <w:rsid w:val="00D578F5"/>
    <w:rsid w:val="00D60C13"/>
    <w:rsid w:val="00D61108"/>
    <w:rsid w:val="00D6180C"/>
    <w:rsid w:val="00D62A97"/>
    <w:rsid w:val="00D646E0"/>
    <w:rsid w:val="00D64749"/>
    <w:rsid w:val="00D67A1F"/>
    <w:rsid w:val="00D732E6"/>
    <w:rsid w:val="00D73D79"/>
    <w:rsid w:val="00D73F02"/>
    <w:rsid w:val="00D7480C"/>
    <w:rsid w:val="00D763AD"/>
    <w:rsid w:val="00D76437"/>
    <w:rsid w:val="00D81C79"/>
    <w:rsid w:val="00D81DC8"/>
    <w:rsid w:val="00D824D6"/>
    <w:rsid w:val="00D84445"/>
    <w:rsid w:val="00D90B0B"/>
    <w:rsid w:val="00D91535"/>
    <w:rsid w:val="00D93A99"/>
    <w:rsid w:val="00D94D7C"/>
    <w:rsid w:val="00D94DE6"/>
    <w:rsid w:val="00D9529C"/>
    <w:rsid w:val="00D95BEE"/>
    <w:rsid w:val="00D96217"/>
    <w:rsid w:val="00D96B53"/>
    <w:rsid w:val="00D970BF"/>
    <w:rsid w:val="00DA3619"/>
    <w:rsid w:val="00DA38E9"/>
    <w:rsid w:val="00DA3E99"/>
    <w:rsid w:val="00DA46FA"/>
    <w:rsid w:val="00DA490C"/>
    <w:rsid w:val="00DA57A7"/>
    <w:rsid w:val="00DA6C24"/>
    <w:rsid w:val="00DA6E20"/>
    <w:rsid w:val="00DB18DA"/>
    <w:rsid w:val="00DB2796"/>
    <w:rsid w:val="00DB2A25"/>
    <w:rsid w:val="00DB5024"/>
    <w:rsid w:val="00DB52D5"/>
    <w:rsid w:val="00DB5D58"/>
    <w:rsid w:val="00DC0B81"/>
    <w:rsid w:val="00DC0F51"/>
    <w:rsid w:val="00DC2453"/>
    <w:rsid w:val="00DC3EC0"/>
    <w:rsid w:val="00DC52BB"/>
    <w:rsid w:val="00DC5BED"/>
    <w:rsid w:val="00DC70A6"/>
    <w:rsid w:val="00DC7439"/>
    <w:rsid w:val="00DD0A6B"/>
    <w:rsid w:val="00DD36B2"/>
    <w:rsid w:val="00DD401C"/>
    <w:rsid w:val="00DD4A44"/>
    <w:rsid w:val="00DD5905"/>
    <w:rsid w:val="00DD6A65"/>
    <w:rsid w:val="00DE1B09"/>
    <w:rsid w:val="00DE35DD"/>
    <w:rsid w:val="00DE43EE"/>
    <w:rsid w:val="00DE496F"/>
    <w:rsid w:val="00DE4EF5"/>
    <w:rsid w:val="00DE6012"/>
    <w:rsid w:val="00DE6850"/>
    <w:rsid w:val="00DF16C6"/>
    <w:rsid w:val="00DF3DB8"/>
    <w:rsid w:val="00DF3E79"/>
    <w:rsid w:val="00DF5035"/>
    <w:rsid w:val="00DF6C4F"/>
    <w:rsid w:val="00DF6EA2"/>
    <w:rsid w:val="00DF7967"/>
    <w:rsid w:val="00DF7BCA"/>
    <w:rsid w:val="00DF7F69"/>
    <w:rsid w:val="00E0319C"/>
    <w:rsid w:val="00E04C3B"/>
    <w:rsid w:val="00E0520B"/>
    <w:rsid w:val="00E05D44"/>
    <w:rsid w:val="00E065C6"/>
    <w:rsid w:val="00E070D2"/>
    <w:rsid w:val="00E11BD1"/>
    <w:rsid w:val="00E13116"/>
    <w:rsid w:val="00E13223"/>
    <w:rsid w:val="00E14061"/>
    <w:rsid w:val="00E15F9E"/>
    <w:rsid w:val="00E16510"/>
    <w:rsid w:val="00E26145"/>
    <w:rsid w:val="00E2621B"/>
    <w:rsid w:val="00E3390F"/>
    <w:rsid w:val="00E3479B"/>
    <w:rsid w:val="00E34B04"/>
    <w:rsid w:val="00E35019"/>
    <w:rsid w:val="00E35A66"/>
    <w:rsid w:val="00E455BD"/>
    <w:rsid w:val="00E46CB3"/>
    <w:rsid w:val="00E47321"/>
    <w:rsid w:val="00E4769F"/>
    <w:rsid w:val="00E503B2"/>
    <w:rsid w:val="00E50AF8"/>
    <w:rsid w:val="00E5287A"/>
    <w:rsid w:val="00E5332D"/>
    <w:rsid w:val="00E54395"/>
    <w:rsid w:val="00E553A3"/>
    <w:rsid w:val="00E60521"/>
    <w:rsid w:val="00E606AC"/>
    <w:rsid w:val="00E618B8"/>
    <w:rsid w:val="00E6331D"/>
    <w:rsid w:val="00E63C3E"/>
    <w:rsid w:val="00E63CD3"/>
    <w:rsid w:val="00E63D27"/>
    <w:rsid w:val="00E6496F"/>
    <w:rsid w:val="00E64F42"/>
    <w:rsid w:val="00E669B0"/>
    <w:rsid w:val="00E66C7A"/>
    <w:rsid w:val="00E750D8"/>
    <w:rsid w:val="00E760E3"/>
    <w:rsid w:val="00E774F0"/>
    <w:rsid w:val="00E80993"/>
    <w:rsid w:val="00E80E65"/>
    <w:rsid w:val="00E81B79"/>
    <w:rsid w:val="00E82200"/>
    <w:rsid w:val="00E84C97"/>
    <w:rsid w:val="00E85EDD"/>
    <w:rsid w:val="00E87904"/>
    <w:rsid w:val="00E87BD2"/>
    <w:rsid w:val="00E9100E"/>
    <w:rsid w:val="00E913AE"/>
    <w:rsid w:val="00E960B5"/>
    <w:rsid w:val="00EA0020"/>
    <w:rsid w:val="00EA155C"/>
    <w:rsid w:val="00EA195F"/>
    <w:rsid w:val="00EA1D9D"/>
    <w:rsid w:val="00EA35B2"/>
    <w:rsid w:val="00EA3794"/>
    <w:rsid w:val="00EA4121"/>
    <w:rsid w:val="00EA48F2"/>
    <w:rsid w:val="00EA4F7B"/>
    <w:rsid w:val="00EA50CC"/>
    <w:rsid w:val="00EA7185"/>
    <w:rsid w:val="00EA7453"/>
    <w:rsid w:val="00EA7EF0"/>
    <w:rsid w:val="00EB0363"/>
    <w:rsid w:val="00EB11F2"/>
    <w:rsid w:val="00EB15CC"/>
    <w:rsid w:val="00EB17BF"/>
    <w:rsid w:val="00EB507F"/>
    <w:rsid w:val="00EB5CB5"/>
    <w:rsid w:val="00EC0576"/>
    <w:rsid w:val="00EC0AF6"/>
    <w:rsid w:val="00EC0E77"/>
    <w:rsid w:val="00EC233A"/>
    <w:rsid w:val="00EC2A22"/>
    <w:rsid w:val="00EC448B"/>
    <w:rsid w:val="00EC4B9B"/>
    <w:rsid w:val="00EC5963"/>
    <w:rsid w:val="00EC5B41"/>
    <w:rsid w:val="00EC5C26"/>
    <w:rsid w:val="00ED1D7B"/>
    <w:rsid w:val="00ED2F8E"/>
    <w:rsid w:val="00ED31A1"/>
    <w:rsid w:val="00ED3AF9"/>
    <w:rsid w:val="00ED3DEC"/>
    <w:rsid w:val="00ED561C"/>
    <w:rsid w:val="00ED7772"/>
    <w:rsid w:val="00EE01CA"/>
    <w:rsid w:val="00EE1E50"/>
    <w:rsid w:val="00EE27FF"/>
    <w:rsid w:val="00EE3D61"/>
    <w:rsid w:val="00EE563C"/>
    <w:rsid w:val="00EF0A1A"/>
    <w:rsid w:val="00EF2331"/>
    <w:rsid w:val="00EF2665"/>
    <w:rsid w:val="00EF29B3"/>
    <w:rsid w:val="00EF30AE"/>
    <w:rsid w:val="00EF33DD"/>
    <w:rsid w:val="00EF3625"/>
    <w:rsid w:val="00EF4935"/>
    <w:rsid w:val="00EF5006"/>
    <w:rsid w:val="00EF7A1D"/>
    <w:rsid w:val="00F0100F"/>
    <w:rsid w:val="00F01411"/>
    <w:rsid w:val="00F0203B"/>
    <w:rsid w:val="00F02275"/>
    <w:rsid w:val="00F023AF"/>
    <w:rsid w:val="00F02CA1"/>
    <w:rsid w:val="00F04A97"/>
    <w:rsid w:val="00F116E7"/>
    <w:rsid w:val="00F1413D"/>
    <w:rsid w:val="00F14424"/>
    <w:rsid w:val="00F16441"/>
    <w:rsid w:val="00F202CA"/>
    <w:rsid w:val="00F20502"/>
    <w:rsid w:val="00F22096"/>
    <w:rsid w:val="00F22E41"/>
    <w:rsid w:val="00F23747"/>
    <w:rsid w:val="00F25300"/>
    <w:rsid w:val="00F2684E"/>
    <w:rsid w:val="00F27D4A"/>
    <w:rsid w:val="00F30B14"/>
    <w:rsid w:val="00F31CCE"/>
    <w:rsid w:val="00F3590F"/>
    <w:rsid w:val="00F37E53"/>
    <w:rsid w:val="00F41F1D"/>
    <w:rsid w:val="00F437C7"/>
    <w:rsid w:val="00F43BA2"/>
    <w:rsid w:val="00F512FD"/>
    <w:rsid w:val="00F5135A"/>
    <w:rsid w:val="00F51F86"/>
    <w:rsid w:val="00F52469"/>
    <w:rsid w:val="00F53694"/>
    <w:rsid w:val="00F548FE"/>
    <w:rsid w:val="00F5602D"/>
    <w:rsid w:val="00F575B0"/>
    <w:rsid w:val="00F575B8"/>
    <w:rsid w:val="00F57752"/>
    <w:rsid w:val="00F60BC2"/>
    <w:rsid w:val="00F61CDC"/>
    <w:rsid w:val="00F61D16"/>
    <w:rsid w:val="00F62A96"/>
    <w:rsid w:val="00F63976"/>
    <w:rsid w:val="00F650B2"/>
    <w:rsid w:val="00F67917"/>
    <w:rsid w:val="00F67F56"/>
    <w:rsid w:val="00F70405"/>
    <w:rsid w:val="00F7045D"/>
    <w:rsid w:val="00F71014"/>
    <w:rsid w:val="00F715CE"/>
    <w:rsid w:val="00F71F4C"/>
    <w:rsid w:val="00F721C6"/>
    <w:rsid w:val="00F73665"/>
    <w:rsid w:val="00F77A8F"/>
    <w:rsid w:val="00F81D4D"/>
    <w:rsid w:val="00F8457C"/>
    <w:rsid w:val="00F86A86"/>
    <w:rsid w:val="00F86EDA"/>
    <w:rsid w:val="00F87F9F"/>
    <w:rsid w:val="00F909E4"/>
    <w:rsid w:val="00F91F60"/>
    <w:rsid w:val="00F929DA"/>
    <w:rsid w:val="00F94498"/>
    <w:rsid w:val="00F94DCB"/>
    <w:rsid w:val="00F95B30"/>
    <w:rsid w:val="00F978B0"/>
    <w:rsid w:val="00FA141E"/>
    <w:rsid w:val="00FA16CD"/>
    <w:rsid w:val="00FA1FC3"/>
    <w:rsid w:val="00FA21CC"/>
    <w:rsid w:val="00FA581C"/>
    <w:rsid w:val="00FA6766"/>
    <w:rsid w:val="00FA7387"/>
    <w:rsid w:val="00FB0392"/>
    <w:rsid w:val="00FB49EC"/>
    <w:rsid w:val="00FB4CDC"/>
    <w:rsid w:val="00FB5305"/>
    <w:rsid w:val="00FB5D31"/>
    <w:rsid w:val="00FB7A0E"/>
    <w:rsid w:val="00FB7B81"/>
    <w:rsid w:val="00FB7C8F"/>
    <w:rsid w:val="00FC5080"/>
    <w:rsid w:val="00FC62F6"/>
    <w:rsid w:val="00FD0195"/>
    <w:rsid w:val="00FD17AC"/>
    <w:rsid w:val="00FD1854"/>
    <w:rsid w:val="00FD2A7D"/>
    <w:rsid w:val="00FD2C47"/>
    <w:rsid w:val="00FD2C77"/>
    <w:rsid w:val="00FD3A94"/>
    <w:rsid w:val="00FD41FE"/>
    <w:rsid w:val="00FD5814"/>
    <w:rsid w:val="00FD7824"/>
    <w:rsid w:val="00FE112C"/>
    <w:rsid w:val="00FE61DD"/>
    <w:rsid w:val="00FE7791"/>
    <w:rsid w:val="00FF0862"/>
    <w:rsid w:val="00FF1DE7"/>
    <w:rsid w:val="00FF29B9"/>
    <w:rsid w:val="00FF408B"/>
    <w:rsid w:val="00FF48B0"/>
    <w:rsid w:val="00FF5B42"/>
    <w:rsid w:val="00FF629D"/>
    <w:rsid w:val="00FF700D"/>
    <w:rsid w:val="00FF70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1D8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03F"/>
    <w:rPr>
      <w:rFonts w:ascii="Arial" w:hAnsi="Arial"/>
      <w:sz w:val="20"/>
    </w:rPr>
  </w:style>
  <w:style w:type="paragraph" w:styleId="Ttulo1">
    <w:name w:val="heading 1"/>
    <w:basedOn w:val="Normal"/>
    <w:next w:val="Normal"/>
    <w:link w:val="Ttulo1Car"/>
    <w:autoRedefine/>
    <w:uiPriority w:val="9"/>
    <w:qFormat/>
    <w:rsid w:val="00990E1B"/>
    <w:pPr>
      <w:keepNext/>
      <w:keepLines/>
      <w:numPr>
        <w:numId w:val="14"/>
      </w:numPr>
      <w:spacing w:before="480" w:after="0" w:line="240" w:lineRule="auto"/>
      <w:outlineLvl w:val="0"/>
    </w:pPr>
    <w:rPr>
      <w:rFonts w:eastAsiaTheme="majorEastAsia" w:cs="Arial"/>
      <w:b/>
      <w:bCs/>
      <w:szCs w:val="20"/>
    </w:rPr>
  </w:style>
  <w:style w:type="paragraph" w:styleId="Ttulo2">
    <w:name w:val="heading 2"/>
    <w:basedOn w:val="Normal"/>
    <w:link w:val="Ttulo2Car"/>
    <w:autoRedefine/>
    <w:uiPriority w:val="9"/>
    <w:qFormat/>
    <w:rsid w:val="003F7C1A"/>
    <w:pPr>
      <w:tabs>
        <w:tab w:val="left" w:pos="1981"/>
      </w:tabs>
      <w:spacing w:after="0" w:line="240" w:lineRule="auto"/>
      <w:outlineLvl w:val="1"/>
    </w:pPr>
    <w:rPr>
      <w:rFonts w:eastAsia="Times New Roman" w:cs="Arial"/>
      <w:b/>
      <w:bCs/>
      <w:color w:val="000000"/>
      <w:szCs w:val="20"/>
      <w:lang w:eastAsia="es-ES"/>
    </w:rPr>
  </w:style>
  <w:style w:type="paragraph" w:styleId="Ttulo3">
    <w:name w:val="heading 3"/>
    <w:basedOn w:val="Normal"/>
    <w:next w:val="Normal"/>
    <w:link w:val="Ttulo3Car"/>
    <w:uiPriority w:val="9"/>
    <w:unhideWhenUsed/>
    <w:qFormat/>
    <w:rsid w:val="00193C2F"/>
    <w:pPr>
      <w:keepNext/>
      <w:numPr>
        <w:ilvl w:val="2"/>
        <w:numId w:val="5"/>
      </w:numPr>
      <w:spacing w:before="120" w:after="0" w:line="240" w:lineRule="auto"/>
      <w:jc w:val="center"/>
      <w:outlineLvl w:val="2"/>
    </w:pPr>
    <w:rPr>
      <w:rFonts w:eastAsia="Times New Roman" w:cs="Times New Roman"/>
      <w:bCs/>
      <w:color w:val="000000" w:themeColor="text1"/>
      <w:szCs w:val="26"/>
    </w:rPr>
  </w:style>
  <w:style w:type="paragraph" w:styleId="Ttulo4">
    <w:name w:val="heading 4"/>
    <w:basedOn w:val="Normal"/>
    <w:next w:val="Normal"/>
    <w:link w:val="Ttulo4Car"/>
    <w:uiPriority w:val="9"/>
    <w:unhideWhenUsed/>
    <w:qFormat/>
    <w:rsid w:val="002744F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2530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25300"/>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2530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25300"/>
    <w:pPr>
      <w:keepNext/>
      <w:keepLines/>
      <w:numPr>
        <w:ilvl w:val="7"/>
        <w:numId w:val="5"/>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F2530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lp1,titulo 3,List Paragraph,Elabora,Use Case List Paragraph,Ha,HOJA,Bolita,Párrafo de lista4,BOLADEF,Párrafo de lista3,Párrafo de lista21,BOLA,Nivel 1 OS"/>
    <w:basedOn w:val="Normal"/>
    <w:link w:val="PrrafodelistaCar"/>
    <w:uiPriority w:val="34"/>
    <w:qFormat/>
    <w:rsid w:val="0097025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76A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A27"/>
    <w:rPr>
      <w:rFonts w:ascii="Tahoma" w:hAnsi="Tahoma" w:cs="Tahoma"/>
      <w:sz w:val="16"/>
      <w:szCs w:val="16"/>
    </w:rPr>
  </w:style>
  <w:style w:type="paragraph" w:customStyle="1" w:styleId="Default">
    <w:name w:val="Default"/>
    <w:rsid w:val="003C1C93"/>
    <w:pPr>
      <w:autoSpaceDE w:val="0"/>
      <w:autoSpaceDN w:val="0"/>
      <w:adjustRightInd w:val="0"/>
      <w:spacing w:after="0" w:line="240" w:lineRule="auto"/>
    </w:pPr>
    <w:rPr>
      <w:rFonts w:ascii="Century Gothic" w:eastAsia="Calibri" w:hAnsi="Century Gothic" w:cs="Century Gothic"/>
      <w:color w:val="000000"/>
      <w:sz w:val="24"/>
      <w:szCs w:val="24"/>
      <w:lang w:val="es-ES"/>
    </w:rPr>
  </w:style>
  <w:style w:type="character" w:customStyle="1" w:styleId="Ttulo2Car">
    <w:name w:val="Título 2 Car"/>
    <w:basedOn w:val="Fuentedeprrafopredeter"/>
    <w:link w:val="Ttulo2"/>
    <w:uiPriority w:val="9"/>
    <w:rsid w:val="003F7C1A"/>
    <w:rPr>
      <w:rFonts w:ascii="Arial" w:eastAsia="Times New Roman" w:hAnsi="Arial" w:cs="Arial"/>
      <w:b/>
      <w:bCs/>
      <w:color w:val="000000"/>
      <w:sz w:val="20"/>
      <w:szCs w:val="20"/>
      <w:lang w:eastAsia="es-ES"/>
    </w:rPr>
  </w:style>
  <w:style w:type="character" w:customStyle="1" w:styleId="Ttulo3Car">
    <w:name w:val="Título 3 Car"/>
    <w:basedOn w:val="Fuentedeprrafopredeter"/>
    <w:link w:val="Ttulo3"/>
    <w:uiPriority w:val="9"/>
    <w:rsid w:val="00193C2F"/>
    <w:rPr>
      <w:rFonts w:ascii="Arial" w:eastAsia="Times New Roman" w:hAnsi="Arial" w:cs="Times New Roman"/>
      <w:bCs/>
      <w:color w:val="000000" w:themeColor="text1"/>
      <w:sz w:val="20"/>
      <w:szCs w:val="26"/>
    </w:rPr>
  </w:style>
  <w:style w:type="paragraph" w:styleId="NormalWeb">
    <w:name w:val="Normal (Web)"/>
    <w:basedOn w:val="Normal"/>
    <w:uiPriority w:val="99"/>
    <w:rsid w:val="00193C2F"/>
    <w:pPr>
      <w:spacing w:before="100" w:beforeAutospacing="1" w:after="100" w:afterAutospacing="1" w:line="240" w:lineRule="auto"/>
    </w:pPr>
    <w:rPr>
      <w:rFonts w:eastAsia="Times New Roman" w:cs="Times New Roman"/>
      <w:b/>
      <w:szCs w:val="24"/>
    </w:rPr>
  </w:style>
  <w:style w:type="paragraph" w:styleId="Descripcin">
    <w:name w:val="caption"/>
    <w:basedOn w:val="Normal"/>
    <w:next w:val="Normal"/>
    <w:uiPriority w:val="35"/>
    <w:unhideWhenUsed/>
    <w:qFormat/>
    <w:rsid w:val="00193C2F"/>
    <w:pPr>
      <w:spacing w:line="240" w:lineRule="auto"/>
    </w:pPr>
    <w:rPr>
      <w:rFonts w:ascii="Calibri" w:eastAsia="Calibri" w:hAnsi="Calibri" w:cs="Times New Roman"/>
      <w:bCs/>
      <w:color w:val="4F81BD"/>
      <w:sz w:val="18"/>
      <w:szCs w:val="18"/>
      <w:lang w:val="es-ES"/>
    </w:rPr>
  </w:style>
  <w:style w:type="paragraph" w:styleId="Textonotapie">
    <w:name w:val="footnote text"/>
    <w:basedOn w:val="Normal"/>
    <w:link w:val="TextonotapieCar"/>
    <w:uiPriority w:val="99"/>
    <w:unhideWhenUsed/>
    <w:rsid w:val="002E7815"/>
    <w:pPr>
      <w:spacing w:after="0" w:line="240" w:lineRule="auto"/>
    </w:pPr>
    <w:rPr>
      <w:szCs w:val="20"/>
    </w:rPr>
  </w:style>
  <w:style w:type="character" w:customStyle="1" w:styleId="TextonotapieCar">
    <w:name w:val="Texto nota pie Car"/>
    <w:basedOn w:val="Fuentedeprrafopredeter"/>
    <w:link w:val="Textonotapie"/>
    <w:uiPriority w:val="99"/>
    <w:rsid w:val="002E7815"/>
    <w:rPr>
      <w:sz w:val="20"/>
      <w:szCs w:val="20"/>
    </w:rPr>
  </w:style>
  <w:style w:type="character" w:styleId="Refdenotaalpie">
    <w:name w:val="footnote reference"/>
    <w:basedOn w:val="Fuentedeprrafopredeter"/>
    <w:uiPriority w:val="99"/>
    <w:semiHidden/>
    <w:unhideWhenUsed/>
    <w:rsid w:val="002E7815"/>
    <w:rPr>
      <w:vertAlign w:val="superscript"/>
    </w:rPr>
  </w:style>
  <w:style w:type="paragraph" w:styleId="Encabezado">
    <w:name w:val="header"/>
    <w:basedOn w:val="Normal"/>
    <w:link w:val="EncabezadoCar"/>
    <w:uiPriority w:val="99"/>
    <w:unhideWhenUsed/>
    <w:rsid w:val="007571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136"/>
  </w:style>
  <w:style w:type="paragraph" w:styleId="Piedepgina">
    <w:name w:val="footer"/>
    <w:basedOn w:val="Normal"/>
    <w:link w:val="PiedepginaCar"/>
    <w:uiPriority w:val="99"/>
    <w:unhideWhenUsed/>
    <w:rsid w:val="007571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136"/>
  </w:style>
  <w:style w:type="character" w:customStyle="1" w:styleId="Ttulo1Car">
    <w:name w:val="Título 1 Car"/>
    <w:basedOn w:val="Fuentedeprrafopredeter"/>
    <w:link w:val="Ttulo1"/>
    <w:uiPriority w:val="9"/>
    <w:rsid w:val="00990E1B"/>
    <w:rPr>
      <w:rFonts w:ascii="Arial" w:eastAsiaTheme="majorEastAsia" w:hAnsi="Arial" w:cs="Arial"/>
      <w:b/>
      <w:bCs/>
      <w:sz w:val="20"/>
      <w:szCs w:val="20"/>
    </w:rPr>
  </w:style>
  <w:style w:type="paragraph" w:styleId="Subttulo">
    <w:name w:val="Subtitle"/>
    <w:basedOn w:val="Normal"/>
    <w:next w:val="Normal"/>
    <w:link w:val="SubttuloCar"/>
    <w:uiPriority w:val="11"/>
    <w:qFormat/>
    <w:rsid w:val="00DA49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A490C"/>
    <w:rPr>
      <w:rFonts w:asciiTheme="majorHAnsi" w:eastAsiaTheme="majorEastAsia" w:hAnsiTheme="majorHAnsi" w:cstheme="majorBidi"/>
      <w:i/>
      <w:iCs/>
      <w:color w:val="4F81BD" w:themeColor="accent1"/>
      <w:spacing w:val="15"/>
      <w:sz w:val="24"/>
      <w:szCs w:val="24"/>
    </w:rPr>
  </w:style>
  <w:style w:type="paragraph" w:styleId="TtuloTDC">
    <w:name w:val="TOC Heading"/>
    <w:basedOn w:val="Ttulo1"/>
    <w:next w:val="Normal"/>
    <w:uiPriority w:val="39"/>
    <w:unhideWhenUsed/>
    <w:qFormat/>
    <w:rsid w:val="00BA7B51"/>
    <w:pPr>
      <w:outlineLvl w:val="9"/>
    </w:pPr>
  </w:style>
  <w:style w:type="paragraph" w:styleId="TDC1">
    <w:name w:val="toc 1"/>
    <w:basedOn w:val="Normal"/>
    <w:next w:val="Normal"/>
    <w:autoRedefine/>
    <w:uiPriority w:val="39"/>
    <w:unhideWhenUsed/>
    <w:qFormat/>
    <w:rsid w:val="00BA7B51"/>
    <w:pPr>
      <w:spacing w:after="100"/>
    </w:pPr>
  </w:style>
  <w:style w:type="paragraph" w:styleId="TDC2">
    <w:name w:val="toc 2"/>
    <w:basedOn w:val="Normal"/>
    <w:next w:val="Normal"/>
    <w:autoRedefine/>
    <w:uiPriority w:val="39"/>
    <w:unhideWhenUsed/>
    <w:qFormat/>
    <w:rsid w:val="00BA7B51"/>
    <w:pPr>
      <w:spacing w:after="100"/>
      <w:ind w:left="220"/>
    </w:pPr>
  </w:style>
  <w:style w:type="paragraph" w:styleId="TDC3">
    <w:name w:val="toc 3"/>
    <w:basedOn w:val="Normal"/>
    <w:next w:val="Normal"/>
    <w:autoRedefine/>
    <w:uiPriority w:val="39"/>
    <w:unhideWhenUsed/>
    <w:qFormat/>
    <w:rsid w:val="00BA7B51"/>
    <w:pPr>
      <w:spacing w:after="100"/>
      <w:ind w:left="440"/>
    </w:pPr>
  </w:style>
  <w:style w:type="character" w:styleId="Hipervnculo">
    <w:name w:val="Hyperlink"/>
    <w:basedOn w:val="Fuentedeprrafopredeter"/>
    <w:uiPriority w:val="99"/>
    <w:unhideWhenUsed/>
    <w:rsid w:val="00BA7B51"/>
    <w:rPr>
      <w:color w:val="0000FF" w:themeColor="hyperlink"/>
      <w:u w:val="single"/>
    </w:rPr>
  </w:style>
  <w:style w:type="character" w:customStyle="1" w:styleId="Ttulo4Car">
    <w:name w:val="Título 4 Car"/>
    <w:basedOn w:val="Fuentedeprrafopredeter"/>
    <w:link w:val="Ttulo4"/>
    <w:uiPriority w:val="9"/>
    <w:rsid w:val="002744F3"/>
    <w:rPr>
      <w:rFonts w:asciiTheme="majorHAnsi" w:eastAsiaTheme="majorEastAsia" w:hAnsiTheme="majorHAnsi" w:cstheme="majorBidi"/>
      <w:b/>
      <w:bCs/>
      <w:i/>
      <w:iCs/>
      <w:color w:val="4F81BD" w:themeColor="accent1"/>
      <w:sz w:val="20"/>
    </w:rPr>
  </w:style>
  <w:style w:type="character" w:styleId="Refdecomentario">
    <w:name w:val="annotation reference"/>
    <w:basedOn w:val="Fuentedeprrafopredeter"/>
    <w:uiPriority w:val="99"/>
    <w:semiHidden/>
    <w:unhideWhenUsed/>
    <w:rsid w:val="00DF6C4F"/>
    <w:rPr>
      <w:sz w:val="16"/>
      <w:szCs w:val="16"/>
    </w:rPr>
  </w:style>
  <w:style w:type="paragraph" w:styleId="Textocomentario">
    <w:name w:val="annotation text"/>
    <w:basedOn w:val="Normal"/>
    <w:link w:val="TextocomentarioCar"/>
    <w:uiPriority w:val="99"/>
    <w:semiHidden/>
    <w:unhideWhenUsed/>
    <w:rsid w:val="00DF6C4F"/>
    <w:pPr>
      <w:spacing w:line="240" w:lineRule="auto"/>
    </w:pPr>
    <w:rPr>
      <w:szCs w:val="20"/>
    </w:rPr>
  </w:style>
  <w:style w:type="character" w:customStyle="1" w:styleId="TextocomentarioCar">
    <w:name w:val="Texto comentario Car"/>
    <w:basedOn w:val="Fuentedeprrafopredeter"/>
    <w:link w:val="Textocomentario"/>
    <w:uiPriority w:val="99"/>
    <w:semiHidden/>
    <w:rsid w:val="00DF6C4F"/>
    <w:rPr>
      <w:sz w:val="20"/>
      <w:szCs w:val="20"/>
    </w:rPr>
  </w:style>
  <w:style w:type="paragraph" w:styleId="Asuntodelcomentario">
    <w:name w:val="annotation subject"/>
    <w:basedOn w:val="Textocomentario"/>
    <w:next w:val="Textocomentario"/>
    <w:link w:val="AsuntodelcomentarioCar"/>
    <w:uiPriority w:val="99"/>
    <w:semiHidden/>
    <w:unhideWhenUsed/>
    <w:rsid w:val="00DF6C4F"/>
    <w:rPr>
      <w:b/>
      <w:bCs/>
    </w:rPr>
  </w:style>
  <w:style w:type="character" w:customStyle="1" w:styleId="AsuntodelcomentarioCar">
    <w:name w:val="Asunto del comentario Car"/>
    <w:basedOn w:val="TextocomentarioCar"/>
    <w:link w:val="Asuntodelcomentario"/>
    <w:uiPriority w:val="99"/>
    <w:semiHidden/>
    <w:rsid w:val="00DF6C4F"/>
    <w:rPr>
      <w:b/>
      <w:bCs/>
      <w:sz w:val="20"/>
      <w:szCs w:val="20"/>
    </w:rPr>
  </w:style>
  <w:style w:type="paragraph" w:customStyle="1" w:styleId="Subttulos1L">
    <w:name w:val="Subtítulos1_L"/>
    <w:basedOn w:val="Ttulo2"/>
    <w:link w:val="Subttulos1LCar"/>
    <w:qFormat/>
    <w:rsid w:val="00D93A99"/>
    <w:pPr>
      <w:keepNext/>
      <w:keepLines/>
      <w:numPr>
        <w:numId w:val="1"/>
      </w:numPr>
      <w:spacing w:before="200"/>
    </w:pPr>
    <w:rPr>
      <w:rFonts w:eastAsiaTheme="majorEastAsia"/>
      <w:sz w:val="26"/>
      <w:szCs w:val="26"/>
    </w:rPr>
  </w:style>
  <w:style w:type="character" w:customStyle="1" w:styleId="Subttulos1LCar">
    <w:name w:val="Subtítulos1_L Car"/>
    <w:basedOn w:val="Fuentedeprrafopredeter"/>
    <w:link w:val="Subttulos1L"/>
    <w:rsid w:val="00D93A99"/>
    <w:rPr>
      <w:rFonts w:ascii="Arial" w:eastAsiaTheme="majorEastAsia" w:hAnsi="Arial" w:cs="Arial"/>
      <w:b/>
      <w:bCs/>
      <w:color w:val="000000"/>
      <w:sz w:val="26"/>
      <w:szCs w:val="26"/>
      <w:lang w:eastAsia="es-ES"/>
    </w:rPr>
  </w:style>
  <w:style w:type="character" w:customStyle="1" w:styleId="PrrafodelistaCar">
    <w:name w:val="Párrafo de lista Car"/>
    <w:aliases w:val="Bullet List Car,FooterText Car,numbered Car,List Paragraph1 Car,Paragraphe de liste1 Car,lp1 Car,titulo 3 Car,List Paragraph Car,Elabora Car,Use Case List Paragraph Car,Ha Car,HOJA Car,Bolita Car,Párrafo de lista4 Car,BOLADEF Car"/>
    <w:basedOn w:val="Fuentedeprrafopredeter"/>
    <w:link w:val="Prrafodelista"/>
    <w:uiPriority w:val="99"/>
    <w:rsid w:val="000534B2"/>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963CC7"/>
    <w:rPr>
      <w:b/>
      <w:bCs/>
    </w:rPr>
  </w:style>
  <w:style w:type="character" w:customStyle="1" w:styleId="Ttulo5Car">
    <w:name w:val="Título 5 Car"/>
    <w:basedOn w:val="Fuentedeprrafopredeter"/>
    <w:link w:val="Ttulo5"/>
    <w:uiPriority w:val="9"/>
    <w:semiHidden/>
    <w:rsid w:val="00F25300"/>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uiPriority w:val="9"/>
    <w:semiHidden/>
    <w:rsid w:val="00F25300"/>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semiHidden/>
    <w:rsid w:val="00F25300"/>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F25300"/>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25300"/>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39"/>
    <w:rsid w:val="000B3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7216AF"/>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7216AF"/>
    <w:rPr>
      <w:sz w:val="20"/>
      <w:szCs w:val="20"/>
    </w:rPr>
  </w:style>
  <w:style w:type="character" w:styleId="Refdenotaalfinal">
    <w:name w:val="endnote reference"/>
    <w:basedOn w:val="Fuentedeprrafopredeter"/>
    <w:uiPriority w:val="99"/>
    <w:semiHidden/>
    <w:unhideWhenUsed/>
    <w:rsid w:val="007216AF"/>
    <w:rPr>
      <w:vertAlign w:val="superscript"/>
    </w:rPr>
  </w:style>
  <w:style w:type="paragraph" w:styleId="Textoindependiente">
    <w:name w:val="Body Text"/>
    <w:basedOn w:val="Normal"/>
    <w:link w:val="TextoindependienteCar"/>
    <w:uiPriority w:val="99"/>
    <w:rsid w:val="00E63CD3"/>
    <w:pPr>
      <w:spacing w:after="0" w:line="240" w:lineRule="auto"/>
      <w:jc w:val="both"/>
    </w:pPr>
    <w:rPr>
      <w:rFonts w:eastAsia="Times New Roman" w:cs="Times New Roman"/>
      <w:sz w:val="24"/>
      <w:szCs w:val="20"/>
      <w:lang w:val="es-ES" w:eastAsia="es-ES"/>
    </w:rPr>
  </w:style>
  <w:style w:type="character" w:customStyle="1" w:styleId="TextoindependienteCar">
    <w:name w:val="Texto independiente Car"/>
    <w:basedOn w:val="Fuentedeprrafopredeter"/>
    <w:link w:val="Textoindependiente"/>
    <w:uiPriority w:val="99"/>
    <w:rsid w:val="00E63CD3"/>
    <w:rPr>
      <w:rFonts w:ascii="Arial" w:eastAsia="Times New Roman" w:hAnsi="Arial" w:cs="Times New Roman"/>
      <w:sz w:val="24"/>
      <w:szCs w:val="20"/>
      <w:lang w:val="es-ES" w:eastAsia="es-ES"/>
    </w:rPr>
  </w:style>
  <w:style w:type="character" w:styleId="Hipervnculovisitado">
    <w:name w:val="FollowedHyperlink"/>
    <w:basedOn w:val="Fuentedeprrafopredeter"/>
    <w:uiPriority w:val="99"/>
    <w:semiHidden/>
    <w:unhideWhenUsed/>
    <w:rsid w:val="00D405D3"/>
    <w:rPr>
      <w:color w:val="800080" w:themeColor="followedHyperlink"/>
      <w:u w:val="single"/>
    </w:rPr>
  </w:style>
  <w:style w:type="character" w:styleId="Mencinsinresolver">
    <w:name w:val="Unresolved Mention"/>
    <w:basedOn w:val="Fuentedeprrafopredeter"/>
    <w:uiPriority w:val="99"/>
    <w:semiHidden/>
    <w:unhideWhenUsed/>
    <w:rsid w:val="00ED2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731">
      <w:bodyDiv w:val="1"/>
      <w:marLeft w:val="0"/>
      <w:marRight w:val="0"/>
      <w:marTop w:val="0"/>
      <w:marBottom w:val="0"/>
      <w:divBdr>
        <w:top w:val="none" w:sz="0" w:space="0" w:color="auto"/>
        <w:left w:val="none" w:sz="0" w:space="0" w:color="auto"/>
        <w:bottom w:val="none" w:sz="0" w:space="0" w:color="auto"/>
        <w:right w:val="none" w:sz="0" w:space="0" w:color="auto"/>
      </w:divBdr>
    </w:div>
    <w:div w:id="47002403">
      <w:bodyDiv w:val="1"/>
      <w:marLeft w:val="0"/>
      <w:marRight w:val="0"/>
      <w:marTop w:val="0"/>
      <w:marBottom w:val="0"/>
      <w:divBdr>
        <w:top w:val="none" w:sz="0" w:space="0" w:color="auto"/>
        <w:left w:val="none" w:sz="0" w:space="0" w:color="auto"/>
        <w:bottom w:val="none" w:sz="0" w:space="0" w:color="auto"/>
        <w:right w:val="none" w:sz="0" w:space="0" w:color="auto"/>
      </w:divBdr>
    </w:div>
    <w:div w:id="96993768">
      <w:bodyDiv w:val="1"/>
      <w:marLeft w:val="0"/>
      <w:marRight w:val="0"/>
      <w:marTop w:val="0"/>
      <w:marBottom w:val="0"/>
      <w:divBdr>
        <w:top w:val="none" w:sz="0" w:space="0" w:color="auto"/>
        <w:left w:val="none" w:sz="0" w:space="0" w:color="auto"/>
        <w:bottom w:val="none" w:sz="0" w:space="0" w:color="auto"/>
        <w:right w:val="none" w:sz="0" w:space="0" w:color="auto"/>
      </w:divBdr>
    </w:div>
    <w:div w:id="211618126">
      <w:bodyDiv w:val="1"/>
      <w:marLeft w:val="0"/>
      <w:marRight w:val="0"/>
      <w:marTop w:val="0"/>
      <w:marBottom w:val="0"/>
      <w:divBdr>
        <w:top w:val="none" w:sz="0" w:space="0" w:color="auto"/>
        <w:left w:val="none" w:sz="0" w:space="0" w:color="auto"/>
        <w:bottom w:val="none" w:sz="0" w:space="0" w:color="auto"/>
        <w:right w:val="none" w:sz="0" w:space="0" w:color="auto"/>
      </w:divBdr>
    </w:div>
    <w:div w:id="240336924">
      <w:bodyDiv w:val="1"/>
      <w:marLeft w:val="0"/>
      <w:marRight w:val="0"/>
      <w:marTop w:val="0"/>
      <w:marBottom w:val="0"/>
      <w:divBdr>
        <w:top w:val="none" w:sz="0" w:space="0" w:color="auto"/>
        <w:left w:val="none" w:sz="0" w:space="0" w:color="auto"/>
        <w:bottom w:val="none" w:sz="0" w:space="0" w:color="auto"/>
        <w:right w:val="none" w:sz="0" w:space="0" w:color="auto"/>
      </w:divBdr>
    </w:div>
    <w:div w:id="316227223">
      <w:bodyDiv w:val="1"/>
      <w:marLeft w:val="0"/>
      <w:marRight w:val="0"/>
      <w:marTop w:val="0"/>
      <w:marBottom w:val="0"/>
      <w:divBdr>
        <w:top w:val="none" w:sz="0" w:space="0" w:color="auto"/>
        <w:left w:val="none" w:sz="0" w:space="0" w:color="auto"/>
        <w:bottom w:val="none" w:sz="0" w:space="0" w:color="auto"/>
        <w:right w:val="none" w:sz="0" w:space="0" w:color="auto"/>
      </w:divBdr>
    </w:div>
    <w:div w:id="383412192">
      <w:bodyDiv w:val="1"/>
      <w:marLeft w:val="0"/>
      <w:marRight w:val="0"/>
      <w:marTop w:val="0"/>
      <w:marBottom w:val="0"/>
      <w:divBdr>
        <w:top w:val="none" w:sz="0" w:space="0" w:color="auto"/>
        <w:left w:val="none" w:sz="0" w:space="0" w:color="auto"/>
        <w:bottom w:val="none" w:sz="0" w:space="0" w:color="auto"/>
        <w:right w:val="none" w:sz="0" w:space="0" w:color="auto"/>
      </w:divBdr>
    </w:div>
    <w:div w:id="445347819">
      <w:bodyDiv w:val="1"/>
      <w:marLeft w:val="0"/>
      <w:marRight w:val="0"/>
      <w:marTop w:val="0"/>
      <w:marBottom w:val="0"/>
      <w:divBdr>
        <w:top w:val="none" w:sz="0" w:space="0" w:color="auto"/>
        <w:left w:val="none" w:sz="0" w:space="0" w:color="auto"/>
        <w:bottom w:val="none" w:sz="0" w:space="0" w:color="auto"/>
        <w:right w:val="none" w:sz="0" w:space="0" w:color="auto"/>
      </w:divBdr>
    </w:div>
    <w:div w:id="475074008">
      <w:bodyDiv w:val="1"/>
      <w:marLeft w:val="0"/>
      <w:marRight w:val="0"/>
      <w:marTop w:val="0"/>
      <w:marBottom w:val="0"/>
      <w:divBdr>
        <w:top w:val="none" w:sz="0" w:space="0" w:color="auto"/>
        <w:left w:val="none" w:sz="0" w:space="0" w:color="auto"/>
        <w:bottom w:val="none" w:sz="0" w:space="0" w:color="auto"/>
        <w:right w:val="none" w:sz="0" w:space="0" w:color="auto"/>
      </w:divBdr>
    </w:div>
    <w:div w:id="516042586">
      <w:bodyDiv w:val="1"/>
      <w:marLeft w:val="0"/>
      <w:marRight w:val="0"/>
      <w:marTop w:val="0"/>
      <w:marBottom w:val="0"/>
      <w:divBdr>
        <w:top w:val="none" w:sz="0" w:space="0" w:color="auto"/>
        <w:left w:val="none" w:sz="0" w:space="0" w:color="auto"/>
        <w:bottom w:val="none" w:sz="0" w:space="0" w:color="auto"/>
        <w:right w:val="none" w:sz="0" w:space="0" w:color="auto"/>
      </w:divBdr>
    </w:div>
    <w:div w:id="585774131">
      <w:bodyDiv w:val="1"/>
      <w:marLeft w:val="0"/>
      <w:marRight w:val="0"/>
      <w:marTop w:val="0"/>
      <w:marBottom w:val="0"/>
      <w:divBdr>
        <w:top w:val="none" w:sz="0" w:space="0" w:color="auto"/>
        <w:left w:val="none" w:sz="0" w:space="0" w:color="auto"/>
        <w:bottom w:val="none" w:sz="0" w:space="0" w:color="auto"/>
        <w:right w:val="none" w:sz="0" w:space="0" w:color="auto"/>
      </w:divBdr>
    </w:div>
    <w:div w:id="606424745">
      <w:bodyDiv w:val="1"/>
      <w:marLeft w:val="0"/>
      <w:marRight w:val="0"/>
      <w:marTop w:val="0"/>
      <w:marBottom w:val="0"/>
      <w:divBdr>
        <w:top w:val="none" w:sz="0" w:space="0" w:color="auto"/>
        <w:left w:val="none" w:sz="0" w:space="0" w:color="auto"/>
        <w:bottom w:val="none" w:sz="0" w:space="0" w:color="auto"/>
        <w:right w:val="none" w:sz="0" w:space="0" w:color="auto"/>
      </w:divBdr>
    </w:div>
    <w:div w:id="654798784">
      <w:bodyDiv w:val="1"/>
      <w:marLeft w:val="0"/>
      <w:marRight w:val="0"/>
      <w:marTop w:val="0"/>
      <w:marBottom w:val="0"/>
      <w:divBdr>
        <w:top w:val="none" w:sz="0" w:space="0" w:color="auto"/>
        <w:left w:val="none" w:sz="0" w:space="0" w:color="auto"/>
        <w:bottom w:val="none" w:sz="0" w:space="0" w:color="auto"/>
        <w:right w:val="none" w:sz="0" w:space="0" w:color="auto"/>
      </w:divBdr>
    </w:div>
    <w:div w:id="691996551">
      <w:bodyDiv w:val="1"/>
      <w:marLeft w:val="0"/>
      <w:marRight w:val="0"/>
      <w:marTop w:val="0"/>
      <w:marBottom w:val="0"/>
      <w:divBdr>
        <w:top w:val="none" w:sz="0" w:space="0" w:color="auto"/>
        <w:left w:val="none" w:sz="0" w:space="0" w:color="auto"/>
        <w:bottom w:val="none" w:sz="0" w:space="0" w:color="auto"/>
        <w:right w:val="none" w:sz="0" w:space="0" w:color="auto"/>
      </w:divBdr>
    </w:div>
    <w:div w:id="730202248">
      <w:bodyDiv w:val="1"/>
      <w:marLeft w:val="0"/>
      <w:marRight w:val="0"/>
      <w:marTop w:val="0"/>
      <w:marBottom w:val="0"/>
      <w:divBdr>
        <w:top w:val="none" w:sz="0" w:space="0" w:color="auto"/>
        <w:left w:val="none" w:sz="0" w:space="0" w:color="auto"/>
        <w:bottom w:val="none" w:sz="0" w:space="0" w:color="auto"/>
        <w:right w:val="none" w:sz="0" w:space="0" w:color="auto"/>
      </w:divBdr>
    </w:div>
    <w:div w:id="751659170">
      <w:bodyDiv w:val="1"/>
      <w:marLeft w:val="0"/>
      <w:marRight w:val="0"/>
      <w:marTop w:val="0"/>
      <w:marBottom w:val="0"/>
      <w:divBdr>
        <w:top w:val="none" w:sz="0" w:space="0" w:color="auto"/>
        <w:left w:val="none" w:sz="0" w:space="0" w:color="auto"/>
        <w:bottom w:val="none" w:sz="0" w:space="0" w:color="auto"/>
        <w:right w:val="none" w:sz="0" w:space="0" w:color="auto"/>
      </w:divBdr>
    </w:div>
    <w:div w:id="768741754">
      <w:bodyDiv w:val="1"/>
      <w:marLeft w:val="0"/>
      <w:marRight w:val="0"/>
      <w:marTop w:val="0"/>
      <w:marBottom w:val="0"/>
      <w:divBdr>
        <w:top w:val="none" w:sz="0" w:space="0" w:color="auto"/>
        <w:left w:val="none" w:sz="0" w:space="0" w:color="auto"/>
        <w:bottom w:val="none" w:sz="0" w:space="0" w:color="auto"/>
        <w:right w:val="none" w:sz="0" w:space="0" w:color="auto"/>
      </w:divBdr>
    </w:div>
    <w:div w:id="808131191">
      <w:bodyDiv w:val="1"/>
      <w:marLeft w:val="0"/>
      <w:marRight w:val="0"/>
      <w:marTop w:val="0"/>
      <w:marBottom w:val="0"/>
      <w:divBdr>
        <w:top w:val="none" w:sz="0" w:space="0" w:color="auto"/>
        <w:left w:val="none" w:sz="0" w:space="0" w:color="auto"/>
        <w:bottom w:val="none" w:sz="0" w:space="0" w:color="auto"/>
        <w:right w:val="none" w:sz="0" w:space="0" w:color="auto"/>
      </w:divBdr>
    </w:div>
    <w:div w:id="826551545">
      <w:bodyDiv w:val="1"/>
      <w:marLeft w:val="0"/>
      <w:marRight w:val="0"/>
      <w:marTop w:val="0"/>
      <w:marBottom w:val="0"/>
      <w:divBdr>
        <w:top w:val="none" w:sz="0" w:space="0" w:color="auto"/>
        <w:left w:val="none" w:sz="0" w:space="0" w:color="auto"/>
        <w:bottom w:val="none" w:sz="0" w:space="0" w:color="auto"/>
        <w:right w:val="none" w:sz="0" w:space="0" w:color="auto"/>
      </w:divBdr>
    </w:div>
    <w:div w:id="852303339">
      <w:bodyDiv w:val="1"/>
      <w:marLeft w:val="0"/>
      <w:marRight w:val="0"/>
      <w:marTop w:val="0"/>
      <w:marBottom w:val="0"/>
      <w:divBdr>
        <w:top w:val="none" w:sz="0" w:space="0" w:color="auto"/>
        <w:left w:val="none" w:sz="0" w:space="0" w:color="auto"/>
        <w:bottom w:val="none" w:sz="0" w:space="0" w:color="auto"/>
        <w:right w:val="none" w:sz="0" w:space="0" w:color="auto"/>
      </w:divBdr>
    </w:div>
    <w:div w:id="884298482">
      <w:bodyDiv w:val="1"/>
      <w:marLeft w:val="0"/>
      <w:marRight w:val="0"/>
      <w:marTop w:val="0"/>
      <w:marBottom w:val="0"/>
      <w:divBdr>
        <w:top w:val="none" w:sz="0" w:space="0" w:color="auto"/>
        <w:left w:val="none" w:sz="0" w:space="0" w:color="auto"/>
        <w:bottom w:val="none" w:sz="0" w:space="0" w:color="auto"/>
        <w:right w:val="none" w:sz="0" w:space="0" w:color="auto"/>
      </w:divBdr>
    </w:div>
    <w:div w:id="908543487">
      <w:bodyDiv w:val="1"/>
      <w:marLeft w:val="0"/>
      <w:marRight w:val="0"/>
      <w:marTop w:val="0"/>
      <w:marBottom w:val="0"/>
      <w:divBdr>
        <w:top w:val="none" w:sz="0" w:space="0" w:color="auto"/>
        <w:left w:val="none" w:sz="0" w:space="0" w:color="auto"/>
        <w:bottom w:val="none" w:sz="0" w:space="0" w:color="auto"/>
        <w:right w:val="none" w:sz="0" w:space="0" w:color="auto"/>
      </w:divBdr>
    </w:div>
    <w:div w:id="1027365430">
      <w:bodyDiv w:val="1"/>
      <w:marLeft w:val="0"/>
      <w:marRight w:val="0"/>
      <w:marTop w:val="0"/>
      <w:marBottom w:val="0"/>
      <w:divBdr>
        <w:top w:val="none" w:sz="0" w:space="0" w:color="auto"/>
        <w:left w:val="none" w:sz="0" w:space="0" w:color="auto"/>
        <w:bottom w:val="none" w:sz="0" w:space="0" w:color="auto"/>
        <w:right w:val="none" w:sz="0" w:space="0" w:color="auto"/>
      </w:divBdr>
    </w:div>
    <w:div w:id="1105803247">
      <w:bodyDiv w:val="1"/>
      <w:marLeft w:val="0"/>
      <w:marRight w:val="0"/>
      <w:marTop w:val="0"/>
      <w:marBottom w:val="0"/>
      <w:divBdr>
        <w:top w:val="none" w:sz="0" w:space="0" w:color="auto"/>
        <w:left w:val="none" w:sz="0" w:space="0" w:color="auto"/>
        <w:bottom w:val="none" w:sz="0" w:space="0" w:color="auto"/>
        <w:right w:val="none" w:sz="0" w:space="0" w:color="auto"/>
      </w:divBdr>
    </w:div>
    <w:div w:id="1165169466">
      <w:bodyDiv w:val="1"/>
      <w:marLeft w:val="0"/>
      <w:marRight w:val="0"/>
      <w:marTop w:val="0"/>
      <w:marBottom w:val="0"/>
      <w:divBdr>
        <w:top w:val="none" w:sz="0" w:space="0" w:color="auto"/>
        <w:left w:val="none" w:sz="0" w:space="0" w:color="auto"/>
        <w:bottom w:val="none" w:sz="0" w:space="0" w:color="auto"/>
        <w:right w:val="none" w:sz="0" w:space="0" w:color="auto"/>
      </w:divBdr>
    </w:div>
    <w:div w:id="1240097225">
      <w:bodyDiv w:val="1"/>
      <w:marLeft w:val="0"/>
      <w:marRight w:val="0"/>
      <w:marTop w:val="0"/>
      <w:marBottom w:val="0"/>
      <w:divBdr>
        <w:top w:val="none" w:sz="0" w:space="0" w:color="auto"/>
        <w:left w:val="none" w:sz="0" w:space="0" w:color="auto"/>
        <w:bottom w:val="none" w:sz="0" w:space="0" w:color="auto"/>
        <w:right w:val="none" w:sz="0" w:space="0" w:color="auto"/>
      </w:divBdr>
    </w:div>
    <w:div w:id="1261989486">
      <w:bodyDiv w:val="1"/>
      <w:marLeft w:val="0"/>
      <w:marRight w:val="0"/>
      <w:marTop w:val="0"/>
      <w:marBottom w:val="0"/>
      <w:divBdr>
        <w:top w:val="none" w:sz="0" w:space="0" w:color="auto"/>
        <w:left w:val="none" w:sz="0" w:space="0" w:color="auto"/>
        <w:bottom w:val="none" w:sz="0" w:space="0" w:color="auto"/>
        <w:right w:val="none" w:sz="0" w:space="0" w:color="auto"/>
      </w:divBdr>
      <w:divsChild>
        <w:div w:id="1309556102">
          <w:marLeft w:val="547"/>
          <w:marRight w:val="0"/>
          <w:marTop w:val="0"/>
          <w:marBottom w:val="0"/>
          <w:divBdr>
            <w:top w:val="none" w:sz="0" w:space="0" w:color="auto"/>
            <w:left w:val="none" w:sz="0" w:space="0" w:color="auto"/>
            <w:bottom w:val="none" w:sz="0" w:space="0" w:color="auto"/>
            <w:right w:val="none" w:sz="0" w:space="0" w:color="auto"/>
          </w:divBdr>
        </w:div>
      </w:divsChild>
    </w:div>
    <w:div w:id="1375229412">
      <w:bodyDiv w:val="1"/>
      <w:marLeft w:val="0"/>
      <w:marRight w:val="0"/>
      <w:marTop w:val="0"/>
      <w:marBottom w:val="0"/>
      <w:divBdr>
        <w:top w:val="none" w:sz="0" w:space="0" w:color="auto"/>
        <w:left w:val="none" w:sz="0" w:space="0" w:color="auto"/>
        <w:bottom w:val="none" w:sz="0" w:space="0" w:color="auto"/>
        <w:right w:val="none" w:sz="0" w:space="0" w:color="auto"/>
      </w:divBdr>
    </w:div>
    <w:div w:id="1414161997">
      <w:bodyDiv w:val="1"/>
      <w:marLeft w:val="0"/>
      <w:marRight w:val="0"/>
      <w:marTop w:val="0"/>
      <w:marBottom w:val="0"/>
      <w:divBdr>
        <w:top w:val="none" w:sz="0" w:space="0" w:color="auto"/>
        <w:left w:val="none" w:sz="0" w:space="0" w:color="auto"/>
        <w:bottom w:val="none" w:sz="0" w:space="0" w:color="auto"/>
        <w:right w:val="none" w:sz="0" w:space="0" w:color="auto"/>
      </w:divBdr>
    </w:div>
    <w:div w:id="1417287434">
      <w:bodyDiv w:val="1"/>
      <w:marLeft w:val="0"/>
      <w:marRight w:val="0"/>
      <w:marTop w:val="0"/>
      <w:marBottom w:val="0"/>
      <w:divBdr>
        <w:top w:val="none" w:sz="0" w:space="0" w:color="auto"/>
        <w:left w:val="none" w:sz="0" w:space="0" w:color="auto"/>
        <w:bottom w:val="none" w:sz="0" w:space="0" w:color="auto"/>
        <w:right w:val="none" w:sz="0" w:space="0" w:color="auto"/>
      </w:divBdr>
    </w:div>
    <w:div w:id="1622417579">
      <w:bodyDiv w:val="1"/>
      <w:marLeft w:val="0"/>
      <w:marRight w:val="0"/>
      <w:marTop w:val="0"/>
      <w:marBottom w:val="0"/>
      <w:divBdr>
        <w:top w:val="none" w:sz="0" w:space="0" w:color="auto"/>
        <w:left w:val="none" w:sz="0" w:space="0" w:color="auto"/>
        <w:bottom w:val="none" w:sz="0" w:space="0" w:color="auto"/>
        <w:right w:val="none" w:sz="0" w:space="0" w:color="auto"/>
      </w:divBdr>
    </w:div>
    <w:div w:id="1626227419">
      <w:bodyDiv w:val="1"/>
      <w:marLeft w:val="0"/>
      <w:marRight w:val="0"/>
      <w:marTop w:val="0"/>
      <w:marBottom w:val="0"/>
      <w:divBdr>
        <w:top w:val="none" w:sz="0" w:space="0" w:color="auto"/>
        <w:left w:val="none" w:sz="0" w:space="0" w:color="auto"/>
        <w:bottom w:val="none" w:sz="0" w:space="0" w:color="auto"/>
        <w:right w:val="none" w:sz="0" w:space="0" w:color="auto"/>
      </w:divBdr>
    </w:div>
    <w:div w:id="1665745205">
      <w:bodyDiv w:val="1"/>
      <w:marLeft w:val="0"/>
      <w:marRight w:val="0"/>
      <w:marTop w:val="0"/>
      <w:marBottom w:val="0"/>
      <w:divBdr>
        <w:top w:val="none" w:sz="0" w:space="0" w:color="auto"/>
        <w:left w:val="none" w:sz="0" w:space="0" w:color="auto"/>
        <w:bottom w:val="none" w:sz="0" w:space="0" w:color="auto"/>
        <w:right w:val="none" w:sz="0" w:space="0" w:color="auto"/>
      </w:divBdr>
    </w:div>
    <w:div w:id="1687780856">
      <w:bodyDiv w:val="1"/>
      <w:marLeft w:val="0"/>
      <w:marRight w:val="0"/>
      <w:marTop w:val="0"/>
      <w:marBottom w:val="0"/>
      <w:divBdr>
        <w:top w:val="none" w:sz="0" w:space="0" w:color="auto"/>
        <w:left w:val="none" w:sz="0" w:space="0" w:color="auto"/>
        <w:bottom w:val="none" w:sz="0" w:space="0" w:color="auto"/>
        <w:right w:val="none" w:sz="0" w:space="0" w:color="auto"/>
      </w:divBdr>
    </w:div>
    <w:div w:id="1693995845">
      <w:bodyDiv w:val="1"/>
      <w:marLeft w:val="0"/>
      <w:marRight w:val="0"/>
      <w:marTop w:val="0"/>
      <w:marBottom w:val="0"/>
      <w:divBdr>
        <w:top w:val="none" w:sz="0" w:space="0" w:color="auto"/>
        <w:left w:val="none" w:sz="0" w:space="0" w:color="auto"/>
        <w:bottom w:val="none" w:sz="0" w:space="0" w:color="auto"/>
        <w:right w:val="none" w:sz="0" w:space="0" w:color="auto"/>
      </w:divBdr>
    </w:div>
    <w:div w:id="1713656392">
      <w:bodyDiv w:val="1"/>
      <w:marLeft w:val="0"/>
      <w:marRight w:val="0"/>
      <w:marTop w:val="0"/>
      <w:marBottom w:val="0"/>
      <w:divBdr>
        <w:top w:val="none" w:sz="0" w:space="0" w:color="auto"/>
        <w:left w:val="none" w:sz="0" w:space="0" w:color="auto"/>
        <w:bottom w:val="none" w:sz="0" w:space="0" w:color="auto"/>
        <w:right w:val="none" w:sz="0" w:space="0" w:color="auto"/>
      </w:divBdr>
    </w:div>
    <w:div w:id="1733655081">
      <w:bodyDiv w:val="1"/>
      <w:marLeft w:val="0"/>
      <w:marRight w:val="0"/>
      <w:marTop w:val="0"/>
      <w:marBottom w:val="0"/>
      <w:divBdr>
        <w:top w:val="none" w:sz="0" w:space="0" w:color="auto"/>
        <w:left w:val="none" w:sz="0" w:space="0" w:color="auto"/>
        <w:bottom w:val="none" w:sz="0" w:space="0" w:color="auto"/>
        <w:right w:val="none" w:sz="0" w:space="0" w:color="auto"/>
      </w:divBdr>
    </w:div>
    <w:div w:id="1744182866">
      <w:bodyDiv w:val="1"/>
      <w:marLeft w:val="0"/>
      <w:marRight w:val="0"/>
      <w:marTop w:val="0"/>
      <w:marBottom w:val="0"/>
      <w:divBdr>
        <w:top w:val="none" w:sz="0" w:space="0" w:color="auto"/>
        <w:left w:val="none" w:sz="0" w:space="0" w:color="auto"/>
        <w:bottom w:val="none" w:sz="0" w:space="0" w:color="auto"/>
        <w:right w:val="none" w:sz="0" w:space="0" w:color="auto"/>
      </w:divBdr>
    </w:div>
    <w:div w:id="1755936075">
      <w:bodyDiv w:val="1"/>
      <w:marLeft w:val="0"/>
      <w:marRight w:val="0"/>
      <w:marTop w:val="0"/>
      <w:marBottom w:val="0"/>
      <w:divBdr>
        <w:top w:val="none" w:sz="0" w:space="0" w:color="auto"/>
        <w:left w:val="none" w:sz="0" w:space="0" w:color="auto"/>
        <w:bottom w:val="none" w:sz="0" w:space="0" w:color="auto"/>
        <w:right w:val="none" w:sz="0" w:space="0" w:color="auto"/>
      </w:divBdr>
    </w:div>
    <w:div w:id="1764061500">
      <w:bodyDiv w:val="1"/>
      <w:marLeft w:val="0"/>
      <w:marRight w:val="0"/>
      <w:marTop w:val="0"/>
      <w:marBottom w:val="0"/>
      <w:divBdr>
        <w:top w:val="none" w:sz="0" w:space="0" w:color="auto"/>
        <w:left w:val="none" w:sz="0" w:space="0" w:color="auto"/>
        <w:bottom w:val="none" w:sz="0" w:space="0" w:color="auto"/>
        <w:right w:val="none" w:sz="0" w:space="0" w:color="auto"/>
      </w:divBdr>
    </w:div>
    <w:div w:id="1852451492">
      <w:bodyDiv w:val="1"/>
      <w:marLeft w:val="0"/>
      <w:marRight w:val="0"/>
      <w:marTop w:val="0"/>
      <w:marBottom w:val="0"/>
      <w:divBdr>
        <w:top w:val="none" w:sz="0" w:space="0" w:color="auto"/>
        <w:left w:val="none" w:sz="0" w:space="0" w:color="auto"/>
        <w:bottom w:val="none" w:sz="0" w:space="0" w:color="auto"/>
        <w:right w:val="none" w:sz="0" w:space="0" w:color="auto"/>
      </w:divBdr>
    </w:div>
    <w:div w:id="1888375188">
      <w:bodyDiv w:val="1"/>
      <w:marLeft w:val="0"/>
      <w:marRight w:val="0"/>
      <w:marTop w:val="0"/>
      <w:marBottom w:val="0"/>
      <w:divBdr>
        <w:top w:val="none" w:sz="0" w:space="0" w:color="auto"/>
        <w:left w:val="none" w:sz="0" w:space="0" w:color="auto"/>
        <w:bottom w:val="none" w:sz="0" w:space="0" w:color="auto"/>
        <w:right w:val="none" w:sz="0" w:space="0" w:color="auto"/>
      </w:divBdr>
    </w:div>
    <w:div w:id="1893232666">
      <w:bodyDiv w:val="1"/>
      <w:marLeft w:val="0"/>
      <w:marRight w:val="0"/>
      <w:marTop w:val="0"/>
      <w:marBottom w:val="0"/>
      <w:divBdr>
        <w:top w:val="none" w:sz="0" w:space="0" w:color="auto"/>
        <w:left w:val="none" w:sz="0" w:space="0" w:color="auto"/>
        <w:bottom w:val="none" w:sz="0" w:space="0" w:color="auto"/>
        <w:right w:val="none" w:sz="0" w:space="0" w:color="auto"/>
      </w:divBdr>
    </w:div>
    <w:div w:id="1898319539">
      <w:bodyDiv w:val="1"/>
      <w:marLeft w:val="0"/>
      <w:marRight w:val="0"/>
      <w:marTop w:val="0"/>
      <w:marBottom w:val="0"/>
      <w:divBdr>
        <w:top w:val="none" w:sz="0" w:space="0" w:color="auto"/>
        <w:left w:val="none" w:sz="0" w:space="0" w:color="auto"/>
        <w:bottom w:val="none" w:sz="0" w:space="0" w:color="auto"/>
        <w:right w:val="none" w:sz="0" w:space="0" w:color="auto"/>
      </w:divBdr>
    </w:div>
    <w:div w:id="1909417920">
      <w:bodyDiv w:val="1"/>
      <w:marLeft w:val="0"/>
      <w:marRight w:val="0"/>
      <w:marTop w:val="0"/>
      <w:marBottom w:val="0"/>
      <w:divBdr>
        <w:top w:val="none" w:sz="0" w:space="0" w:color="auto"/>
        <w:left w:val="none" w:sz="0" w:space="0" w:color="auto"/>
        <w:bottom w:val="none" w:sz="0" w:space="0" w:color="auto"/>
        <w:right w:val="none" w:sz="0" w:space="0" w:color="auto"/>
      </w:divBdr>
    </w:div>
    <w:div w:id="1923686683">
      <w:bodyDiv w:val="1"/>
      <w:marLeft w:val="0"/>
      <w:marRight w:val="0"/>
      <w:marTop w:val="0"/>
      <w:marBottom w:val="0"/>
      <w:divBdr>
        <w:top w:val="none" w:sz="0" w:space="0" w:color="auto"/>
        <w:left w:val="none" w:sz="0" w:space="0" w:color="auto"/>
        <w:bottom w:val="none" w:sz="0" w:space="0" w:color="auto"/>
        <w:right w:val="none" w:sz="0" w:space="0" w:color="auto"/>
      </w:divBdr>
    </w:div>
    <w:div w:id="1974211710">
      <w:bodyDiv w:val="1"/>
      <w:marLeft w:val="0"/>
      <w:marRight w:val="0"/>
      <w:marTop w:val="0"/>
      <w:marBottom w:val="0"/>
      <w:divBdr>
        <w:top w:val="none" w:sz="0" w:space="0" w:color="auto"/>
        <w:left w:val="none" w:sz="0" w:space="0" w:color="auto"/>
        <w:bottom w:val="none" w:sz="0" w:space="0" w:color="auto"/>
        <w:right w:val="none" w:sz="0" w:space="0" w:color="auto"/>
      </w:divBdr>
    </w:div>
    <w:div w:id="2058773181">
      <w:bodyDiv w:val="1"/>
      <w:marLeft w:val="0"/>
      <w:marRight w:val="0"/>
      <w:marTop w:val="0"/>
      <w:marBottom w:val="0"/>
      <w:divBdr>
        <w:top w:val="none" w:sz="0" w:space="0" w:color="auto"/>
        <w:left w:val="none" w:sz="0" w:space="0" w:color="auto"/>
        <w:bottom w:val="none" w:sz="0" w:space="0" w:color="auto"/>
        <w:right w:val="none" w:sz="0" w:space="0" w:color="auto"/>
      </w:divBdr>
    </w:div>
    <w:div w:id="2112121431">
      <w:bodyDiv w:val="1"/>
      <w:marLeft w:val="0"/>
      <w:marRight w:val="0"/>
      <w:marTop w:val="0"/>
      <w:marBottom w:val="0"/>
      <w:divBdr>
        <w:top w:val="none" w:sz="0" w:space="0" w:color="auto"/>
        <w:left w:val="none" w:sz="0" w:space="0" w:color="auto"/>
        <w:bottom w:val="none" w:sz="0" w:space="0" w:color="auto"/>
        <w:right w:val="none" w:sz="0" w:space="0" w:color="auto"/>
      </w:divBdr>
    </w:div>
    <w:div w:id="21221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36256" TargetMode="External"/><Relationship Id="rId5" Type="http://schemas.openxmlformats.org/officeDocument/2006/relationships/webSettings" Target="webSettings.xml"/><Relationship Id="rId10" Type="http://schemas.openxmlformats.org/officeDocument/2006/relationships/hyperlink" Target="http://www.alcaldiabogota.gov.co/sisjur/normas/Norma1.jsp?i=297" TargetMode="External"/><Relationship Id="rId4" Type="http://schemas.openxmlformats.org/officeDocument/2006/relationships/settings" Target="settings.xml"/><Relationship Id="rId9" Type="http://schemas.openxmlformats.org/officeDocument/2006/relationships/hyperlink" Target="https://www.sbqconsultores.es/los-aspectos-ambientales-la-iso-1400120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79F8-21CB-4751-BB3C-9C608044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13268</Words>
  <Characters>72975</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OFPLA - JESUS MARIA HERNANDEZ PARDO</dc:creator>
  <cp:keywords/>
  <dc:description/>
  <cp:lastModifiedBy>VIVIANA HERNANDEZ MONTEALEGRE</cp:lastModifiedBy>
  <cp:revision>2</cp:revision>
  <cp:lastPrinted>2019-06-13T20:03:00Z</cp:lastPrinted>
  <dcterms:created xsi:type="dcterms:W3CDTF">2021-01-25T14:33:00Z</dcterms:created>
  <dcterms:modified xsi:type="dcterms:W3CDTF">2021-01-25T14:33:00Z</dcterms:modified>
</cp:coreProperties>
</file>