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8BDE2" w14:textId="77777777" w:rsidR="006F3D3D" w:rsidRPr="00E87E8E" w:rsidRDefault="006F3D3D" w:rsidP="006F3D3D">
      <w:pPr>
        <w:pStyle w:val="Prrafodelista"/>
        <w:numPr>
          <w:ilvl w:val="0"/>
          <w:numId w:val="2"/>
        </w:numPr>
        <w:shd w:val="clear" w:color="auto" w:fill="002060"/>
        <w:ind w:right="-234"/>
        <w:jc w:val="center"/>
        <w:rPr>
          <w:rFonts w:ascii="Arial" w:hAnsi="Arial" w:cs="Arial"/>
          <w:b/>
          <w:color w:val="FFFFFF"/>
          <w:sz w:val="22"/>
          <w:szCs w:val="22"/>
        </w:rPr>
      </w:pPr>
      <w:r w:rsidRPr="00E87E8E">
        <w:rPr>
          <w:rFonts w:ascii="Arial" w:hAnsi="Arial" w:cs="Arial"/>
          <w:b/>
          <w:color w:val="FFFFFF"/>
          <w:sz w:val="22"/>
          <w:szCs w:val="22"/>
        </w:rPr>
        <w:t>Descripción del servicio</w:t>
      </w:r>
    </w:p>
    <w:p w14:paraId="2E8DE85F" w14:textId="77777777" w:rsidR="00C97726" w:rsidRPr="00572469" w:rsidRDefault="00C97726" w:rsidP="006E7B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220328" w:rsidRPr="00572469" w14:paraId="6E1DEA49" w14:textId="77777777" w:rsidTr="000B3880">
        <w:trPr>
          <w:trHeight w:val="5868"/>
        </w:trPr>
        <w:tc>
          <w:tcPr>
            <w:tcW w:w="5103" w:type="dxa"/>
          </w:tcPr>
          <w:p w14:paraId="2CAEB304" w14:textId="77777777" w:rsidR="00220328" w:rsidRPr="00572469" w:rsidRDefault="00220328" w:rsidP="006E7B67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572469">
              <w:rPr>
                <w:rFonts w:ascii="Arial" w:hAnsi="Arial" w:cs="Arial"/>
                <w:b/>
                <w:bCs/>
                <w:noProof/>
                <w:color w:val="002060"/>
                <w:sz w:val="20"/>
                <w:szCs w:val="20"/>
              </w:rPr>
              <w:drawing>
                <wp:anchor distT="0" distB="0" distL="114300" distR="114300" simplePos="0" relativeHeight="251656704" behindDoc="0" locked="0" layoutInCell="1" allowOverlap="1" wp14:anchorId="496534BD" wp14:editId="167ED7D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3175</wp:posOffset>
                  </wp:positionV>
                  <wp:extent cx="791845" cy="789940"/>
                  <wp:effectExtent l="0" t="0" r="8255" b="0"/>
                  <wp:wrapSquare wrapText="bothSides"/>
                  <wp:docPr id="11" name="Gráfico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BDAE44-FB1D-C081-29EF-2B977768461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áfico 10">
                            <a:extLst>
                              <a:ext uri="{FF2B5EF4-FFF2-40B4-BE49-F238E27FC236}">
                                <a16:creationId xmlns:a16="http://schemas.microsoft.com/office/drawing/2014/main" id="{12BDAE44-FB1D-C081-29EF-2B977768461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845" cy="78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469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  <w:p w14:paraId="4516641D" w14:textId="77777777" w:rsidR="00220328" w:rsidRPr="00572469" w:rsidRDefault="005E07E5" w:rsidP="006E7B6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7246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OBJETIVO</w:t>
            </w:r>
          </w:p>
          <w:p w14:paraId="070B8734" w14:textId="77777777" w:rsidR="00220328" w:rsidRPr="00572469" w:rsidRDefault="00220328" w:rsidP="006E7B67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604E811F" w14:textId="77777777" w:rsidR="00220328" w:rsidRPr="00572469" w:rsidRDefault="00220328" w:rsidP="006E7B67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3EBC7B0C" w14:textId="77777777" w:rsidR="005D2C5B" w:rsidRPr="00572469" w:rsidRDefault="005D2C5B" w:rsidP="006E7B67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5FC94DB4" w14:textId="77777777" w:rsidR="0060189E" w:rsidRPr="00572469" w:rsidRDefault="0060189E" w:rsidP="006E7B67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6F19BAC7" w14:textId="1B99B277" w:rsidR="00A70960" w:rsidRPr="00572469" w:rsidRDefault="00AD0A89" w:rsidP="00826DBC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Asegurar que los componentes</w:t>
            </w:r>
            <w:r w:rsidR="00032169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de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arquitectura de TI de la </w:t>
            </w:r>
            <w:r w:rsidR="002F5075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Policía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Nacional estén implementados, mejorados y soportados de manera eficiente y efectiva, para respaldar el servicio de </w:t>
            </w:r>
            <w:r w:rsidR="002F5075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Policía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y alcanzar las metas estratégicas</w:t>
            </w:r>
            <w:r w:rsidR="006F3D3D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, mediante la a</w:t>
            </w:r>
            <w:r w:rsidR="00A70960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linea</w:t>
            </w:r>
            <w:r w:rsidR="006F3D3D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ción </w:t>
            </w:r>
            <w:r w:rsidR="00032169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estratégica</w:t>
            </w:r>
            <w:r w:rsidR="00A70960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de tecnologías de la información establecidas por el Gobierno Nacional</w:t>
            </w:r>
            <w:r w:rsidR="00826DBC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y adoptadas por la institución; administrando</w:t>
            </w:r>
            <w:r w:rsidR="00A70960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y gesti</w:t>
            </w:r>
            <w:r w:rsidR="00826DBC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onando </w:t>
            </w:r>
            <w:r w:rsidR="00A70960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la </w:t>
            </w:r>
            <w:r w:rsidR="00826DBC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comunicación </w:t>
            </w:r>
            <w:r w:rsidR="00A70960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de datos en la Policía Nacional, </w:t>
            </w:r>
            <w:r w:rsidR="006F3D3D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que permita</w:t>
            </w:r>
            <w:r w:rsidR="00A70960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lograr la interconexión de los usuarios y equipos tecnológicos</w:t>
            </w:r>
            <w:r w:rsidR="006F3D3D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,</w:t>
            </w:r>
            <w:r w:rsidR="00A70960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acceso a las herramientas tecnológicas y aplicaciones institucionales</w:t>
            </w:r>
            <w:r w:rsid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,</w:t>
            </w:r>
            <w:r w:rsidR="000360C4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</w:t>
            </w:r>
            <w:r w:rsidR="00A70960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operacionalizar la infraestructura de</w:t>
            </w:r>
            <w:r w:rsid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</w:t>
            </w:r>
            <w:r w:rsidR="00A70960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la red de radio de misión crítica</w:t>
            </w:r>
            <w:r w:rsidR="00826DBC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,</w:t>
            </w:r>
            <w:r w:rsidR="00826DBC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la red eléctrica</w:t>
            </w:r>
            <w:r w:rsidR="000360C4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, realizar i</w:t>
            </w:r>
            <w:r w:rsidR="00A70960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nteracción y solución de requerimientos técnicos </w:t>
            </w:r>
            <w:r w:rsidR="00032169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a</w:t>
            </w:r>
            <w:r w:rsidR="00A70960" w:rsidRPr="00A70960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 xml:space="preserve"> los </w:t>
            </w:r>
            <w:r w:rsidR="00032169"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  <w:t>funcionarios de la institución.</w:t>
            </w:r>
          </w:p>
        </w:tc>
        <w:tc>
          <w:tcPr>
            <w:tcW w:w="5103" w:type="dxa"/>
          </w:tcPr>
          <w:p w14:paraId="159E3F5C" w14:textId="2826DD2A" w:rsidR="00A352F6" w:rsidRDefault="00A352F6" w:rsidP="006E7B6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2060"/>
                <w:sz w:val="20"/>
                <w:szCs w:val="20"/>
              </w:rPr>
              <w:drawing>
                <wp:anchor distT="0" distB="0" distL="114300" distR="114300" simplePos="0" relativeHeight="251659776" behindDoc="0" locked="0" layoutInCell="1" allowOverlap="1" wp14:anchorId="5A4DAC53" wp14:editId="27D7A26C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79375</wp:posOffset>
                  </wp:positionV>
                  <wp:extent cx="552450" cy="719455"/>
                  <wp:effectExtent l="0" t="0" r="0" b="4445"/>
                  <wp:wrapThrough wrapText="bothSides">
                    <wp:wrapPolygon edited="0">
                      <wp:start x="8938" y="0"/>
                      <wp:lineTo x="0" y="3432"/>
                      <wp:lineTo x="0" y="17158"/>
                      <wp:lineTo x="6703" y="18302"/>
                      <wp:lineTo x="12662" y="21162"/>
                      <wp:lineTo x="13407" y="21162"/>
                      <wp:lineTo x="18621" y="21162"/>
                      <wp:lineTo x="20855" y="14870"/>
                      <wp:lineTo x="20855" y="7435"/>
                      <wp:lineTo x="20110" y="6291"/>
                      <wp:lineTo x="14152" y="0"/>
                      <wp:lineTo x="8938" y="0"/>
                    </wp:wrapPolygon>
                  </wp:wrapThrough>
                  <wp:docPr id="1328687503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719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3007DA9" w14:textId="2F77F60B" w:rsidR="00220328" w:rsidRPr="00A352F6" w:rsidRDefault="005E07E5" w:rsidP="006E7B67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57246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ALCANCE</w:t>
            </w:r>
          </w:p>
          <w:p w14:paraId="54E1A0CC" w14:textId="77777777" w:rsidR="00220328" w:rsidRPr="00572469" w:rsidRDefault="00220328" w:rsidP="006E7B67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5E4FFEE1" w14:textId="77777777" w:rsidR="00A352F6" w:rsidRDefault="00A352F6" w:rsidP="00AD0A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0568F217" w14:textId="77777777" w:rsidR="00A352F6" w:rsidRDefault="00A352F6" w:rsidP="00AD0A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204FD0C2" w14:textId="77777777" w:rsidR="00A352F6" w:rsidRDefault="00A352F6" w:rsidP="00AD0A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742A88A7" w14:textId="37B64237" w:rsidR="00AD0A89" w:rsidRDefault="00AD0A89" w:rsidP="00AD0A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>El alcance de la gestión de arquitectura de tecnologías de la información, abarca una serie de procedimientos que inician con la planificación, hasta el soporte y funcionamiento de la infraestructura. A continuación, se detalla el alcance de estos procedimientos, desde el inicio hasta el final:</w:t>
            </w:r>
          </w:p>
          <w:p w14:paraId="1EC971CB" w14:textId="77777777" w:rsidR="00AD0A89" w:rsidRDefault="00AD0A89" w:rsidP="00AD0A89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37C6066" w14:textId="7DCD0BD0" w:rsidR="00A923E3" w:rsidRDefault="00AD0A89" w:rsidP="00A92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Inicio del servicio con el procedimiento </w:t>
            </w:r>
            <w:r w:rsidR="000B3880" w:rsidRPr="00775611">
              <w:rPr>
                <w:rFonts w:ascii="Arial" w:hAnsi="Arial" w:cs="Arial"/>
                <w:sz w:val="20"/>
                <w:szCs w:val="20"/>
                <w:lang w:val="es-MX"/>
              </w:rPr>
              <w:t xml:space="preserve">1DT-PR-0016 </w:t>
            </w:r>
            <w:r w:rsidR="000B3880">
              <w:rPr>
                <w:rFonts w:ascii="Arial" w:hAnsi="Arial" w:cs="Arial"/>
                <w:sz w:val="20"/>
                <w:szCs w:val="20"/>
                <w:lang w:val="es-MX"/>
              </w:rPr>
              <w:t>“</w:t>
            </w:r>
            <w:r w:rsidR="000B3880" w:rsidRPr="00775611">
              <w:rPr>
                <w:rFonts w:ascii="Arial" w:hAnsi="Arial" w:cs="Arial"/>
                <w:sz w:val="20"/>
                <w:szCs w:val="20"/>
                <w:lang w:val="es-MX"/>
              </w:rPr>
              <w:t xml:space="preserve">Implementación Proyectos </w:t>
            </w:r>
            <w:r w:rsidR="005A74E0" w:rsidRPr="00775611">
              <w:rPr>
                <w:rFonts w:ascii="Arial" w:hAnsi="Arial" w:cs="Arial"/>
                <w:sz w:val="20"/>
                <w:szCs w:val="20"/>
                <w:lang w:val="es-MX"/>
              </w:rPr>
              <w:t xml:space="preserve">de </w:t>
            </w:r>
            <w:r w:rsidR="000B3880" w:rsidRPr="00775611">
              <w:rPr>
                <w:rFonts w:ascii="Arial" w:hAnsi="Arial" w:cs="Arial"/>
                <w:sz w:val="20"/>
                <w:szCs w:val="20"/>
                <w:lang w:val="es-MX"/>
              </w:rPr>
              <w:t xml:space="preserve">Tecnología </w:t>
            </w:r>
            <w:r w:rsidR="005A74E0" w:rsidRPr="00775611">
              <w:rPr>
                <w:rFonts w:ascii="Arial" w:hAnsi="Arial" w:cs="Arial"/>
                <w:sz w:val="20"/>
                <w:szCs w:val="20"/>
                <w:lang w:val="es-MX"/>
              </w:rPr>
              <w:t xml:space="preserve">de la </w:t>
            </w:r>
            <w:r w:rsidR="000B3880" w:rsidRPr="00775611">
              <w:rPr>
                <w:rFonts w:ascii="Arial" w:hAnsi="Arial" w:cs="Arial"/>
                <w:sz w:val="20"/>
                <w:szCs w:val="20"/>
                <w:lang w:val="es-MX"/>
              </w:rPr>
              <w:t xml:space="preserve">Información </w:t>
            </w:r>
            <w:r w:rsidR="005A74E0" w:rsidRPr="00775611">
              <w:rPr>
                <w:rFonts w:ascii="Arial" w:hAnsi="Arial" w:cs="Arial"/>
                <w:sz w:val="20"/>
                <w:szCs w:val="20"/>
                <w:lang w:val="es-MX"/>
              </w:rPr>
              <w:t xml:space="preserve">y las </w:t>
            </w:r>
            <w:r w:rsidR="000B3880" w:rsidRPr="00775611">
              <w:rPr>
                <w:rFonts w:ascii="Arial" w:hAnsi="Arial" w:cs="Arial"/>
                <w:sz w:val="20"/>
                <w:szCs w:val="20"/>
                <w:lang w:val="es-MX"/>
              </w:rPr>
              <w:t>Comunicaciones</w:t>
            </w:r>
            <w:r w:rsidR="000B3880">
              <w:rPr>
                <w:rFonts w:ascii="Arial" w:hAnsi="Arial" w:cs="Arial"/>
                <w:sz w:val="20"/>
                <w:szCs w:val="20"/>
                <w:lang w:val="es-MX"/>
              </w:rPr>
              <w:t>”</w:t>
            </w:r>
            <w:r w:rsidR="000B3880" w:rsidRPr="00775611">
              <w:rPr>
                <w:rFonts w:ascii="Arial" w:hAnsi="Arial" w:cs="Arial"/>
                <w:sz w:val="20"/>
                <w:szCs w:val="20"/>
                <w:lang w:val="es-MX"/>
              </w:rPr>
              <w:t>, el cual tiene como objeto implementar proyectos de tecnología de la información y las comunicaciones designados a través de la Jefatura de la Oficina y las unidades desconcentradas a nivel país, como apoyo al servicio de policía en las diferentes unidades policiales</w:t>
            </w:r>
            <w:r w:rsidR="000B3880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y finaliza con el procedimiento </w:t>
            </w:r>
            <w:r w:rsidR="00826DBC"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1DT-PR-0013 </w:t>
            </w:r>
            <w:r w:rsidR="00826DBC"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="00826DBC"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>Mantenimiento y soporte a sistemas de respaldo de energía</w:t>
            </w:r>
            <w:r w:rsidR="00826DBC"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="00826DBC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el cual tiene como </w:t>
            </w:r>
            <w:r w:rsidR="00287F76">
              <w:rPr>
                <w:rFonts w:ascii="Arial" w:hAnsi="Arial" w:cs="Arial"/>
                <w:sz w:val="20"/>
                <w:szCs w:val="20"/>
                <w:lang w:val="es-MX"/>
              </w:rPr>
              <w:t>objeto</w:t>
            </w:r>
            <w:r w:rsidR="00826DBC">
              <w:rPr>
                <w:rFonts w:ascii="Arial" w:hAnsi="Arial" w:cs="Arial"/>
                <w:sz w:val="20"/>
                <w:szCs w:val="20"/>
                <w:lang w:val="es-MX"/>
              </w:rPr>
              <w:t xml:space="preserve"> r</w:t>
            </w:r>
            <w:r w:rsidR="00826DBC" w:rsidRPr="00826DBC">
              <w:rPr>
                <w:rFonts w:ascii="Arial" w:hAnsi="Arial" w:cs="Arial"/>
                <w:sz w:val="20"/>
                <w:szCs w:val="20"/>
                <w:lang w:val="es-MX"/>
              </w:rPr>
              <w:t xml:space="preserve">ealizar el mantenimiento preventivo, correctivo y </w:t>
            </w:r>
            <w:r w:rsidR="00826DBC">
              <w:rPr>
                <w:rFonts w:ascii="Arial" w:hAnsi="Arial" w:cs="Arial"/>
                <w:sz w:val="20"/>
                <w:szCs w:val="20"/>
                <w:lang w:val="es-MX"/>
              </w:rPr>
              <w:t>brindar</w:t>
            </w:r>
            <w:r w:rsidR="00826DBC" w:rsidRPr="00826DBC">
              <w:rPr>
                <w:rFonts w:ascii="Arial" w:hAnsi="Arial" w:cs="Arial"/>
                <w:sz w:val="20"/>
                <w:szCs w:val="20"/>
                <w:lang w:val="es-MX"/>
              </w:rPr>
              <w:t xml:space="preserve"> soporte </w:t>
            </w:r>
            <w:r w:rsidR="00826DBC">
              <w:rPr>
                <w:rFonts w:ascii="Arial" w:hAnsi="Arial" w:cs="Arial"/>
                <w:sz w:val="20"/>
                <w:szCs w:val="20"/>
                <w:lang w:val="es-MX"/>
              </w:rPr>
              <w:t>técnico</w:t>
            </w:r>
            <w:r w:rsidR="00826DBC" w:rsidRPr="00826DBC">
              <w:rPr>
                <w:rFonts w:ascii="Arial" w:hAnsi="Arial" w:cs="Arial"/>
                <w:sz w:val="20"/>
                <w:szCs w:val="20"/>
                <w:lang w:val="es-MX"/>
              </w:rPr>
              <w:t xml:space="preserve"> a los sistemas de respaldo de </w:t>
            </w:r>
            <w:r w:rsidR="00826DBC">
              <w:rPr>
                <w:rFonts w:ascii="Arial" w:hAnsi="Arial" w:cs="Arial"/>
                <w:sz w:val="20"/>
                <w:szCs w:val="20"/>
                <w:lang w:val="es-MX"/>
              </w:rPr>
              <w:t>energía</w:t>
            </w:r>
            <w:r w:rsidR="00826DBC" w:rsidRPr="00826DBC">
              <w:rPr>
                <w:rFonts w:ascii="Arial" w:hAnsi="Arial" w:cs="Arial"/>
                <w:sz w:val="20"/>
                <w:szCs w:val="20"/>
                <w:lang w:val="es-MX"/>
              </w:rPr>
              <w:t xml:space="preserve"> ante cualquier necesidad</w:t>
            </w:r>
            <w:r w:rsidR="00826DBC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14:paraId="322FC824" w14:textId="3DA77BF1" w:rsidR="00826DBC" w:rsidRPr="00A923E3" w:rsidRDefault="00826DBC" w:rsidP="00A923E3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</w:tc>
      </w:tr>
    </w:tbl>
    <w:p w14:paraId="0CB1F13A" w14:textId="77777777" w:rsidR="00B7751B" w:rsidRPr="00572469" w:rsidRDefault="00B7751B" w:rsidP="006E7B67">
      <w:pPr>
        <w:jc w:val="both"/>
        <w:rPr>
          <w:rFonts w:ascii="Arial" w:hAnsi="Arial" w:cs="Arial"/>
          <w:sz w:val="20"/>
          <w:szCs w:val="20"/>
        </w:rPr>
      </w:pPr>
    </w:p>
    <w:p w14:paraId="209F638F" w14:textId="6549DEF6" w:rsidR="006D3280" w:rsidRPr="00AA4F29" w:rsidRDefault="00B7751B" w:rsidP="00695371">
      <w:pPr>
        <w:pStyle w:val="Prrafodelista"/>
        <w:numPr>
          <w:ilvl w:val="0"/>
          <w:numId w:val="2"/>
        </w:numPr>
        <w:shd w:val="clear" w:color="auto" w:fill="002060"/>
        <w:ind w:right="-234"/>
        <w:jc w:val="center"/>
        <w:rPr>
          <w:rFonts w:ascii="Arial" w:hAnsi="Arial" w:cs="Arial"/>
          <w:b/>
          <w:color w:val="FFFFFF"/>
        </w:rPr>
      </w:pPr>
      <w:r w:rsidRPr="00AA4F29">
        <w:rPr>
          <w:rFonts w:ascii="Arial" w:hAnsi="Arial" w:cs="Arial"/>
          <w:b/>
          <w:bCs/>
          <w:color w:val="FFFFFF"/>
        </w:rPr>
        <w:t>Unidades ejecutoras del servicio</w:t>
      </w:r>
    </w:p>
    <w:p w14:paraId="7DABB7DE" w14:textId="77777777" w:rsidR="006D3280" w:rsidRDefault="006D3280" w:rsidP="006E7B67">
      <w:pPr>
        <w:jc w:val="both"/>
        <w:rPr>
          <w:rFonts w:ascii="Arial" w:hAnsi="Arial" w:cs="Arial"/>
          <w:sz w:val="20"/>
          <w:szCs w:val="20"/>
        </w:rPr>
      </w:pPr>
    </w:p>
    <w:p w14:paraId="5713D9C5" w14:textId="77777777" w:rsidR="00EB1250" w:rsidRDefault="00EB1250" w:rsidP="006E7B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459" w:type="dxa"/>
        <w:tblInd w:w="-709" w:type="dxa"/>
        <w:tblLook w:val="04A0" w:firstRow="1" w:lastRow="0" w:firstColumn="1" w:lastColumn="0" w:noHBand="0" w:noVBand="1"/>
      </w:tblPr>
      <w:tblGrid>
        <w:gridCol w:w="10459"/>
      </w:tblGrid>
      <w:tr w:rsidR="00EB1250" w14:paraId="52BCAF95" w14:textId="77777777" w:rsidTr="00EB1250">
        <w:trPr>
          <w:trHeight w:val="240"/>
        </w:trPr>
        <w:tc>
          <w:tcPr>
            <w:tcW w:w="10459" w:type="dxa"/>
          </w:tcPr>
          <w:p w14:paraId="6C56A31E" w14:textId="0D417E08" w:rsidR="00EB1250" w:rsidRDefault="00EB1250" w:rsidP="00EB12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469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>Unidad</w:t>
            </w:r>
          </w:p>
        </w:tc>
      </w:tr>
      <w:tr w:rsidR="00EB1250" w14:paraId="03E8BCCE" w14:textId="77777777" w:rsidTr="00EB1250">
        <w:trPr>
          <w:trHeight w:val="521"/>
        </w:trPr>
        <w:tc>
          <w:tcPr>
            <w:tcW w:w="10459" w:type="dxa"/>
          </w:tcPr>
          <w:p w14:paraId="4BC8360C" w14:textId="18080BE1" w:rsidR="00EB1250" w:rsidRPr="00EB1250" w:rsidRDefault="00EB1250" w:rsidP="00EB1250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469">
              <w:rPr>
                <w:rFonts w:ascii="Arial" w:hAnsi="Arial" w:cs="Arial"/>
                <w:sz w:val="20"/>
                <w:szCs w:val="20"/>
              </w:rPr>
              <w:t>Oficina de Tecnologías de la información y las comunicaciones</w:t>
            </w:r>
            <w:r w:rsidR="00EC64B4">
              <w:rPr>
                <w:rFonts w:ascii="Arial" w:hAnsi="Arial" w:cs="Arial"/>
                <w:sz w:val="20"/>
                <w:szCs w:val="20"/>
              </w:rPr>
              <w:t xml:space="preserve"> (OFTIC).</w:t>
            </w:r>
          </w:p>
          <w:p w14:paraId="2BA8C05F" w14:textId="30DAB139" w:rsidR="00EB1250" w:rsidRPr="00EB1250" w:rsidRDefault="00EB1250" w:rsidP="00EB1250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EB1250">
              <w:rPr>
                <w:rFonts w:ascii="Arial" w:hAnsi="Arial" w:cs="Arial"/>
                <w:sz w:val="20"/>
                <w:szCs w:val="20"/>
              </w:rPr>
              <w:t>Grupos y Responsables de Tecnologías de la Información y las Comunicaciones</w:t>
            </w:r>
            <w:r w:rsidR="00EC64B4">
              <w:rPr>
                <w:rFonts w:ascii="Arial" w:hAnsi="Arial" w:cs="Arial"/>
                <w:sz w:val="20"/>
                <w:szCs w:val="20"/>
              </w:rPr>
              <w:t xml:space="preserve"> (GUTIC)</w:t>
            </w:r>
            <w:r w:rsidRPr="00EB12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FB9BB21" w14:textId="77777777" w:rsidR="006D3280" w:rsidRDefault="006D3280" w:rsidP="00EB1250">
      <w:pPr>
        <w:ind w:left="-709"/>
        <w:jc w:val="both"/>
        <w:rPr>
          <w:rFonts w:ascii="Arial" w:hAnsi="Arial" w:cs="Arial"/>
          <w:sz w:val="20"/>
          <w:szCs w:val="20"/>
        </w:rPr>
      </w:pPr>
    </w:p>
    <w:p w14:paraId="218FADC9" w14:textId="77777777" w:rsidR="00EB1250" w:rsidRPr="00572469" w:rsidRDefault="00EB1250" w:rsidP="00EB1250">
      <w:pPr>
        <w:ind w:left="-709"/>
        <w:jc w:val="both"/>
        <w:rPr>
          <w:rFonts w:ascii="Arial" w:hAnsi="Arial" w:cs="Arial"/>
          <w:sz w:val="20"/>
          <w:szCs w:val="20"/>
        </w:rPr>
      </w:pPr>
    </w:p>
    <w:p w14:paraId="534CC804" w14:textId="77777777" w:rsidR="005E07E5" w:rsidRPr="00AA4F29" w:rsidRDefault="006E7B67" w:rsidP="005D2C5B">
      <w:pPr>
        <w:pStyle w:val="Prrafodelista"/>
        <w:numPr>
          <w:ilvl w:val="0"/>
          <w:numId w:val="2"/>
        </w:numPr>
        <w:shd w:val="clear" w:color="auto" w:fill="002060"/>
        <w:ind w:right="-234"/>
        <w:jc w:val="center"/>
        <w:rPr>
          <w:rFonts w:ascii="Arial" w:hAnsi="Arial" w:cs="Arial"/>
          <w:b/>
          <w:color w:val="FFFFFF"/>
        </w:rPr>
      </w:pPr>
      <w:r w:rsidRPr="00AA4F29">
        <w:rPr>
          <w:rFonts w:ascii="Arial" w:hAnsi="Arial" w:cs="Arial"/>
          <w:b/>
          <w:bCs/>
          <w:color w:val="FFFFFF"/>
        </w:rPr>
        <w:t>Prestación del servicio</w:t>
      </w:r>
    </w:p>
    <w:p w14:paraId="43A211ED" w14:textId="77777777" w:rsidR="0060189E" w:rsidRPr="00572469" w:rsidRDefault="0060189E" w:rsidP="006E7B67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2127"/>
        <w:gridCol w:w="8079"/>
      </w:tblGrid>
      <w:tr w:rsidR="000B3880" w:rsidRPr="00572469" w14:paraId="4EA3CD21" w14:textId="77777777" w:rsidTr="00EB1250">
        <w:trPr>
          <w:trHeight w:val="1917"/>
        </w:trPr>
        <w:tc>
          <w:tcPr>
            <w:tcW w:w="2127" w:type="dxa"/>
            <w:vAlign w:val="center"/>
          </w:tcPr>
          <w:p w14:paraId="2F5FBDA0" w14:textId="77777777" w:rsidR="000B3880" w:rsidRDefault="000B3880" w:rsidP="000B3880">
            <w:pPr>
              <w:jc w:val="center"/>
              <w:rPr>
                <w:rFonts w:ascii="Arial" w:hAnsi="Arial" w:cs="Arial"/>
                <w:noProof/>
                <w:color w:val="0070C0"/>
                <w:sz w:val="20"/>
                <w:szCs w:val="20"/>
                <w14:ligatures w14:val="standardContextual"/>
              </w:rPr>
            </w:pPr>
            <w:r w:rsidRPr="00572469"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76563DD9" wp14:editId="658FA604">
                  <wp:extent cx="583421" cy="583421"/>
                  <wp:effectExtent l="0" t="0" r="7620" b="7620"/>
                  <wp:docPr id="1383543316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4606430" name="Imagen 1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291" cy="6002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D5C137" w14:textId="77777777" w:rsidR="00FA048D" w:rsidRPr="00FA048D" w:rsidRDefault="00FA048D" w:rsidP="00FA0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F2928C" w14:textId="77777777" w:rsidR="00FA048D" w:rsidRPr="00FA048D" w:rsidRDefault="00FA048D" w:rsidP="00FA0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BA4BEB0" w14:textId="77777777" w:rsidR="00FA048D" w:rsidRPr="00FA048D" w:rsidRDefault="00FA048D" w:rsidP="00FA0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27C7B96" w14:textId="77777777" w:rsidR="00FA048D" w:rsidRPr="00FA048D" w:rsidRDefault="00FA048D" w:rsidP="00FA0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468454" w14:textId="77777777" w:rsidR="00FA048D" w:rsidRDefault="00FA048D" w:rsidP="00FA048D">
            <w:pPr>
              <w:rPr>
                <w:rFonts w:ascii="Arial" w:hAnsi="Arial" w:cs="Arial"/>
                <w:noProof/>
                <w:color w:val="0070C0"/>
                <w:sz w:val="20"/>
                <w:szCs w:val="20"/>
                <w14:ligatures w14:val="standardContextual"/>
              </w:rPr>
            </w:pPr>
          </w:p>
          <w:p w14:paraId="01FA2415" w14:textId="77777777" w:rsidR="00FA048D" w:rsidRPr="00FA048D" w:rsidRDefault="00FA048D" w:rsidP="00FA048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191388B" w14:textId="5E8A2FBD" w:rsidR="00FA048D" w:rsidRPr="00FA048D" w:rsidRDefault="00FA048D" w:rsidP="00FA04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079" w:type="dxa"/>
            <w:vAlign w:val="center"/>
          </w:tcPr>
          <w:p w14:paraId="5796ADDA" w14:textId="77777777" w:rsidR="000B3880" w:rsidRPr="000B3880" w:rsidRDefault="000B3880" w:rsidP="000B3880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>1DT-PR-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0016 “</w:t>
            </w: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>Implementación proyectos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>de tecnología de la información y las comunicaciones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52E0CEC7" w14:textId="35C8133C" w:rsidR="000B3880" w:rsidRPr="00572469" w:rsidRDefault="000B3880" w:rsidP="000B3880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2469">
              <w:rPr>
                <w:rFonts w:ascii="Arial" w:hAnsi="Arial" w:cs="Arial"/>
                <w:sz w:val="20"/>
                <w:szCs w:val="20"/>
              </w:rPr>
              <w:t xml:space="preserve">1DT-PR-0007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572469">
              <w:rPr>
                <w:rFonts w:ascii="Arial" w:hAnsi="Arial" w:cs="Arial"/>
                <w:sz w:val="20"/>
                <w:szCs w:val="20"/>
              </w:rPr>
              <w:t>Soporte y atención de requerimientos técnicos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572469">
              <w:rPr>
                <w:rFonts w:ascii="Arial" w:hAnsi="Arial" w:cs="Arial"/>
                <w:sz w:val="20"/>
                <w:szCs w:val="20"/>
              </w:rPr>
              <w:t>.</w:t>
            </w:r>
            <w:r w:rsidRPr="00572469">
              <w:rPr>
                <w:rFonts w:ascii="Arial" w:hAnsi="Arial" w:cs="Arial"/>
                <w:sz w:val="20"/>
                <w:szCs w:val="20"/>
              </w:rPr>
              <w:tab/>
            </w:r>
          </w:p>
          <w:p w14:paraId="156994A4" w14:textId="77777777" w:rsidR="000B3880" w:rsidRPr="00572469" w:rsidRDefault="000B3880" w:rsidP="000B3880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2469">
              <w:rPr>
                <w:rFonts w:ascii="Arial" w:hAnsi="Arial" w:cs="Arial"/>
                <w:sz w:val="20"/>
                <w:szCs w:val="20"/>
              </w:rPr>
              <w:t xml:space="preserve">1DT-PR-0014 </w:t>
            </w:r>
            <w:r>
              <w:rPr>
                <w:rFonts w:ascii="Arial" w:hAnsi="Arial" w:cs="Arial"/>
                <w:sz w:val="20"/>
                <w:szCs w:val="20"/>
              </w:rPr>
              <w:t>“</w:t>
            </w:r>
            <w:r w:rsidRPr="00572469">
              <w:rPr>
                <w:rFonts w:ascii="Arial" w:hAnsi="Arial" w:cs="Arial"/>
                <w:sz w:val="20"/>
                <w:szCs w:val="20"/>
              </w:rPr>
              <w:t>Gestión de cambios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572469">
              <w:rPr>
                <w:rFonts w:ascii="Arial" w:hAnsi="Arial" w:cs="Arial"/>
                <w:sz w:val="20"/>
                <w:szCs w:val="20"/>
              </w:rPr>
              <w:t>.</w:t>
            </w:r>
            <w:r w:rsidRPr="00572469">
              <w:rPr>
                <w:rFonts w:ascii="Arial" w:hAnsi="Arial" w:cs="Arial"/>
                <w:sz w:val="20"/>
                <w:szCs w:val="20"/>
              </w:rPr>
              <w:tab/>
            </w:r>
          </w:p>
          <w:p w14:paraId="5B33006A" w14:textId="24CD9F63" w:rsidR="000B3880" w:rsidRPr="00572469" w:rsidRDefault="000B3880" w:rsidP="00EB1250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72469">
              <w:rPr>
                <w:rFonts w:ascii="Arial" w:hAnsi="Arial" w:cs="Arial"/>
                <w:sz w:val="20"/>
                <w:szCs w:val="20"/>
              </w:rPr>
              <w:t>1DT-PR-0010</w:t>
            </w:r>
            <w:r>
              <w:rPr>
                <w:rFonts w:ascii="Arial" w:hAnsi="Arial" w:cs="Arial"/>
                <w:sz w:val="20"/>
                <w:szCs w:val="20"/>
              </w:rPr>
              <w:t xml:space="preserve"> “</w:t>
            </w:r>
            <w:r w:rsidRPr="00572469">
              <w:rPr>
                <w:rFonts w:ascii="Arial" w:hAnsi="Arial" w:cs="Arial"/>
                <w:sz w:val="20"/>
                <w:szCs w:val="20"/>
              </w:rPr>
              <w:t>Administración y soporte de los sistemas de información en producción</w:t>
            </w:r>
            <w:r>
              <w:rPr>
                <w:rFonts w:ascii="Arial" w:hAnsi="Arial" w:cs="Arial"/>
                <w:sz w:val="20"/>
                <w:szCs w:val="20"/>
              </w:rPr>
              <w:t>”</w:t>
            </w:r>
            <w:r w:rsidRPr="0057246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F00F13" w:rsidRPr="00572469" w14:paraId="4485A222" w14:textId="77777777" w:rsidTr="00E65C34">
        <w:trPr>
          <w:trHeight w:val="1398"/>
        </w:trPr>
        <w:tc>
          <w:tcPr>
            <w:tcW w:w="2127" w:type="dxa"/>
            <w:vAlign w:val="center"/>
          </w:tcPr>
          <w:p w14:paraId="343832B8" w14:textId="7519E93B" w:rsidR="00D2215A" w:rsidRPr="00572469" w:rsidRDefault="00EC360F" w:rsidP="00EC360F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469">
              <w:rPr>
                <w:rFonts w:ascii="Arial" w:hAnsi="Arial" w:cs="Arial"/>
                <w:noProof/>
                <w:color w:val="0070C0"/>
                <w:sz w:val="20"/>
                <w:szCs w:val="20"/>
                <w14:ligatures w14:val="standardContextual"/>
              </w:rPr>
              <w:lastRenderedPageBreak/>
              <w:drawing>
                <wp:inline distT="0" distB="0" distL="0" distR="0" wp14:anchorId="594ACB83" wp14:editId="45780153">
                  <wp:extent cx="539361" cy="542215"/>
                  <wp:effectExtent l="0" t="0" r="0" b="0"/>
                  <wp:docPr id="1839104919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9104919" name="Imagen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361" cy="542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</w:tcPr>
          <w:p w14:paraId="22CA2AB8" w14:textId="4430101D" w:rsidR="003F03D7" w:rsidRPr="00572469" w:rsidRDefault="00695371" w:rsidP="00E65C34">
            <w:pPr>
              <w:pStyle w:val="Prrafodelista"/>
              <w:numPr>
                <w:ilvl w:val="0"/>
                <w:numId w:val="7"/>
              </w:num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572469">
              <w:rPr>
                <w:rFonts w:ascii="Arial" w:eastAsia="Arial" w:hAnsi="Arial" w:cs="Arial"/>
                <w:sz w:val="20"/>
                <w:szCs w:val="20"/>
              </w:rPr>
              <w:t xml:space="preserve">1DT-PR-0009 </w:t>
            </w:r>
            <w:r w:rsidR="004E17F4">
              <w:rPr>
                <w:rFonts w:ascii="Arial" w:eastAsia="Arial" w:hAnsi="Arial" w:cs="Arial"/>
                <w:sz w:val="20"/>
                <w:szCs w:val="20"/>
              </w:rPr>
              <w:t>“</w:t>
            </w:r>
            <w:r w:rsidR="00EC360F" w:rsidRPr="00572469">
              <w:rPr>
                <w:rFonts w:ascii="Arial" w:eastAsia="Arial" w:hAnsi="Arial" w:cs="Arial"/>
                <w:sz w:val="20"/>
                <w:szCs w:val="20"/>
              </w:rPr>
              <w:t>Administración de redes</w:t>
            </w:r>
            <w:r w:rsidR="004E17F4">
              <w:rPr>
                <w:rFonts w:ascii="Arial" w:eastAsia="Arial" w:hAnsi="Arial" w:cs="Arial"/>
                <w:sz w:val="20"/>
                <w:szCs w:val="20"/>
              </w:rPr>
              <w:t>”</w:t>
            </w:r>
            <w:r w:rsidR="00EC360F" w:rsidRPr="00572469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15B5B87C" w14:textId="0D6B9A15" w:rsidR="00EC360F" w:rsidRPr="00572469" w:rsidRDefault="00EC360F" w:rsidP="00E65C34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72469">
              <w:rPr>
                <w:rFonts w:ascii="Arial" w:eastAsia="Arial" w:hAnsi="Arial" w:cs="Arial"/>
                <w:sz w:val="20"/>
                <w:szCs w:val="20"/>
              </w:rPr>
              <w:t xml:space="preserve">1DT-PR-0018 </w:t>
            </w:r>
            <w:r w:rsidR="004E17F4">
              <w:rPr>
                <w:rFonts w:ascii="Arial" w:eastAsia="Arial" w:hAnsi="Arial" w:cs="Arial"/>
                <w:sz w:val="20"/>
                <w:szCs w:val="20"/>
              </w:rPr>
              <w:t>“</w:t>
            </w:r>
            <w:r w:rsidRPr="00572469">
              <w:rPr>
                <w:rFonts w:ascii="Arial" w:eastAsia="Arial" w:hAnsi="Arial" w:cs="Arial"/>
                <w:sz w:val="20"/>
                <w:szCs w:val="20"/>
              </w:rPr>
              <w:t>Control y seguimiento servicios de telefonía</w:t>
            </w:r>
            <w:r w:rsidR="004E17F4">
              <w:rPr>
                <w:rFonts w:ascii="Arial" w:eastAsia="Arial" w:hAnsi="Arial" w:cs="Arial"/>
                <w:sz w:val="20"/>
                <w:szCs w:val="20"/>
              </w:rPr>
              <w:t>”</w:t>
            </w:r>
            <w:r w:rsidRPr="00572469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  <w:p w14:paraId="6AFE9ACD" w14:textId="3BC42B30" w:rsidR="00D62593" w:rsidRPr="00572469" w:rsidRDefault="003F03D7" w:rsidP="00E65C34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572469">
              <w:rPr>
                <w:rFonts w:ascii="Arial" w:eastAsia="Arial" w:hAnsi="Arial" w:cs="Arial"/>
                <w:sz w:val="20"/>
                <w:szCs w:val="20"/>
              </w:rPr>
              <w:t>1DT-GU-0002</w:t>
            </w:r>
            <w:r w:rsidR="00EC360F" w:rsidRPr="0057246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4E17F4">
              <w:rPr>
                <w:rFonts w:ascii="Arial" w:eastAsia="Arial" w:hAnsi="Arial" w:cs="Arial"/>
                <w:sz w:val="20"/>
                <w:szCs w:val="20"/>
              </w:rPr>
              <w:t>“</w:t>
            </w:r>
            <w:r w:rsidR="00EC360F" w:rsidRPr="00572469">
              <w:rPr>
                <w:rFonts w:ascii="Arial" w:eastAsia="Arial" w:hAnsi="Arial" w:cs="Arial"/>
                <w:sz w:val="20"/>
                <w:szCs w:val="20"/>
              </w:rPr>
              <w:t xml:space="preserve">Guía para la administración de la plataforma de correo en la </w:t>
            </w:r>
            <w:r w:rsidR="002F5075">
              <w:rPr>
                <w:rFonts w:ascii="Arial" w:eastAsia="Arial" w:hAnsi="Arial" w:cs="Arial"/>
                <w:sz w:val="20"/>
                <w:szCs w:val="20"/>
              </w:rPr>
              <w:t xml:space="preserve">Policía </w:t>
            </w:r>
            <w:r w:rsidR="00EC360F" w:rsidRPr="00572469">
              <w:rPr>
                <w:rFonts w:ascii="Arial" w:eastAsia="Arial" w:hAnsi="Arial" w:cs="Arial"/>
                <w:sz w:val="20"/>
                <w:szCs w:val="20"/>
              </w:rPr>
              <w:t xml:space="preserve"> nacional</w:t>
            </w:r>
            <w:r w:rsidR="004E17F4">
              <w:rPr>
                <w:rFonts w:ascii="Arial" w:eastAsia="Arial" w:hAnsi="Arial" w:cs="Arial"/>
                <w:sz w:val="20"/>
                <w:szCs w:val="20"/>
              </w:rPr>
              <w:t>”</w:t>
            </w:r>
            <w:r w:rsidR="00EC360F" w:rsidRPr="00572469">
              <w:rPr>
                <w:rFonts w:ascii="Arial" w:eastAsia="Arial" w:hAnsi="Arial" w:cs="Arial"/>
                <w:sz w:val="20"/>
                <w:szCs w:val="20"/>
              </w:rPr>
              <w:t>.</w:t>
            </w:r>
          </w:p>
        </w:tc>
      </w:tr>
      <w:tr w:rsidR="00EC360F" w:rsidRPr="00572469" w14:paraId="23B4A5D9" w14:textId="77777777" w:rsidTr="00E65C34">
        <w:trPr>
          <w:trHeight w:val="1120"/>
        </w:trPr>
        <w:tc>
          <w:tcPr>
            <w:tcW w:w="2127" w:type="dxa"/>
            <w:vAlign w:val="center"/>
          </w:tcPr>
          <w:p w14:paraId="0E66CF61" w14:textId="7E2689A7" w:rsidR="00EC360F" w:rsidRPr="00572469" w:rsidRDefault="00193006" w:rsidP="00E7193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469">
              <w:rPr>
                <w:rFonts w:ascii="Arial" w:hAnsi="Arial" w:cs="Arial"/>
                <w:noProof/>
                <w:color w:val="0070C0"/>
                <w:sz w:val="20"/>
                <w:szCs w:val="20"/>
                <w14:ligatures w14:val="standardContextual"/>
              </w:rPr>
              <w:drawing>
                <wp:anchor distT="0" distB="0" distL="114300" distR="114300" simplePos="0" relativeHeight="251658752" behindDoc="0" locked="0" layoutInCell="1" allowOverlap="1" wp14:anchorId="0E2A2522" wp14:editId="6815049F">
                  <wp:simplePos x="0" y="0"/>
                  <wp:positionH relativeFrom="column">
                    <wp:posOffset>340360</wp:posOffset>
                  </wp:positionH>
                  <wp:positionV relativeFrom="paragraph">
                    <wp:posOffset>-106045</wp:posOffset>
                  </wp:positionV>
                  <wp:extent cx="543560" cy="518160"/>
                  <wp:effectExtent l="0" t="0" r="8890" b="0"/>
                  <wp:wrapThrough wrapText="bothSides">
                    <wp:wrapPolygon edited="0">
                      <wp:start x="757" y="0"/>
                      <wp:lineTo x="0" y="2382"/>
                      <wp:lineTo x="0" y="11118"/>
                      <wp:lineTo x="4542" y="12706"/>
                      <wp:lineTo x="1514" y="20647"/>
                      <wp:lineTo x="18168" y="20647"/>
                      <wp:lineTo x="16654" y="13500"/>
                      <wp:lineTo x="15897" y="12706"/>
                      <wp:lineTo x="20439" y="9529"/>
                      <wp:lineTo x="21196" y="4765"/>
                      <wp:lineTo x="19682" y="0"/>
                      <wp:lineTo x="757" y="0"/>
                    </wp:wrapPolygon>
                  </wp:wrapThrough>
                  <wp:docPr id="813312733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3312733" name="Imagen 813312733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ackgroundRemoval t="7101" b="95858" l="9732" r="89933">
                                        <a14:foregroundMark x1="41275" y1="26036" x2="41275" y2="26036"/>
                                        <a14:foregroundMark x1="33776" y1="19527" x2="33893" y2="14793"/>
                                        <a14:foregroundMark x1="33703" y1="22485" x2="33732" y2="21302"/>
                                        <a14:foregroundMark x1="33630" y1="25444" x2="33703" y2="22485"/>
                                        <a14:foregroundMark x1="33572" y1="27811" x2="33630" y2="25444"/>
                                        <a14:foregroundMark x1="33557" y1="28402" x2="33572" y2="27811"/>
                                        <a14:foregroundMark x1="39933" y1="28994" x2="41946" y2="18343"/>
                                        <a14:foregroundMark x1="41946" y1="36686" x2="39597" y2="20118"/>
                                        <a14:foregroundMark x1="27749" y1="19527" x2="27517" y2="14201"/>
                                        <a14:foregroundMark x1="27878" y1="22485" x2="27826" y2="21302"/>
                                        <a14:foregroundMark x1="27904" y1="23077" x2="27878" y2="22485"/>
                                        <a14:foregroundMark x1="27955" y1="24260" x2="27904" y2="23077"/>
                                        <a14:foregroundMark x1="28007" y1="25444" x2="27955" y2="24260"/>
                                        <a14:foregroundMark x1="28021" y1="25766" x2="28007" y2="25444"/>
                                        <a14:foregroundMark x1="28130" y1="28269" x2="28122" y2="28088"/>
                                        <a14:foregroundMark x1="28162" y1="28994" x2="28150" y2="28722"/>
                                        <a14:foregroundMark x1="28188" y1="29586" x2="28162" y2="28994"/>
                                        <a14:foregroundMark x1="28549" y1="37870" x2="28188" y2="29586"/>
                                        <a14:foregroundMark x1="28575" y1="38462" x2="28549" y2="37870"/>
                                        <a14:foregroundMark x1="28859" y1="44970" x2="28575" y2="38462"/>
                                        <a14:foregroundMark x1="27517" y1="14201" x2="30537" y2="7101"/>
                                        <a14:foregroundMark x1="52013" y1="27811" x2="49664" y2="31953"/>
                                        <a14:foregroundMark x1="59396" y1="34911" x2="60067" y2="23077"/>
                                        <a14:foregroundMark x1="66443" y1="34911" x2="66443" y2="15976"/>
                                        <a14:foregroundMark x1="74161" y1="37870" x2="73490" y2="16568"/>
                                        <a14:foregroundMark x1="65436" y1="91124" x2="65436" y2="91124"/>
                                        <a14:foregroundMark x1="33557" y1="93491" x2="33557" y2="93491"/>
                                        <a14:foregroundMark x1="66107" y1="94675" x2="66107" y2="94675"/>
                                        <a14:foregroundMark x1="32886" y1="95858" x2="32886" y2="95858"/>
                                        <a14:backgroundMark x1="28859" y1="28994" x2="28859" y2="28994"/>
                                        <a14:backgroundMark x1="28859" y1="31953" x2="28523" y2="28402"/>
                                        <a14:backgroundMark x1="28859" y1="33728" x2="29530" y2="21302"/>
                                        <a14:backgroundMark x1="28188" y1="34320" x2="28859" y2="23077"/>
                                        <a14:backgroundMark x1="28859" y1="36686" x2="29866" y2="19527"/>
                                        <a14:backgroundMark x1="27852" y1="24260" x2="27852" y2="24260"/>
                                        <a14:backgroundMark x1="28188" y1="21302" x2="28188" y2="21302"/>
                                        <a14:backgroundMark x1="29195" y1="19527" x2="29195" y2="19527"/>
                                        <a14:backgroundMark x1="28523" y1="19527" x2="28523" y2="21302"/>
                                        <a14:backgroundMark x1="28523" y1="22485" x2="28523" y2="22485"/>
                                        <a14:backgroundMark x1="28188" y1="25444" x2="28188" y2="25444"/>
                                        <a14:backgroundMark x1="28188" y1="27811" x2="28188" y2="27811"/>
                                        <a14:backgroundMark x1="27852" y1="26627" x2="27852" y2="26627"/>
                                        <a14:backgroundMark x1="27852" y1="29586" x2="27852" y2="29586"/>
                                        <a14:backgroundMark x1="27852" y1="21302" x2="27852" y2="21302"/>
                                        <a14:backgroundMark x1="27852" y1="25444" x2="27852" y2="25444"/>
                                        <a14:backgroundMark x1="27517" y1="23077" x2="27517" y2="23077"/>
                                        <a14:backgroundMark x1="27852" y1="28994" x2="27852" y2="28994"/>
                                        <a14:backgroundMark x1="29195" y1="38462" x2="29195" y2="38462"/>
                                        <a14:backgroundMark x1="27852" y1="27811" x2="27852" y2="27811"/>
                                        <a14:backgroundMark x1="29195" y1="37870" x2="29195" y2="37870"/>
                                      </a14:backgroundRemoval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392" r="19077"/>
                          <a:stretch/>
                        </pic:blipFill>
                        <pic:spPr bwMode="auto">
                          <a:xfrm>
                            <a:off x="0" y="0"/>
                            <a:ext cx="543560" cy="518160"/>
                          </a:xfrm>
                          <a:prstGeom prst="rect">
                            <a:avLst/>
                          </a:prstGeom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8079" w:type="dxa"/>
            <w:vAlign w:val="center"/>
          </w:tcPr>
          <w:p w14:paraId="1D2685B8" w14:textId="38E800E9" w:rsidR="00EC360F" w:rsidRPr="00572469" w:rsidRDefault="00EC360F" w:rsidP="00E65C34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bCs/>
                <w:sz w:val="20"/>
                <w:szCs w:val="20"/>
              </w:rPr>
            </w:pPr>
            <w:r w:rsidRPr="00572469">
              <w:rPr>
                <w:rFonts w:ascii="Arial" w:hAnsi="Arial" w:cs="Arial"/>
                <w:bCs/>
                <w:sz w:val="20"/>
                <w:szCs w:val="20"/>
              </w:rPr>
              <w:t xml:space="preserve">1DT-PR-0012 </w:t>
            </w:r>
            <w:r w:rsidR="004E17F4">
              <w:rPr>
                <w:rFonts w:ascii="Arial" w:hAnsi="Arial" w:cs="Arial"/>
                <w:bCs/>
                <w:sz w:val="20"/>
                <w:szCs w:val="20"/>
              </w:rPr>
              <w:t>“</w:t>
            </w:r>
            <w:r w:rsidRPr="00572469">
              <w:rPr>
                <w:rFonts w:ascii="Arial" w:hAnsi="Arial" w:cs="Arial"/>
                <w:bCs/>
                <w:sz w:val="20"/>
                <w:szCs w:val="20"/>
              </w:rPr>
              <w:t>Servicio técnico a equipos de radiocomunicaciones</w:t>
            </w:r>
            <w:r w:rsidR="004E17F4"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Pr="00572469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Pr="00572469">
              <w:rPr>
                <w:rFonts w:ascii="Arial" w:hAnsi="Arial" w:cs="Arial"/>
                <w:bCs/>
                <w:sz w:val="20"/>
                <w:szCs w:val="20"/>
              </w:rPr>
              <w:tab/>
            </w:r>
          </w:p>
          <w:p w14:paraId="192E63BA" w14:textId="644C77C0" w:rsidR="00EC360F" w:rsidRPr="00572469" w:rsidRDefault="00EC360F" w:rsidP="00E65C34">
            <w:pPr>
              <w:pStyle w:val="Prrafodelista"/>
              <w:numPr>
                <w:ilvl w:val="0"/>
                <w:numId w:val="7"/>
              </w:numPr>
              <w:rPr>
                <w:rFonts w:ascii="Arial" w:eastAsia="Arial" w:hAnsi="Arial" w:cs="Arial"/>
                <w:sz w:val="20"/>
                <w:szCs w:val="20"/>
              </w:rPr>
            </w:pPr>
            <w:r w:rsidRPr="00572469">
              <w:rPr>
                <w:rFonts w:ascii="Arial" w:hAnsi="Arial" w:cs="Arial"/>
                <w:bCs/>
                <w:sz w:val="20"/>
                <w:szCs w:val="20"/>
              </w:rPr>
              <w:t xml:space="preserve">1DT-PR-0008 </w:t>
            </w:r>
            <w:r w:rsidR="004E17F4">
              <w:rPr>
                <w:rFonts w:ascii="Arial" w:hAnsi="Arial" w:cs="Arial"/>
                <w:bCs/>
                <w:sz w:val="20"/>
                <w:szCs w:val="20"/>
              </w:rPr>
              <w:t>“</w:t>
            </w:r>
            <w:r w:rsidRPr="00572469">
              <w:rPr>
                <w:rFonts w:ascii="Arial" w:hAnsi="Arial" w:cs="Arial"/>
                <w:bCs/>
                <w:sz w:val="20"/>
                <w:szCs w:val="20"/>
              </w:rPr>
              <w:t>Administración redes de radio</w:t>
            </w:r>
            <w:r w:rsidR="004E17F4">
              <w:rPr>
                <w:rFonts w:ascii="Arial" w:hAnsi="Arial" w:cs="Arial"/>
                <w:bCs/>
                <w:sz w:val="20"/>
                <w:szCs w:val="20"/>
              </w:rPr>
              <w:t>”</w:t>
            </w:r>
            <w:r w:rsidRPr="00572469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FF3C0A" w:rsidRPr="00572469">
              <w:rPr>
                <w:rFonts w:ascii="Arial" w:hAnsi="Arial" w:cs="Arial"/>
                <w:noProof/>
                <w:color w:val="0070C0"/>
                <w:sz w:val="20"/>
                <w:szCs w:val="20"/>
                <w14:ligatures w14:val="standardContextual"/>
              </w:rPr>
              <w:t xml:space="preserve"> </w:t>
            </w:r>
          </w:p>
        </w:tc>
      </w:tr>
      <w:tr w:rsidR="00EC360F" w:rsidRPr="00572469" w14:paraId="33FD9C80" w14:textId="77777777" w:rsidTr="00E65C34">
        <w:trPr>
          <w:trHeight w:val="1098"/>
        </w:trPr>
        <w:tc>
          <w:tcPr>
            <w:tcW w:w="2127" w:type="dxa"/>
            <w:vAlign w:val="center"/>
          </w:tcPr>
          <w:p w14:paraId="0356CDA6" w14:textId="7CD647F7" w:rsidR="00EC360F" w:rsidRPr="00572469" w:rsidRDefault="00EC360F" w:rsidP="00EC360F">
            <w:pPr>
              <w:jc w:val="center"/>
              <w:rPr>
                <w:rFonts w:ascii="Arial" w:hAnsi="Arial" w:cs="Arial"/>
                <w:noProof/>
                <w:color w:val="0070C0"/>
                <w:sz w:val="20"/>
                <w:szCs w:val="20"/>
                <w14:ligatures w14:val="standardContextual"/>
              </w:rPr>
            </w:pPr>
            <w:r w:rsidRPr="00572469">
              <w:rPr>
                <w:rFonts w:ascii="Arial" w:hAnsi="Arial" w:cs="Arial"/>
                <w:noProof/>
                <w:color w:val="0070C0"/>
                <w:sz w:val="20"/>
                <w:szCs w:val="20"/>
              </w:rPr>
              <w:drawing>
                <wp:inline distT="0" distB="0" distL="0" distR="0" wp14:anchorId="4393C6D7" wp14:editId="404DA0E8">
                  <wp:extent cx="560981" cy="560981"/>
                  <wp:effectExtent l="0" t="0" r="0" b="0"/>
                  <wp:docPr id="114547648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47648" name="Imagen 1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051" cy="56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</w:tcPr>
          <w:p w14:paraId="44991AC4" w14:textId="491577E7" w:rsidR="00F81040" w:rsidRPr="00F81040" w:rsidRDefault="00F81040" w:rsidP="00EC360F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1DT-PR-0015 “Administración de servidores, sistemas operativos y bases de datos”.</w:t>
            </w:r>
          </w:p>
          <w:p w14:paraId="341C127A" w14:textId="2AF643F0" w:rsidR="00EC360F" w:rsidRPr="00572469" w:rsidRDefault="00EC360F" w:rsidP="00EC360F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572469">
              <w:rPr>
                <w:rFonts w:ascii="Arial" w:hAnsi="Arial" w:cs="Arial"/>
                <w:sz w:val="20"/>
                <w:szCs w:val="20"/>
              </w:rPr>
              <w:t xml:space="preserve">1DT-GU-0005 </w:t>
            </w:r>
            <w:r w:rsidR="004E17F4">
              <w:rPr>
                <w:rFonts w:ascii="Arial" w:hAnsi="Arial" w:cs="Arial"/>
                <w:sz w:val="20"/>
                <w:szCs w:val="20"/>
              </w:rPr>
              <w:t>“</w:t>
            </w:r>
            <w:r w:rsidRPr="00572469">
              <w:rPr>
                <w:rFonts w:ascii="Arial" w:hAnsi="Arial" w:cs="Arial"/>
                <w:sz w:val="20"/>
                <w:szCs w:val="20"/>
              </w:rPr>
              <w:t>Administración de backup y restauración de información</w:t>
            </w:r>
            <w:r w:rsidR="004E17F4">
              <w:rPr>
                <w:rFonts w:ascii="Arial" w:hAnsi="Arial" w:cs="Arial"/>
                <w:sz w:val="20"/>
                <w:szCs w:val="20"/>
              </w:rPr>
              <w:t>”</w:t>
            </w:r>
            <w:r w:rsidRPr="0057246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032169" w:rsidRPr="00572469" w14:paraId="16F48E68" w14:textId="77777777" w:rsidTr="00E65C34">
        <w:trPr>
          <w:trHeight w:val="1098"/>
        </w:trPr>
        <w:tc>
          <w:tcPr>
            <w:tcW w:w="2127" w:type="dxa"/>
            <w:vAlign w:val="center"/>
          </w:tcPr>
          <w:p w14:paraId="0D4D4071" w14:textId="061E691A" w:rsidR="00032169" w:rsidRPr="00572469" w:rsidRDefault="00032169" w:rsidP="00032169">
            <w:pPr>
              <w:jc w:val="center"/>
              <w:rPr>
                <w:rFonts w:ascii="Arial" w:hAnsi="Arial" w:cs="Arial"/>
                <w:noProof/>
                <w:color w:val="0070C0"/>
                <w:sz w:val="20"/>
                <w:szCs w:val="20"/>
              </w:rPr>
            </w:pPr>
            <w:r w:rsidRPr="00572469">
              <w:rPr>
                <w:rFonts w:ascii="Arial" w:hAnsi="Arial" w:cs="Arial"/>
                <w:noProof/>
                <w:sz w:val="20"/>
                <w:szCs w:val="20"/>
                <w14:ligatures w14:val="standardContextual"/>
              </w:rPr>
              <w:drawing>
                <wp:inline distT="0" distB="0" distL="0" distR="0" wp14:anchorId="57B2C530" wp14:editId="0043ABDE">
                  <wp:extent cx="678788" cy="503188"/>
                  <wp:effectExtent l="0" t="0" r="7620" b="0"/>
                  <wp:docPr id="1767270210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8103502" name="Imagen 768103502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944" b="12925"/>
                          <a:stretch/>
                        </pic:blipFill>
                        <pic:spPr bwMode="auto">
                          <a:xfrm>
                            <a:off x="0" y="0"/>
                            <a:ext cx="694149" cy="5145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</w:tcPr>
          <w:p w14:paraId="3F250691" w14:textId="77777777" w:rsidR="00032169" w:rsidRPr="00572469" w:rsidRDefault="00032169" w:rsidP="00032169">
            <w:pPr>
              <w:pStyle w:val="Prrafodelista"/>
              <w:numPr>
                <w:ilvl w:val="0"/>
                <w:numId w:val="7"/>
              </w:numPr>
              <w:spacing w:line="264" w:lineRule="auto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1DT-PR-0017 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>Desarrollar sistemas de información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67ADF09C" w14:textId="0A79B4E2" w:rsidR="00032169" w:rsidRPr="00572469" w:rsidRDefault="00032169" w:rsidP="00032169">
            <w:pPr>
              <w:pStyle w:val="Prrafodelista"/>
              <w:numPr>
                <w:ilvl w:val="0"/>
                <w:numId w:val="7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1DT-GU-0018 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>Guía de estilo y usabilidad de los sistemas de información y aplicaciones móviles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</w:tc>
      </w:tr>
      <w:tr w:rsidR="00EC360F" w:rsidRPr="00572469" w14:paraId="411A26D6" w14:textId="77777777" w:rsidTr="00E65C34">
        <w:trPr>
          <w:trHeight w:val="6077"/>
        </w:trPr>
        <w:tc>
          <w:tcPr>
            <w:tcW w:w="2127" w:type="dxa"/>
            <w:vAlign w:val="center"/>
          </w:tcPr>
          <w:p w14:paraId="04506B0F" w14:textId="77F4005F" w:rsidR="00EC360F" w:rsidRPr="00572469" w:rsidRDefault="00EC360F" w:rsidP="00EC360F">
            <w:pPr>
              <w:jc w:val="center"/>
              <w:rPr>
                <w:rFonts w:ascii="Arial" w:hAnsi="Arial" w:cs="Arial"/>
                <w:noProof/>
                <w:color w:val="0070C0"/>
                <w:sz w:val="20"/>
                <w:szCs w:val="20"/>
              </w:rPr>
            </w:pPr>
            <w:r w:rsidRPr="00572469">
              <w:rPr>
                <w:rFonts w:ascii="Arial" w:hAnsi="Arial" w:cs="Arial"/>
                <w:noProof/>
                <w:sz w:val="20"/>
                <w:szCs w:val="20"/>
                <w14:ligatures w14:val="standardContextual"/>
              </w:rPr>
              <w:drawing>
                <wp:inline distT="0" distB="0" distL="0" distR="0" wp14:anchorId="66BF2FAD" wp14:editId="6EF9BBFF">
                  <wp:extent cx="585085" cy="583778"/>
                  <wp:effectExtent l="0" t="0" r="5715" b="6985"/>
                  <wp:docPr id="549778732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9778732" name="Imagen 3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5085" cy="5837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</w:tcPr>
          <w:p w14:paraId="58E55622" w14:textId="77777777" w:rsidR="0015013B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1DT-MA-0001 “</w:t>
            </w:r>
            <w:r w:rsidRP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Manual de seguridad de la información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”.</w:t>
            </w:r>
          </w:p>
          <w:p w14:paraId="71263C8D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1DT-PR-0001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Análisis de vulnerabilidades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62EDE422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1DT-PR-0002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Protección de contraseña de usuarios con altos privilegios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5B55D061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1DT-PR-0003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Administración de identidades funcionarios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062805E3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1DT-PR-0004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Atención a incidentes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4876977A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1DT-PR-0006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Entrega de información bajo deber de reserva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089DFE23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1DT-PR-0020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Borrado seguro de la información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302B3DE3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1DT-PR-0022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Emisión de certificados digitales de servidor seguro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05F1F7A6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1DT-PR-0023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Emitir certificados digitales o estampado de tiempo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2EB6480A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1DT-PR-0024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Continuidad del negocio y recuperación tecnológica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21F66BF8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1DT-GU-0001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estándar nomenclatura de usuarios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0598D5C0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1DT-GU-0009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la atención a eventos e incidentes informáticos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534CD342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1DT-GU-0011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Identificación y valoración de activos de información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455160C5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1DT-GU-0012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prestación de servicio certificado digital o estampado de tiempo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5DFA3E94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1DT-GU-0013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realizar el plan de continuidad del negocio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643FABE0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1DT-GU-0014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realizar el análisis de impacto de negocios BIA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. </w:t>
            </w:r>
          </w:p>
          <w:p w14:paraId="79B190BB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1DT-GU-0015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el análisis y definición del plan de recuperación ante desastres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2C0A4667" w14:textId="77777777" w:rsidR="0015013B" w:rsidRPr="00696C68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1DT-GU-0016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realizar el análisis y definición de estrategias para la continuidad del negocio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1C27E21D" w14:textId="213BA99F" w:rsidR="00764339" w:rsidRPr="00572469" w:rsidRDefault="0015013B" w:rsidP="0015013B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1DT-GU-0017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la administración del centro de operaciones de seguridad y redes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</w:tc>
      </w:tr>
      <w:tr w:rsidR="00032169" w:rsidRPr="00572469" w14:paraId="657D7897" w14:textId="77777777" w:rsidTr="00032169">
        <w:trPr>
          <w:trHeight w:val="1183"/>
        </w:trPr>
        <w:tc>
          <w:tcPr>
            <w:tcW w:w="2127" w:type="dxa"/>
            <w:vAlign w:val="center"/>
          </w:tcPr>
          <w:p w14:paraId="050048E9" w14:textId="41F7B278" w:rsidR="00032169" w:rsidRPr="00572469" w:rsidRDefault="00032169" w:rsidP="00032169">
            <w:pPr>
              <w:jc w:val="center"/>
              <w:rPr>
                <w:rFonts w:ascii="Arial" w:hAnsi="Arial" w:cs="Arial"/>
                <w:noProof/>
                <w:sz w:val="20"/>
                <w:szCs w:val="20"/>
                <w14:ligatures w14:val="standardContextual"/>
              </w:rPr>
            </w:pPr>
            <w:r w:rsidRPr="00572469">
              <w:rPr>
                <w:rFonts w:ascii="Arial" w:hAnsi="Arial" w:cs="Arial"/>
                <w:noProof/>
                <w:sz w:val="20"/>
                <w:szCs w:val="20"/>
                <w14:ligatures w14:val="standardContextual"/>
              </w:rPr>
              <w:drawing>
                <wp:inline distT="0" distB="0" distL="0" distR="0" wp14:anchorId="56866C2D" wp14:editId="7DF0D83B">
                  <wp:extent cx="576328" cy="576328"/>
                  <wp:effectExtent l="0" t="0" r="0" b="0"/>
                  <wp:docPr id="210863605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8636051" name="Imagen 2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328" cy="576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79" w:type="dxa"/>
            <w:vAlign w:val="center"/>
          </w:tcPr>
          <w:p w14:paraId="76F9BABA" w14:textId="1BA44021" w:rsidR="00032169" w:rsidRPr="00572469" w:rsidRDefault="00032169" w:rsidP="00032169">
            <w:pPr>
              <w:pStyle w:val="Prrafodelista"/>
              <w:numPr>
                <w:ilvl w:val="0"/>
                <w:numId w:val="7"/>
              </w:numPr>
              <w:spacing w:line="264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1DT-PR-0013 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>Mantenimiento y soporte a sistemas de respaldo de energía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  <w:r w:rsidRPr="00572469">
              <w:rPr>
                <w:rFonts w:ascii="Arial" w:eastAsia="Arial" w:hAnsi="Arial" w:cs="Arial"/>
                <w:spacing w:val="-6"/>
                <w:sz w:val="20"/>
                <w:szCs w:val="20"/>
              </w:rPr>
              <w:tab/>
            </w:r>
          </w:p>
        </w:tc>
      </w:tr>
    </w:tbl>
    <w:p w14:paraId="5D517F7D" w14:textId="77777777" w:rsidR="00AA4F29" w:rsidRPr="00572469" w:rsidRDefault="00AA4F29" w:rsidP="00AA4F29">
      <w:pPr>
        <w:pStyle w:val="Prrafodelista"/>
        <w:numPr>
          <w:ilvl w:val="0"/>
          <w:numId w:val="2"/>
        </w:numPr>
        <w:shd w:val="clear" w:color="auto" w:fill="002060"/>
        <w:ind w:right="-234"/>
        <w:jc w:val="center"/>
        <w:rPr>
          <w:rFonts w:ascii="Arial" w:hAnsi="Arial" w:cs="Arial"/>
          <w:b/>
          <w:color w:val="FFFFFF"/>
        </w:rPr>
      </w:pPr>
      <w:r w:rsidRPr="00572469">
        <w:rPr>
          <w:rFonts w:ascii="Arial" w:hAnsi="Arial" w:cs="Arial"/>
          <w:b/>
          <w:bCs/>
          <w:color w:val="FFFFFF"/>
        </w:rPr>
        <w:lastRenderedPageBreak/>
        <w:t>Cliente, parte interesada o grupo de valor del servicio</w:t>
      </w:r>
    </w:p>
    <w:p w14:paraId="076F86D7" w14:textId="77777777" w:rsidR="001B4281" w:rsidRPr="00572469" w:rsidRDefault="001B4281" w:rsidP="006E7B67">
      <w:pPr>
        <w:jc w:val="both"/>
        <w:rPr>
          <w:rFonts w:ascii="Arial" w:hAnsi="Arial" w:cs="Arial"/>
          <w:color w:val="0070C0"/>
          <w:sz w:val="20"/>
          <w:szCs w:val="20"/>
        </w:rPr>
      </w:pPr>
    </w:p>
    <w:tbl>
      <w:tblPr>
        <w:tblStyle w:val="Tablaconcuadrcula"/>
        <w:tblW w:w="10252" w:type="dxa"/>
        <w:tblInd w:w="-572" w:type="dxa"/>
        <w:tblLook w:val="04A0" w:firstRow="1" w:lastRow="0" w:firstColumn="1" w:lastColumn="0" w:noHBand="0" w:noVBand="1"/>
      </w:tblPr>
      <w:tblGrid>
        <w:gridCol w:w="5126"/>
        <w:gridCol w:w="5126"/>
      </w:tblGrid>
      <w:tr w:rsidR="00F630EF" w:rsidRPr="00E87E8E" w14:paraId="5EDBF450" w14:textId="77777777" w:rsidTr="00A7616A">
        <w:trPr>
          <w:trHeight w:val="2293"/>
        </w:trPr>
        <w:tc>
          <w:tcPr>
            <w:tcW w:w="5126" w:type="dxa"/>
          </w:tcPr>
          <w:p w14:paraId="7C7CD2E0" w14:textId="77777777" w:rsidR="00F630EF" w:rsidRDefault="00F630EF" w:rsidP="00A7616A">
            <w:pPr>
              <w:pStyle w:val="Prrafodelista"/>
              <w:ind w:left="467"/>
              <w:jc w:val="both"/>
              <w:rPr>
                <w:rFonts w:ascii="Arial" w:hAnsi="Arial" w:cs="Arial"/>
                <w:b/>
                <w:bCs/>
                <w:noProof/>
              </w:rPr>
            </w:pPr>
            <w:bookmarkStart w:id="0" w:name="_Hlk146534985"/>
            <w:r w:rsidRPr="00FD5150"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657728" behindDoc="0" locked="0" layoutInCell="1" allowOverlap="1" wp14:anchorId="37388F0F" wp14:editId="07126763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24765</wp:posOffset>
                  </wp:positionV>
                  <wp:extent cx="574675" cy="504825"/>
                  <wp:effectExtent l="0" t="0" r="0" b="9525"/>
                  <wp:wrapSquare wrapText="bothSides"/>
                  <wp:docPr id="29" name="Gráfico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429CC6-2CF9-4E4E-E765-DCB3F362B70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áfico 28">
                            <a:extLst>
                              <a:ext uri="{FF2B5EF4-FFF2-40B4-BE49-F238E27FC236}">
                                <a16:creationId xmlns:a16="http://schemas.microsoft.com/office/drawing/2014/main" id="{C8429CC6-2CF9-4E4E-E765-DCB3F362B7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9" r="17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" cy="504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BB2C5B2" w14:textId="77777777" w:rsidR="00F630EF" w:rsidRPr="00FD5150" w:rsidRDefault="00F630EF" w:rsidP="00A7616A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COMUNIDAD</w:t>
            </w:r>
          </w:p>
          <w:p w14:paraId="74573446" w14:textId="77777777" w:rsidR="00F630EF" w:rsidRDefault="00F630EF" w:rsidP="00A7616A">
            <w:pPr>
              <w:jc w:val="both"/>
              <w:rPr>
                <w:rFonts w:ascii="Arial" w:hAnsi="Arial" w:cs="Arial"/>
              </w:rPr>
            </w:pPr>
          </w:p>
          <w:p w14:paraId="507D4FE0" w14:textId="77777777" w:rsidR="00F630EF" w:rsidRDefault="00F630EF" w:rsidP="00F630EF">
            <w:pPr>
              <w:pStyle w:val="Prrafodelista"/>
              <w:numPr>
                <w:ilvl w:val="0"/>
                <w:numId w:val="4"/>
              </w:numPr>
              <w:ind w:left="4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 xml:space="preserve">Población general. </w:t>
            </w:r>
          </w:p>
          <w:p w14:paraId="726E1452" w14:textId="77777777" w:rsidR="00F630EF" w:rsidRPr="00696C68" w:rsidRDefault="00F630EF" w:rsidP="00F630EF">
            <w:pPr>
              <w:pStyle w:val="Prrafodelista"/>
              <w:numPr>
                <w:ilvl w:val="0"/>
                <w:numId w:val="4"/>
              </w:numPr>
              <w:ind w:left="4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Personal activo.</w:t>
            </w:r>
          </w:p>
          <w:p w14:paraId="040E86BA" w14:textId="77777777" w:rsidR="00F630EF" w:rsidRPr="004D434A" w:rsidRDefault="00F630EF" w:rsidP="00F630EF">
            <w:pPr>
              <w:pStyle w:val="Prrafodelista"/>
              <w:numPr>
                <w:ilvl w:val="0"/>
                <w:numId w:val="4"/>
              </w:numPr>
              <w:ind w:left="4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Personal en uso de buen retiro y pensionados.</w:t>
            </w:r>
          </w:p>
          <w:p w14:paraId="3C5347A4" w14:textId="77777777" w:rsidR="00F630EF" w:rsidRPr="00696C68" w:rsidRDefault="00F630EF" w:rsidP="00F630EF">
            <w:pPr>
              <w:pStyle w:val="Prrafodelista"/>
              <w:numPr>
                <w:ilvl w:val="0"/>
                <w:numId w:val="4"/>
              </w:numPr>
              <w:ind w:left="4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Gremios, asociaciones y sector productivo.</w:t>
            </w:r>
          </w:p>
          <w:p w14:paraId="61F02FA6" w14:textId="77777777" w:rsidR="00F630EF" w:rsidRPr="00696C68" w:rsidRDefault="00F630EF" w:rsidP="00F630EF">
            <w:pPr>
              <w:pStyle w:val="Prrafodelista"/>
              <w:numPr>
                <w:ilvl w:val="0"/>
                <w:numId w:val="4"/>
              </w:numPr>
              <w:ind w:left="4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Medios de Comunicación.</w:t>
            </w:r>
          </w:p>
          <w:p w14:paraId="5660E1AC" w14:textId="77777777" w:rsidR="00F630EF" w:rsidRPr="00696C68" w:rsidRDefault="00F630EF" w:rsidP="00F630EF">
            <w:pPr>
              <w:pStyle w:val="Prrafodelista"/>
              <w:numPr>
                <w:ilvl w:val="0"/>
                <w:numId w:val="4"/>
              </w:numPr>
              <w:ind w:left="4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Policías de otros países.</w:t>
            </w:r>
          </w:p>
          <w:p w14:paraId="5DBE72AD" w14:textId="77777777" w:rsidR="00F630EF" w:rsidRPr="00696C68" w:rsidRDefault="00F630EF" w:rsidP="00F630EF">
            <w:pPr>
              <w:pStyle w:val="Prrafodelista"/>
              <w:numPr>
                <w:ilvl w:val="0"/>
                <w:numId w:val="4"/>
              </w:numPr>
              <w:ind w:left="467"/>
              <w:jc w:val="both"/>
              <w:rPr>
                <w:rFonts w:ascii="Arial" w:hAnsi="Arial" w:cs="Arial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Organismos multilaterales.</w:t>
            </w:r>
          </w:p>
        </w:tc>
        <w:tc>
          <w:tcPr>
            <w:tcW w:w="5126" w:type="dxa"/>
          </w:tcPr>
          <w:p w14:paraId="6E4245F7" w14:textId="77777777" w:rsidR="00F630EF" w:rsidRPr="00FD5150" w:rsidRDefault="00F630EF" w:rsidP="00A7616A">
            <w:pPr>
              <w:jc w:val="both"/>
              <w:rPr>
                <w:rFonts w:ascii="Arial" w:hAnsi="Arial" w:cs="Arial"/>
                <w:b/>
                <w:bCs/>
              </w:rPr>
            </w:pPr>
            <w:r w:rsidRPr="00FD5150">
              <w:rPr>
                <w:rFonts w:ascii="Arial" w:hAnsi="Arial" w:cs="Arial"/>
                <w:b/>
                <w:bCs/>
                <w:noProof/>
              </w:rPr>
              <w:drawing>
                <wp:anchor distT="0" distB="0" distL="114300" distR="114300" simplePos="0" relativeHeight="251655680" behindDoc="0" locked="0" layoutInCell="1" allowOverlap="1" wp14:anchorId="793FDBD5" wp14:editId="21E160A8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52070</wp:posOffset>
                  </wp:positionV>
                  <wp:extent cx="450215" cy="535305"/>
                  <wp:effectExtent l="0" t="0" r="6985" b="0"/>
                  <wp:wrapSquare wrapText="bothSides"/>
                  <wp:docPr id="31" name="Gráfico 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F15255-9ACB-F2EA-3C4C-AF8BA5450D6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áfico 30">
                            <a:extLst>
                              <a:ext uri="{FF2B5EF4-FFF2-40B4-BE49-F238E27FC236}">
                                <a16:creationId xmlns:a16="http://schemas.microsoft.com/office/drawing/2014/main" id="{B0F15255-9ACB-F2EA-3C4C-AF8BA5450D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6975" b="-6061"/>
                          <a:stretch/>
                        </pic:blipFill>
                        <pic:spPr bwMode="auto">
                          <a:xfrm>
                            <a:off x="0" y="0"/>
                            <a:ext cx="450215" cy="535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82FCE1" w14:textId="77777777" w:rsidR="00F630EF" w:rsidRPr="00FD5150" w:rsidRDefault="00F630EF" w:rsidP="00A7616A">
            <w:pPr>
              <w:jc w:val="both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D5150">
              <w:rPr>
                <w:rFonts w:ascii="Arial" w:hAnsi="Arial" w:cs="Arial"/>
                <w:b/>
                <w:bCs/>
                <w:sz w:val="32"/>
                <w:szCs w:val="32"/>
              </w:rPr>
              <w:t>ESTADO</w:t>
            </w:r>
          </w:p>
          <w:p w14:paraId="5F2C3028" w14:textId="77777777" w:rsidR="00F630EF" w:rsidRPr="00FD5150" w:rsidRDefault="00F630EF" w:rsidP="00A7616A">
            <w:pPr>
              <w:jc w:val="both"/>
              <w:rPr>
                <w:rFonts w:ascii="Arial" w:hAnsi="Arial" w:cs="Arial"/>
              </w:rPr>
            </w:pPr>
          </w:p>
          <w:p w14:paraId="3D406871" w14:textId="77777777" w:rsidR="00F630EF" w:rsidRDefault="00F630EF" w:rsidP="00A7616A">
            <w:pPr>
              <w:jc w:val="both"/>
              <w:rPr>
                <w:rFonts w:ascii="Arial" w:hAnsi="Arial" w:cs="Arial"/>
              </w:rPr>
            </w:pPr>
          </w:p>
          <w:p w14:paraId="6AF37ED4" w14:textId="77777777" w:rsidR="00F630EF" w:rsidRPr="00696C68" w:rsidRDefault="00F630EF" w:rsidP="00F630EF">
            <w:pPr>
              <w:pStyle w:val="Prrafodelista"/>
              <w:numPr>
                <w:ilvl w:val="0"/>
                <w:numId w:val="5"/>
              </w:numPr>
              <w:ind w:left="4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Ramas del poder público (Ejecutiva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696C68">
              <w:rPr>
                <w:rFonts w:ascii="Arial" w:hAnsi="Arial" w:cs="Arial"/>
                <w:sz w:val="20"/>
                <w:szCs w:val="20"/>
              </w:rPr>
              <w:t>Judicial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696C6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A558BAC" w14:textId="77777777" w:rsidR="00F630EF" w:rsidRPr="00766E61" w:rsidRDefault="00F630EF" w:rsidP="00F630EF">
            <w:pPr>
              <w:pStyle w:val="Prrafodelista"/>
              <w:numPr>
                <w:ilvl w:val="0"/>
                <w:numId w:val="5"/>
              </w:numPr>
              <w:ind w:left="4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Órganos de control.</w:t>
            </w:r>
          </w:p>
        </w:tc>
      </w:tr>
      <w:bookmarkEnd w:id="0"/>
    </w:tbl>
    <w:p w14:paraId="168F3A54" w14:textId="77777777" w:rsidR="001B4281" w:rsidRDefault="001B4281" w:rsidP="006E7B67">
      <w:pPr>
        <w:jc w:val="both"/>
        <w:rPr>
          <w:rFonts w:ascii="Arial" w:hAnsi="Arial" w:cs="Arial"/>
          <w:color w:val="0070C0"/>
          <w:sz w:val="20"/>
          <w:szCs w:val="20"/>
        </w:rPr>
      </w:pPr>
    </w:p>
    <w:p w14:paraId="0FBD6583" w14:textId="77777777" w:rsidR="009E7464" w:rsidRPr="00572469" w:rsidRDefault="009E7464" w:rsidP="009E7464">
      <w:pPr>
        <w:pStyle w:val="Prrafodelista"/>
        <w:numPr>
          <w:ilvl w:val="0"/>
          <w:numId w:val="2"/>
        </w:numPr>
        <w:shd w:val="clear" w:color="auto" w:fill="002060"/>
        <w:ind w:right="-234"/>
        <w:jc w:val="center"/>
        <w:rPr>
          <w:rFonts w:ascii="Arial" w:hAnsi="Arial" w:cs="Arial"/>
          <w:b/>
          <w:color w:val="FFFFFF"/>
        </w:rPr>
      </w:pPr>
      <w:r w:rsidRPr="00572469">
        <w:rPr>
          <w:rFonts w:ascii="Arial" w:hAnsi="Arial" w:cs="Arial"/>
          <w:b/>
          <w:bCs/>
          <w:color w:val="FFFFFF"/>
        </w:rPr>
        <w:t>Puntos de atención y horarios</w:t>
      </w:r>
    </w:p>
    <w:p w14:paraId="6FEC0085" w14:textId="77777777" w:rsidR="009E7464" w:rsidRPr="00572469" w:rsidRDefault="009E7464" w:rsidP="006E7B67">
      <w:pPr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164514228"/>
    </w:p>
    <w:tbl>
      <w:tblPr>
        <w:tblW w:w="10368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2"/>
        <w:gridCol w:w="6364"/>
        <w:gridCol w:w="1417"/>
        <w:gridCol w:w="1275"/>
      </w:tblGrid>
      <w:tr w:rsidR="00251FB9" w:rsidRPr="00251FB9" w14:paraId="0FE22690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8BBD5F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CO" w:eastAsia="es-CO"/>
              </w:rPr>
            </w:pPr>
            <w:bookmarkStart w:id="2" w:name="RANGE!A1"/>
            <w:r w:rsidRPr="00251FB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Ciudad o municipio</w:t>
            </w:r>
            <w:bookmarkEnd w:id="2"/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90BA1F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Dirección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E51871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Número de contacto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8B7D7E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Horario de atención</w:t>
            </w:r>
          </w:p>
        </w:tc>
      </w:tr>
      <w:tr w:rsidR="00251FB9" w:rsidRPr="00251FB9" w14:paraId="05354F9A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28E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B713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44 No. 50 - 51 Can, Dirección de Sanidad.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344A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3127184585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3C1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07D4289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B6E5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587BB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Transversal 33 No. 47 A - 35 Sur, Dirección de Educación Policial.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4CF4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3508455555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08F1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24645EC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66E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F4DF6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Boyacá 142A - 55 Dirección de Inteligencia Policial.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DB9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3203012872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083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0E39C71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4DD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45A9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14 No. 62 -70, Dirección de Protección y Servicios Especiales Sargento Mayor Luis Alberto Torres Huertas.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82C1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3225641235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0B4C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AF6BED4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81B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AA63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Aeropuerto El Dorado, Entrada 6 CATAM, Dirección Antinarcóticos.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E634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3008701001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3169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353741D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39D4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E44A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59 No. 26 - 21 Can, Dirección de Talento Humano.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E4F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3162717445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2C74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6C8DC85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526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81966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13 No. 18 - 24 Estación De La Sabana, Dirección de Tránsito y Transporte.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520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3104363825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F50B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5622C5B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091D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7AF7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Transversal 23 No. 96 - 13, Dirección de Antisecuestro y Antiextorsión.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165B" w14:textId="6750C18C" w:rsidR="00251FB9" w:rsidRPr="00251FB9" w:rsidRDefault="00735C55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35C55">
              <w:rPr>
                <w:rFonts w:ascii="Arial" w:hAnsi="Arial" w:cs="Arial"/>
                <w:color w:val="000000"/>
                <w:sz w:val="18"/>
                <w:szCs w:val="18"/>
              </w:rPr>
              <w:t>3203049565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0838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BF3843A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6AE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5968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44 No. 50 - 51, Dirección Bienestar Social y Familia.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EDF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3102492801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921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FC8B73F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4A48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8179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el Dorado No.75 - 25, Dirección de Investigación Criminal e Interpol.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BBBE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3044895763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4DB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215CE3A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E95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A4F6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Transversal 33 No. 47ª - 35 Sur Barrio Fátima, Dirección de Incorporación.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57B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3017369704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00C5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07381EA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56D7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8697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Boyacá No. 142A – 55, Dirección Carabineros y Protección Ambiental.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267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3114164475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CA3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F9A2E50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BB0F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E8F4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59 No. 26 - 21 Can, Jefatura Nacional de Administración Recursos.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2829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3128626416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1CF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4FC24A2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9E6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ED54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59 No. 26 - 21 Can, Jefatura Nacional de Servicio de Policía.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83A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3114064936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5C39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7D530B8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32F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Antioquia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1EF3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71 No. 65 - 20 Barrio El Volador, Departamento de Policía  Antioquia.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155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3005776930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E566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B2E761A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C18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Arauca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F62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15 No. 7 - 180, Departamento de Policía  Arauca.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513E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3203008418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41B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40D9DA3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B51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Bolívar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E21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27 Manzana C1 Lote 13, Barrio Blas De Lezo – Cartagena, Departamento de Policía  Bolívar.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796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3158334873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F68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65EA6C0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549D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Caldas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E7C7F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25  No. 32 - 50, Departamento de Policía  Caldas.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E13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3113096412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B77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C5D03FD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EF0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Casanare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2912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Diagonal 15 Nª No. 13B - 05, Yopal Departamento de Policía Casanare.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6F5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3104785453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CB6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1A42C70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EC50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Choco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2EED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29 No. 01 - 60, Departamento de Policía  Choco.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195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3214922267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A68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869424C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ADE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Guaviare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B833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9 No. 21 - 20 Barrio la Esperanza, Departamento de Policía  Guaviare.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7B7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3203046728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805F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36A2284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439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Magdalena Medio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AB37F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Circunvalar Con 24 Esquina Barrio El Parnaso, Departamento de Policía  Magdalena Medio.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FF7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3027189342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8E9B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1579AA9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D50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Meta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C4F48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44 No. 35C - 02 Barrio El Triunfo, Departamento de Policía  Meta.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44C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3133143817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C5B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603BCE1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055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Norte de Santander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97F37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22 No. 3 - 02 Urbanización Tasajero, Departamento de Policía  Norte de Santander.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40D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3202968832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51B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D5098A3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1EBD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Risaralda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6FDD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4 Bis No. 24 – 39, Barrio San Jorge, Departamento de Policía  Risaralda.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614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3202527740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B60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ECAE802" w14:textId="77777777" w:rsidTr="00192D61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C6F3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San Andrés Providencia y Santa Catalina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4890B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Francisco Newball No.1 - 34, Departamento de Policía  San Andrés Providencia y Santa Catalina.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5DF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3117114292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8C3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93EF6B6" w14:textId="77777777" w:rsidTr="00192D61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38B7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Tolima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108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48 Sur No. 157 - 199 Barrio Picaleña, Departamento de Policía Tolima.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F36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3152066815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049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5A67EA8" w14:textId="77777777" w:rsidTr="00192D61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B868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Urabá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A2EE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Kilometro 5 Vía Carepa Apartado, Departamento de Policía Urabá.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E7AC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3124471405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8D09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9411BA7" w14:textId="77777777" w:rsidTr="00192D61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5B20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Vaupes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46FC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14 No. 13 - 16 Centro, Departamento de Policía Vaupés.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BF61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3505782958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4B5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D09FAF0" w14:textId="77777777" w:rsidTr="00192D61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ED30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Vichada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262AD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9 No. 18 - 55 Barrio Centro, Departamento de Policía Vichada.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43F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3107790369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D232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3AAB64B" w14:textId="77777777" w:rsidTr="00192D61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CA16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Santander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7D81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20 No. 20 - 52 Barrio San Francisco, Departamento de Policía Santander.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89EC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3203020325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FFE4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553161A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0469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Huila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2007A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Kilometro 2 Lote G 12 Parque Industrial Palermo, Departamento de Policía Huila.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238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3232932108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40E3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124CA63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920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Córdoba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D5CF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27 No. 4 - 08 Barrio Centro, Departamento de Policía Córdoba.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654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3112277279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B310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AC5ADF5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50C1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Atlántico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F766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81 No. 14 - 33 Los Almendros 2ª Etapa, Departamento de Policía Atlántico.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BF8F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3203011931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B8D3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3E68ADC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595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Caquetá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F197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10A No. 11- 40, Departamento de Policía Caquetá.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81F8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3112282502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E203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C018A8E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128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Putumayo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BC5B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8 No. 8 - 55, Departamento de Policía Putumayo.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E90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3124975814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19C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9186A49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3F1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Sucre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C5C5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19 No. 25 - 119 Centro, Departamento de Policía Sucre.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F8C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3215681320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988F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01847CB3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446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Cundinamarca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84CD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Cra 58 No. 9 - 43 Puente Aranda, Departamento de Policía Cundinamarca.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E94B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3147677928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63E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28ADC7B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821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Magdalena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BACDC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18 No. 17 - 35 Barrio San José, Departamento de Policía Magdalena.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469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3016477727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70FE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83A4CAC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04F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Nariño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F7C79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20 No. 26 - 54 B Las Cuadras, Departamento de Policía Nariño.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70F9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3176694138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E15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A5A0525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57A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Guajira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3E9F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15 Con Carrera 7 Esquina, Departamento de Policía Guajira.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2B2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3154436990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9B3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26C9ABA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26B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Guainía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54BB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26 No.14 - 75, Departamento de Policía Guainía.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4A2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3203005575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60D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16972F2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B91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Amazonas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B526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11 No. 12 - 32 Barrio Victoria Regia, Departamento de Policía Amazonas.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594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3134944206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F1C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D3289F1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951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Cesar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71C4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7A No. 23 - 96 Barrio 12 De Octubre, Departamento de Policía Cesar.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40F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3105943149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86E7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A196289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E40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Boyacá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B597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 4 No. 29 - 62 La Remonta, Departamento de Policía Boyacá.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1B8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3213949401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C4D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B2D38FF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0F1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Valle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BFB9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21 No. 1N - 65, Departamento de Policía Valle.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D1E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3229421453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7A5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09BE7B75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681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Cauca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682A4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Panamericana 1 No. 75 ,Departamento de Policía Cauca.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953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3104374562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04F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2622454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2F76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Quindío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AA6E5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Centenario Calle 2 Norte, Departamento de Policía Quindío.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40F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3192708614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DA5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D7E55FD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685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Soacha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7591A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4 Con Calle 44, Policía Metropolitana Soacha.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F43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3107871586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BD8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EBF030C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923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Villavicencio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2B5D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21 Sur Vía Kirpas Camino Ganadero, Policía Metropolitana  de Villavicencio.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7CA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3152172585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116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0BF8FD50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4C0A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San Juan de Pasto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F5941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18 No. 47 - 160, Policía Metropolitana  de San Juan de Pasto.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C7E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3106094350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2EE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214BC85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A96E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Manizales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C7955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25 No. 32 - 50, Policía Metropolitana  de Manizales.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7820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3183760054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143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4124B12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2BE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Cúcuta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4B34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Demetrio Mendoza Calles 22 Y 24 Barrio San Mateo, Policía Metropolitana  de Cúcuta.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079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3174291848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30C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9FAB639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6AB2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Santiago de Cali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1186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21 No. 1N - 65 Barrio Piloto, Policía Metropolitana  Santiago de Cali.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9FC0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3188382288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454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5695317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905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Valle de Aburra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EECF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48 No. 45 - 58, Policía Metropolitana del Valle de Aburra.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4648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3115215953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378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336104E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8EC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Bucaramanga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E73F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41 No. 11 – 44, Policía Metropolitana  de Bucaramanga.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E20E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3124000440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D63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E1FA472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7FE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Popayán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500E9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Panamericana 1N - 75, Policía Metropolitana  de Popayán.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EC0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3214316587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C568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A6ADA71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A6D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Pereira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8902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Las Américas Calle 46 - 35, Policía Metropolitana  de Pereira.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D1B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3203028303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37F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08D14B4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077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Cartagena de Indias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AB8C5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Real No. 24 - 03 Barrio Manga, Policía Metropolitana  de Cartagena de Indias.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F5B8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3153833143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E43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1D12607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FC4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Tunja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D32AA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11 No. 19 - 85, Policía Metropolitana  de Tunja.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708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3102409155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FEC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F862955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CB44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Ibagué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0567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48 Sur No. 157 - 199 Picaleña, Policía Metropolitana  de Ibagué.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1DE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3176266004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015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0BB31C55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CA8D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Neiva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85BD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21 No.12 - 50, Policía Metropolitana  de Neiva.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86A6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3209500240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6A2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7DC6650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AB4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San Jerónimo de Montería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270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29 No. 5 - 61 Barrio Centro, Policía Metropolitana  San Jerónimo de Montería.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CFA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3115912510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999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A5F54A3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DBD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733D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Caracas 6 - 05, Policía Metropolitana  de Bogotá.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C47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3143473244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439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FA5EC26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E32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Barranquilla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4031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43 No. 47-53, Policía Metropolitana  de Barranquilla.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1618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3104718968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76E0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845E164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383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Santa Marta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3141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22 No. 1C - 74 Centro, Policía Metropolitana  de Santa Marta.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68F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3183897548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000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120BE4F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9E0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La Estrella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778A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81 Sur No. 66 -180 Vereda El Morrón, Escuela de Policía Carlos Eugenio Restrepo.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D2C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3128149716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820D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9B3899B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1AD4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Facatativá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02DD8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Kilómetro 4 Vía Ecopetrol, Vereda Mancilla, Hacienda Las Margaritas, Escuela Nacional de Carabineros Alfonso López Pumarejo.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B76C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3134582926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C32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05BD5B1D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2E25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Corozal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E891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Troncal De Occidente Km 2, Vía Corozal Cartagena, Escuela de Carabineros Rafael Núñez.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0FA4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3006144839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DB24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005FD973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D0AD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52FB3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Boyacá 142A - 55, Escuela de Postgrados de Policía Miguel Antonio Lleras Pizarro.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A0D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3103620968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6ED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7A09B5A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5B6F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FA2D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Transversal 33 No. 47A - 35 Sur, Escuela de Policía Metropolitana de Bogotá Teniente Coronel Julián Guevara.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78B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3214404760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2C0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21B4546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A44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Sibaté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E6CA4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Kilometro 20 Vía Sibaté, Escuela de Suboficiales y Nivel Ejecutivo Gonzalo Jiménez de Quesada.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AA24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3125284685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BD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766EC7E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D5F6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Manizales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C00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12A No. 64C - 67, Escuela de Carabineros Alejandro Gutiérrez.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C8CF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3116326087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350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569F645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51E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2B4C3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45 A Sur No. 50A - 91, Escuela de Cadetes General Francisco de Paula Santander.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512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3005155173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A3A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16A0523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876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Vélez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B8E4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Kilometro 1 Vía Vélez, Barbosa, Escuela de Carabineros Provincia de Vélez Mayor General Manuel José López Gómez.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DAC1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3142476308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B19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DC145F8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3DF4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Fusagasugá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9EFFB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19 No. 50 - 24, Escuela de Policía Provincia de Sumapaz Intendente Maritza Bonilla Ruiz.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186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3166292071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AF7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4CCEECD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F77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Santa Rosa de Viterbo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43951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2 No. 8 - 98, Escuela de Policía Rafael Reyes.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E07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3112733703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3C9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1BC8E8A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240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46E2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Caracas No. 2-51 Sur, Escuela de Investigación Criminal.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2F3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3203060708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D02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EFA4303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51A8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Espinal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7115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13 Calle 6, Escuela de Policía Gabriel González.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9E36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3124005251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F02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CC369A2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98AD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FBE74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128 No.17-15 Barrio Fontibón, Escuela de Seguridad Vial.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675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3138938991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C826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145F925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838E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Tulúa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ADF16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Kilómetro 1 Vía a La Rivera, Escuela de Policía Simón Bolívar.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369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3138698230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2D4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08DF118C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3D4C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San Sebastián de Mariquita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F745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Contiguo Aeropuerto José Celestino Mutis, Escuela de Aviación Policial.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E56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3123390192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DE03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9B55B20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0D57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Villavicencio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0E0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37 No. 47-00, Escuela de Carabineros Eduardo Cuevas García.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FDE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3112379995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447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B349A7A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5C8E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San Luis (Tolima)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9C798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Vereda Santa Isabel, Escuela Nacional de Entrenamiento Policial CENOP “Brigadier General Jaime Ramírez Gómez”.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B058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3125363323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0212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58FD57E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14D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Soledad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71967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Circunvalar No. 45 - 300, Urbanización El Parque, Escuela de Policía Antonio Nariño.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65F1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3185230767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7A3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998B4FA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E151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11A4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Transversal 33 No. 47 A - 35 Escuela Antidrogas “Mayor Wilson Quintero Martínez”.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901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3203498282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1E6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3D2A5CB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9BB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Sibaté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5423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Kilómetro 20 Vía Sibaté, Escuela de Antisecuestro y Antiextorsión.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D6CF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3203033823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A776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A2BE8E3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F499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095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Transversal 33 No. 47 A - 35 Sur Fátima, Escuela de Inteligencia y Contrainteligencia Teniente Coronel Javier Antonio Uribe Uribe.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A36E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3202953769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8100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27A1AC6A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081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E41F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Boyacá No. 142 A - 55, Escuela de Equitación Policial Coronel Luis Augusto Tello Sánchez.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5842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3203060260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CA98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C6152B6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33B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Facatativá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4807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Kilómetro 4, vía Ecopetrol Vereda Mancilla, Hacienda Las Margaritas, Escuela de Guías y Adiestramiento Canino.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3DA8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320 4176511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7F2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70F218D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EC04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F595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Transversal 33 No. 47a - 35 Sur, Barrio Fátima, Escuela de Tecnologías de la Información y las Comunicaciones Teniente Coronel Jorge Luis Mauledoux Barón.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240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3102497051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004A5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0544188D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28E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97B3D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59 No. 26 - 21, Oficina de Relaciones y Cooperación Internacional.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9B20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3213675304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420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628A040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9A3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E96C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59 No. 26 – 21 Subdirección General De La Policía Nacional; Calle 17 No. 65 B - 95 Soluzona tercer piso, Unidad para la Edificación de la Paz UNIPEP.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A0B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3229443084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379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1BE75E0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B5E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51AD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59 No. 26-21, Secretaría General.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4AF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3232000036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B08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3DA9138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CE0C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FF7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59 No. 26-21, Oficina de Comunicaciones Estratégicas.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55C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3165238755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E1A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94461B3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EB1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55BDF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59 No. 26-21, Comisionado de Derechos Humanos para la Policía Nacional.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27DE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3105702466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3B5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0B1B464E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4F09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6FAE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17 No. 65 B - 99 Soluzona, Inspección General y Responsabilidad Profesional.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4C5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3213942913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6F2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0FD960B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4C4E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807B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59 No. 26-21, Oficina de Control Interno.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B3F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3227013396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F1CA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38B313B8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FEA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81FE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59 No. 26-21, Oficina de Planeación.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EDCF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3232665153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CF7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AAA8AB3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427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0FFD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59 No. 26-21, Oficina de Tecnologías de la Información y las Comunicaciones.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4516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3232000041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876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ACE1B05" w14:textId="77777777" w:rsidTr="005702A9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D59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A0AE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Carrera 68 No.19 - 81, Edificio DIAN piso 3, Dirección Policía Fiscal y Aduanera.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195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3174003966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FE842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0A09841D" w14:textId="77777777" w:rsidTr="00192D61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F6FFF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7A1B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17 No. 65 B - 99 Edificio Soluzona, Región de Policía No. 1.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2A0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3203021119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8484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EF10818" w14:textId="77777777" w:rsidTr="00192D61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FCF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Neiva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6A1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21 Sur No. 2 - 635, Zona Industrial, Región de Policía No. 2.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AD0B6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3176399307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5BB5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4659A18E" w14:textId="77777777" w:rsidTr="00192D61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0547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Pereira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1C19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Las Américas No. 46 – 35, Región de Policía No. 3.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0B90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3175153657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657F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6A78C1FD" w14:textId="77777777" w:rsidTr="00192D61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7A3F7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Popayán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43B4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Avenida Panamericana No. 1N-75, Región de Policía No. 4.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055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3164826049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AAB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C2F8314" w14:textId="77777777" w:rsidTr="00192D61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02FE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San José de Cúcuta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A9C52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22N No. 2 - 03 Urbanización Tasajero 5, Región de Policía No. 5.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BCBA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3203038469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0CC0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797EF78E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770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Medellín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60194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48 No. 45 - 58 Tercer Piso, Región de Policía No. 6.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8F03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3233940507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56D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0B6665C6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C0749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Villavicencio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0495E" w14:textId="77777777" w:rsidR="00251FB9" w:rsidRPr="00251FB9" w:rsidRDefault="00251FB9" w:rsidP="005702A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44 No. 35 C - 02 Barrio El Triunfo, Región de Policía No. 7.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90C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3204844166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E4FC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5DE8A0BC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1B6B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Barranquilla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C472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Carrera 57 No. 68 – 180 Barrio el prado, Región de Policía No. 8.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0488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3213942857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2BB50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  <w:tr w:rsidR="00251FB9" w:rsidRPr="00251FB9" w14:paraId="1BAFFD29" w14:textId="77777777" w:rsidTr="005702A9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B40BD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F5BF0" w14:textId="77777777" w:rsidR="00251FB9" w:rsidRPr="00251FB9" w:rsidRDefault="00251FB9" w:rsidP="005702A9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Calle 17 No. 65 B - 1, Edificio Soluzona, Región Metropolitana de Policía La Sabana.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F8C1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3213942983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D39C" w14:textId="77777777" w:rsidR="00251FB9" w:rsidRPr="00251FB9" w:rsidRDefault="00251FB9" w:rsidP="005702A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51FB9">
              <w:rPr>
                <w:rFonts w:ascii="Arial" w:hAnsi="Arial" w:cs="Arial"/>
                <w:color w:val="000000"/>
                <w:sz w:val="18"/>
                <w:szCs w:val="18"/>
              </w:rPr>
              <w:t>24 horas</w:t>
            </w:r>
          </w:p>
        </w:tc>
      </w:tr>
    </w:tbl>
    <w:p w14:paraId="65B37DFF" w14:textId="77777777" w:rsidR="00EB1250" w:rsidRDefault="00EB1250" w:rsidP="00EB1250">
      <w:pPr>
        <w:ind w:left="-567"/>
      </w:pPr>
    </w:p>
    <w:p w14:paraId="31F58A1C" w14:textId="77777777" w:rsidR="00EB1250" w:rsidRDefault="00EB1250" w:rsidP="00EB1250"/>
    <w:tbl>
      <w:tblPr>
        <w:tblW w:w="10206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3397"/>
        <w:gridCol w:w="3402"/>
      </w:tblGrid>
      <w:tr w:rsidR="00EB1250" w:rsidRPr="00775611" w14:paraId="4957555E" w14:textId="77777777" w:rsidTr="00A7616A">
        <w:trPr>
          <w:trHeight w:val="187"/>
        </w:trPr>
        <w:tc>
          <w:tcPr>
            <w:tcW w:w="3407" w:type="dxa"/>
            <w:shd w:val="clear" w:color="auto" w:fill="D9D9D9"/>
            <w:tcMar>
              <w:top w:w="15" w:type="dxa"/>
              <w:left w:w="113" w:type="dxa"/>
              <w:bottom w:w="0" w:type="dxa"/>
              <w:right w:w="108" w:type="dxa"/>
            </w:tcMar>
            <w:hideMark/>
          </w:tcPr>
          <w:p w14:paraId="33C03248" w14:textId="77777777" w:rsidR="00EB1250" w:rsidRPr="00775611" w:rsidRDefault="00EB1250" w:rsidP="00A7616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Elaborado por:</w:t>
            </w:r>
          </w:p>
        </w:tc>
        <w:tc>
          <w:tcPr>
            <w:tcW w:w="3397" w:type="dxa"/>
            <w:shd w:val="clear" w:color="auto" w:fill="D9D9D9"/>
            <w:tcMar>
              <w:top w:w="15" w:type="dxa"/>
              <w:left w:w="113" w:type="dxa"/>
              <w:bottom w:w="0" w:type="dxa"/>
              <w:right w:w="108" w:type="dxa"/>
            </w:tcMar>
            <w:hideMark/>
          </w:tcPr>
          <w:p w14:paraId="6F55D363" w14:textId="77777777" w:rsidR="00EB1250" w:rsidRPr="00775611" w:rsidRDefault="00EB1250" w:rsidP="00A7616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Revisado por:</w:t>
            </w:r>
          </w:p>
        </w:tc>
        <w:tc>
          <w:tcPr>
            <w:tcW w:w="3402" w:type="dxa"/>
            <w:shd w:val="clear" w:color="auto" w:fill="D9D9D9"/>
            <w:tcMar>
              <w:top w:w="15" w:type="dxa"/>
              <w:left w:w="113" w:type="dxa"/>
              <w:bottom w:w="0" w:type="dxa"/>
              <w:right w:w="108" w:type="dxa"/>
            </w:tcMar>
            <w:hideMark/>
          </w:tcPr>
          <w:p w14:paraId="4A9B77FF" w14:textId="77777777" w:rsidR="00EB1250" w:rsidRPr="00775611" w:rsidRDefault="00EB1250" w:rsidP="00A7616A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Aprobado por:</w:t>
            </w:r>
          </w:p>
        </w:tc>
      </w:tr>
      <w:tr w:rsidR="00EB1250" w:rsidRPr="00775611" w14:paraId="17A63EA4" w14:textId="77777777" w:rsidTr="00A7616A">
        <w:trPr>
          <w:trHeight w:val="3493"/>
        </w:trPr>
        <w:tc>
          <w:tcPr>
            <w:tcW w:w="3407" w:type="dxa"/>
            <w:shd w:val="clear" w:color="auto" w:fill="auto"/>
            <w:tcMar>
              <w:top w:w="15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18C05FC0" w14:textId="77777777" w:rsidR="00EB1250" w:rsidRPr="00775611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14:paraId="27261002" w14:textId="77777777" w:rsidR="00EB1250" w:rsidRPr="00775611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14:paraId="1EAEEF3C" w14:textId="77777777" w:rsidR="00EB1250" w:rsidRPr="00775611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sz w:val="20"/>
                <w:szCs w:val="20"/>
                <w:lang w:val="es-CO"/>
              </w:rPr>
              <w:t xml:space="preserve">Intendente </w:t>
            </w:r>
            <w:r w:rsidRPr="00775611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 xml:space="preserve">SANDRA MILENA ANAYA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>RODRÍGUEZ</w:t>
            </w:r>
            <w:r w:rsidRPr="00775611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</w:p>
          <w:p w14:paraId="381C926F" w14:textId="77777777" w:rsidR="00EB1250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sz w:val="20"/>
                <w:szCs w:val="20"/>
                <w:lang w:val="es-CO"/>
              </w:rPr>
              <w:t>Responsable Planeación</w:t>
            </w:r>
          </w:p>
          <w:p w14:paraId="3B2A8AA9" w14:textId="77777777" w:rsidR="00EB1250" w:rsidRPr="00775611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14:paraId="6A16432B" w14:textId="77777777" w:rsidR="00EB1250" w:rsidRPr="00775611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3397" w:type="dxa"/>
            <w:shd w:val="clear" w:color="auto" w:fill="auto"/>
            <w:tcMar>
              <w:top w:w="15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731BB74A" w14:textId="77777777" w:rsidR="00EB1250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537697" w14:textId="77777777" w:rsidR="00EB1250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F93720" w14:textId="77777777" w:rsidR="00EB1250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C4B046" w14:textId="77777777" w:rsidR="00EB1250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AB4B9E" w14:textId="77777777" w:rsidR="00EB1250" w:rsidRPr="00775611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80AC3D" w14:textId="77777777" w:rsidR="00EB1250" w:rsidRPr="00775611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5611">
              <w:rPr>
                <w:rFonts w:ascii="Arial" w:hAnsi="Arial" w:cs="Arial"/>
                <w:sz w:val="20"/>
                <w:szCs w:val="20"/>
              </w:rPr>
              <w:t xml:space="preserve">Mayor </w:t>
            </w:r>
            <w:r w:rsidRPr="004E17F4">
              <w:rPr>
                <w:rFonts w:ascii="Arial" w:hAnsi="Arial" w:cs="Arial"/>
                <w:b/>
                <w:bCs/>
                <w:sz w:val="20"/>
                <w:szCs w:val="20"/>
              </w:rPr>
              <w:t>RONALD TRUJILLO ÑUNGO</w:t>
            </w:r>
          </w:p>
          <w:p w14:paraId="755C70B5" w14:textId="77777777" w:rsidR="00EB1250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5611">
              <w:rPr>
                <w:rFonts w:ascii="Arial" w:hAnsi="Arial" w:cs="Arial"/>
                <w:sz w:val="20"/>
                <w:szCs w:val="20"/>
              </w:rPr>
              <w:t>Jefe Grupo Soporte y Apoyo</w:t>
            </w:r>
          </w:p>
          <w:p w14:paraId="765CB3B5" w14:textId="77777777" w:rsidR="00EB1250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670C94" w14:textId="77777777" w:rsidR="00EB1250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5A8446" w14:textId="77777777" w:rsidR="00EB1250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C914A99" w14:textId="77777777" w:rsidR="00EB1250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E788E7" w14:textId="77777777" w:rsidR="00EB1250" w:rsidRDefault="00EB1250" w:rsidP="00A7616A">
            <w:pPr>
              <w:pStyle w:val="Piedepgina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Teniente coronel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DAVID AUGUSTO DÍAZ SUÁREZ.</w:t>
            </w:r>
          </w:p>
          <w:p w14:paraId="197BDE09" w14:textId="77777777" w:rsidR="00EB1250" w:rsidRDefault="00EB1250" w:rsidP="00A7616A">
            <w:pPr>
              <w:pStyle w:val="Piedepgin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Subjefe Oficina de Tecnologías de la Información y las Comunicaciones (E).</w:t>
            </w:r>
          </w:p>
          <w:p w14:paraId="4001CA20" w14:textId="77777777" w:rsidR="00EB1250" w:rsidRDefault="00EB1250" w:rsidP="00A7616A">
            <w:pPr>
              <w:pStyle w:val="Piedepgin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FB3F2B6" w14:textId="77777777" w:rsidR="00EB1250" w:rsidRPr="00766E61" w:rsidRDefault="00EB1250" w:rsidP="00A7616A">
            <w:pPr>
              <w:pStyle w:val="Piedepgin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top w:w="15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5572F5B9" w14:textId="77777777" w:rsidR="00EB1250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49B098" w14:textId="77777777" w:rsidR="00EB1250" w:rsidRPr="00775611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5611">
              <w:rPr>
                <w:rFonts w:ascii="Arial" w:hAnsi="Arial" w:cs="Arial"/>
                <w:sz w:val="20"/>
                <w:szCs w:val="20"/>
              </w:rPr>
              <w:t xml:space="preserve">Teniente Coronel </w:t>
            </w:r>
            <w:r w:rsidRPr="007756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JAIME HERNÁN ROJAS PARRA </w:t>
            </w:r>
          </w:p>
          <w:p w14:paraId="440890C2" w14:textId="77777777" w:rsidR="00EB1250" w:rsidRPr="00775611" w:rsidRDefault="00EB1250" w:rsidP="00A7616A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sz w:val="20"/>
                <w:szCs w:val="20"/>
              </w:rPr>
              <w:t>Jefe Oficina de Tecnologías de la Información y las Comunicaciones</w:t>
            </w:r>
          </w:p>
        </w:tc>
      </w:tr>
    </w:tbl>
    <w:p w14:paraId="5FBDDD16" w14:textId="77777777" w:rsidR="00EB1250" w:rsidRDefault="00EB1250" w:rsidP="00EB1250">
      <w:pPr>
        <w:jc w:val="both"/>
        <w:rPr>
          <w:rFonts w:ascii="Arial" w:hAnsi="Arial" w:cs="Arial"/>
          <w:color w:val="0070C0"/>
          <w:sz w:val="20"/>
          <w:szCs w:val="20"/>
        </w:rPr>
      </w:pPr>
    </w:p>
    <w:p w14:paraId="11D78816" w14:textId="77777777" w:rsidR="00EB1250" w:rsidRDefault="00EB1250" w:rsidP="00EB125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8C6779" w14:textId="77777777" w:rsidR="00EB1250" w:rsidRDefault="00EB1250" w:rsidP="00EB125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763FC6B9" w14:textId="77777777" w:rsidR="00251FB9" w:rsidRDefault="00251FB9" w:rsidP="00EB125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AD7E1E4" w14:textId="77777777" w:rsidR="00251FB9" w:rsidRDefault="00251FB9" w:rsidP="00EB125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813BE71" w14:textId="77777777" w:rsidR="00251FB9" w:rsidRDefault="00251FB9" w:rsidP="00EB1250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4EB06224" w14:textId="77777777" w:rsidR="00F630EF" w:rsidRDefault="00F630EF" w:rsidP="00EB1250">
      <w:pPr>
        <w:ind w:left="-567"/>
      </w:pPr>
    </w:p>
    <w:p w14:paraId="09A51A9D" w14:textId="77777777" w:rsidR="009E7464" w:rsidRPr="00572469" w:rsidRDefault="009E7464" w:rsidP="006E7B67">
      <w:pPr>
        <w:jc w:val="both"/>
        <w:rPr>
          <w:rFonts w:ascii="Arial" w:hAnsi="Arial" w:cs="Arial"/>
          <w:color w:val="0070C0"/>
          <w:sz w:val="20"/>
          <w:szCs w:val="20"/>
        </w:rPr>
      </w:pPr>
    </w:p>
    <w:p w14:paraId="2B82B50A" w14:textId="77777777" w:rsidR="005D2C5B" w:rsidRDefault="005D2C5B" w:rsidP="006E7B67">
      <w:pPr>
        <w:jc w:val="both"/>
        <w:rPr>
          <w:rFonts w:ascii="Arial" w:hAnsi="Arial" w:cs="Arial"/>
          <w:color w:val="0070C0"/>
          <w:sz w:val="20"/>
          <w:szCs w:val="20"/>
        </w:rPr>
      </w:pPr>
    </w:p>
    <w:p w14:paraId="500A76AA" w14:textId="77777777" w:rsidR="004E17F4" w:rsidRDefault="004E17F4" w:rsidP="006E7B67">
      <w:pPr>
        <w:jc w:val="both"/>
        <w:rPr>
          <w:rFonts w:ascii="Arial" w:hAnsi="Arial" w:cs="Arial"/>
          <w:color w:val="0070C0"/>
          <w:sz w:val="20"/>
          <w:szCs w:val="20"/>
        </w:rPr>
      </w:pPr>
    </w:p>
    <w:p w14:paraId="43E48A2F" w14:textId="1B24F7B2" w:rsidR="004E17F4" w:rsidRPr="004E17F4" w:rsidRDefault="004E17F4" w:rsidP="004E17F4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E17F4">
        <w:rPr>
          <w:rFonts w:ascii="Arial" w:hAnsi="Arial" w:cs="Arial"/>
          <w:b/>
          <w:bCs/>
          <w:sz w:val="20"/>
          <w:szCs w:val="20"/>
        </w:rPr>
        <w:t>INFORMACIÓN PÚBLICA</w:t>
      </w:r>
      <w:bookmarkEnd w:id="1"/>
    </w:p>
    <w:sectPr w:rsidR="004E17F4" w:rsidRPr="004E17F4" w:rsidSect="002B6A3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 w:code="1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93FC2" w14:textId="77777777" w:rsidR="00EE5AE1" w:rsidRDefault="00EE5AE1" w:rsidP="00220328">
      <w:r>
        <w:separator/>
      </w:r>
    </w:p>
  </w:endnote>
  <w:endnote w:type="continuationSeparator" w:id="0">
    <w:p w14:paraId="1A70569A" w14:textId="77777777" w:rsidR="00EE5AE1" w:rsidRDefault="00EE5AE1" w:rsidP="0022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065045" w14:textId="77777777" w:rsidR="00475C6B" w:rsidRDefault="00475C6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56A704" w14:textId="6AA4C745" w:rsidR="0084542D" w:rsidRPr="00CE457D" w:rsidRDefault="0084542D" w:rsidP="00CE457D">
    <w:pPr>
      <w:pStyle w:val="Piedepgina"/>
      <w:tabs>
        <w:tab w:val="clear" w:pos="4419"/>
        <w:tab w:val="clear" w:pos="8838"/>
        <w:tab w:val="center" w:pos="5220"/>
        <w:tab w:val="right" w:pos="10440"/>
      </w:tabs>
      <w:rPr>
        <w:rFonts w:ascii="Arial" w:hAnsi="Arial" w:cs="Arial"/>
        <w:sz w:val="18"/>
        <w:szCs w:val="18"/>
        <w:lang w:val="es-C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07B74E" w14:textId="77777777" w:rsidR="00475C6B" w:rsidRDefault="00475C6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10611" w14:textId="77777777" w:rsidR="00EE5AE1" w:rsidRDefault="00EE5AE1" w:rsidP="00220328">
      <w:r>
        <w:separator/>
      </w:r>
    </w:p>
  </w:footnote>
  <w:footnote w:type="continuationSeparator" w:id="0">
    <w:p w14:paraId="76F52F1F" w14:textId="77777777" w:rsidR="00EE5AE1" w:rsidRDefault="00EE5AE1" w:rsidP="00220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42181" w14:textId="77777777" w:rsidR="00475C6B" w:rsidRDefault="00475C6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6" w:type="dxa"/>
      <w:tblInd w:w="-57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2748"/>
      <w:gridCol w:w="5112"/>
      <w:gridCol w:w="2346"/>
    </w:tblGrid>
    <w:tr w:rsidR="00220328" w:rsidRPr="00395967" w14:paraId="3F3FFB1C" w14:textId="77777777" w:rsidTr="00220328">
      <w:trPr>
        <w:trHeight w:val="333"/>
      </w:trPr>
      <w:tc>
        <w:tcPr>
          <w:tcW w:w="2748" w:type="dxa"/>
          <w:vAlign w:val="center"/>
        </w:tcPr>
        <w:p w14:paraId="087E0DB0" w14:textId="77777777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  <w:r w:rsidRPr="00395967">
            <w:rPr>
              <w:rFonts w:ascii="Arial" w:hAnsi="Arial" w:cs="Arial"/>
              <w:bCs/>
              <w:sz w:val="20"/>
              <w:szCs w:val="20"/>
            </w:rPr>
            <w:t>Página</w:t>
          </w:r>
          <w:r>
            <w:rPr>
              <w:rFonts w:ascii="Arial" w:hAnsi="Arial" w:cs="Arial"/>
              <w:bCs/>
              <w:sz w:val="20"/>
              <w:szCs w:val="20"/>
            </w:rPr>
            <w:t>:</w:t>
          </w:r>
          <w:r w:rsidRPr="00395967">
            <w:rPr>
              <w:rFonts w:ascii="Arial" w:hAnsi="Arial" w:cs="Arial"/>
              <w:bCs/>
              <w:sz w:val="20"/>
              <w:szCs w:val="20"/>
            </w:rPr>
            <w:t xml:space="preserve"> </w:t>
          </w:r>
          <w:r>
            <w:rPr>
              <w:rFonts w:ascii="Arial" w:hAnsi="Arial" w:cs="Arial"/>
              <w:bCs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bCs/>
              <w:sz w:val="20"/>
              <w:szCs w:val="20"/>
            </w:rPr>
            <w:instrText xml:space="preserve"> page </w:instrText>
          </w:r>
          <w:r>
            <w:rPr>
              <w:rFonts w:ascii="Arial" w:hAnsi="Arial" w:cs="Arial"/>
              <w:bCs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bCs/>
              <w:noProof/>
              <w:sz w:val="20"/>
              <w:szCs w:val="20"/>
            </w:rPr>
            <w:t>1</w:t>
          </w:r>
          <w:r>
            <w:rPr>
              <w:rFonts w:ascii="Arial" w:hAnsi="Arial" w:cs="Arial"/>
              <w:bCs/>
              <w:sz w:val="20"/>
              <w:szCs w:val="20"/>
            </w:rPr>
            <w:fldChar w:fldCharType="end"/>
          </w:r>
          <w:r>
            <w:rPr>
              <w:rFonts w:ascii="Arial" w:hAnsi="Arial" w:cs="Arial"/>
              <w:bCs/>
              <w:sz w:val="20"/>
              <w:szCs w:val="20"/>
            </w:rPr>
            <w:t xml:space="preserve"> </w:t>
          </w:r>
          <w:r w:rsidRPr="00395967">
            <w:rPr>
              <w:rFonts w:ascii="Arial" w:hAnsi="Arial" w:cs="Arial"/>
              <w:bCs/>
              <w:sz w:val="20"/>
              <w:szCs w:val="20"/>
            </w:rPr>
            <w:t xml:space="preserve">de </w:t>
          </w:r>
          <w:r>
            <w:rPr>
              <w:rFonts w:ascii="Arial" w:hAnsi="Arial" w:cs="Arial"/>
              <w:bCs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bCs/>
              <w:sz w:val="20"/>
              <w:szCs w:val="20"/>
            </w:rPr>
            <w:instrText xml:space="preserve"> numpages </w:instrText>
          </w:r>
          <w:r>
            <w:rPr>
              <w:rFonts w:ascii="Arial" w:hAnsi="Arial" w:cs="Arial"/>
              <w:bCs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bCs/>
              <w:noProof/>
              <w:sz w:val="20"/>
              <w:szCs w:val="20"/>
            </w:rPr>
            <w:t>2</w:t>
          </w:r>
          <w:r>
            <w:rPr>
              <w:rFonts w:ascii="Arial" w:hAnsi="Arial" w:cs="Arial"/>
              <w:bCs/>
              <w:sz w:val="20"/>
              <w:szCs w:val="20"/>
            </w:rPr>
            <w:fldChar w:fldCharType="end"/>
          </w:r>
        </w:p>
      </w:tc>
      <w:tc>
        <w:tcPr>
          <w:tcW w:w="5112" w:type="dxa"/>
          <w:vMerge w:val="restart"/>
          <w:vAlign w:val="center"/>
        </w:tcPr>
        <w:p w14:paraId="33A9050F" w14:textId="02D81433" w:rsidR="00B238FC" w:rsidRPr="00395967" w:rsidRDefault="0041277B" w:rsidP="0041277B">
          <w:pPr>
            <w:pStyle w:val="Default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DIRECCIONAMIENTO TECNOLÓGICO </w:t>
          </w:r>
        </w:p>
      </w:tc>
      <w:tc>
        <w:tcPr>
          <w:tcW w:w="2346" w:type="dxa"/>
          <w:vMerge w:val="restart"/>
          <w:vAlign w:val="center"/>
        </w:tcPr>
        <w:p w14:paraId="7633E0B2" w14:textId="77777777" w:rsidR="00220328" w:rsidRPr="00395967" w:rsidRDefault="00220328" w:rsidP="00220328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395967"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67456" behindDoc="0" locked="0" layoutInCell="1" allowOverlap="1" wp14:anchorId="063DE7E6" wp14:editId="0FF62099">
                <wp:simplePos x="0" y="0"/>
                <wp:positionH relativeFrom="margin">
                  <wp:posOffset>322580</wp:posOffset>
                </wp:positionH>
                <wp:positionV relativeFrom="margin">
                  <wp:posOffset>43180</wp:posOffset>
                </wp:positionV>
                <wp:extent cx="720000" cy="720000"/>
                <wp:effectExtent l="0" t="0" r="4445" b="4445"/>
                <wp:wrapSquare wrapText="bothSides"/>
                <wp:docPr id="21" name="Imagen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395967">
            <w:rPr>
              <w:rFonts w:ascii="Arial" w:hAnsi="Arial" w:cs="Arial"/>
              <w:sz w:val="20"/>
              <w:szCs w:val="20"/>
            </w:rPr>
            <w:t>POLICÍA NACIONAL</w:t>
          </w:r>
        </w:p>
      </w:tc>
    </w:tr>
    <w:tr w:rsidR="00220328" w:rsidRPr="00395967" w14:paraId="473D5FE5" w14:textId="77777777" w:rsidTr="00220328">
      <w:trPr>
        <w:trHeight w:val="333"/>
      </w:trPr>
      <w:tc>
        <w:tcPr>
          <w:tcW w:w="2748" w:type="dxa"/>
          <w:vAlign w:val="center"/>
        </w:tcPr>
        <w:p w14:paraId="14913120" w14:textId="48EB546B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  <w:r w:rsidRPr="00395967">
            <w:rPr>
              <w:rFonts w:ascii="Arial" w:hAnsi="Arial" w:cs="Arial"/>
              <w:bCs/>
              <w:sz w:val="20"/>
              <w:szCs w:val="20"/>
            </w:rPr>
            <w:t>Código:</w:t>
          </w:r>
          <w:r>
            <w:rPr>
              <w:rFonts w:ascii="Arial" w:hAnsi="Arial" w:cs="Arial"/>
              <w:bCs/>
              <w:sz w:val="20"/>
              <w:szCs w:val="20"/>
            </w:rPr>
            <w:t xml:space="preserve"> </w:t>
          </w:r>
          <w:r w:rsidR="00BB4B70">
            <w:rPr>
              <w:rFonts w:ascii="Arial" w:hAnsi="Arial" w:cs="Arial"/>
              <w:bCs/>
              <w:sz w:val="20"/>
              <w:szCs w:val="20"/>
            </w:rPr>
            <w:t>1DT-</w:t>
          </w:r>
          <w:r w:rsidR="00475C6B">
            <w:rPr>
              <w:rFonts w:ascii="Arial" w:hAnsi="Arial" w:cs="Arial"/>
              <w:bCs/>
              <w:sz w:val="20"/>
              <w:szCs w:val="20"/>
            </w:rPr>
            <w:t>FS-0002</w:t>
          </w:r>
        </w:p>
      </w:tc>
      <w:tc>
        <w:tcPr>
          <w:tcW w:w="5112" w:type="dxa"/>
          <w:vMerge/>
          <w:tcBorders>
            <w:bottom w:val="single" w:sz="4" w:space="0" w:color="000000"/>
          </w:tcBorders>
          <w:vAlign w:val="center"/>
        </w:tcPr>
        <w:p w14:paraId="211644D6" w14:textId="77777777" w:rsidR="00220328" w:rsidRPr="00395967" w:rsidRDefault="00220328" w:rsidP="00220328">
          <w:pPr>
            <w:pStyle w:val="Default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</w:tc>
      <w:tc>
        <w:tcPr>
          <w:tcW w:w="2346" w:type="dxa"/>
          <w:vMerge/>
          <w:vAlign w:val="center"/>
        </w:tcPr>
        <w:p w14:paraId="6E5B7FA9" w14:textId="77777777" w:rsidR="00220328" w:rsidRPr="00395967" w:rsidRDefault="00220328" w:rsidP="00220328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220328" w:rsidRPr="00395967" w14:paraId="384FEC00" w14:textId="77777777" w:rsidTr="00220328">
      <w:trPr>
        <w:trHeight w:val="333"/>
      </w:trPr>
      <w:tc>
        <w:tcPr>
          <w:tcW w:w="2748" w:type="dxa"/>
          <w:vAlign w:val="center"/>
        </w:tcPr>
        <w:p w14:paraId="1894A471" w14:textId="7E3B706F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  <w:r w:rsidRPr="00395967">
            <w:rPr>
              <w:rFonts w:ascii="Arial" w:hAnsi="Arial" w:cs="Arial"/>
              <w:bCs/>
              <w:sz w:val="20"/>
              <w:szCs w:val="20"/>
            </w:rPr>
            <w:t xml:space="preserve">Fecha: </w:t>
          </w:r>
          <w:r w:rsidR="00475C6B">
            <w:rPr>
              <w:rFonts w:ascii="Arial" w:hAnsi="Arial" w:cs="Arial"/>
              <w:bCs/>
              <w:sz w:val="20"/>
              <w:szCs w:val="20"/>
            </w:rPr>
            <w:t>13-06-2024</w:t>
          </w:r>
        </w:p>
      </w:tc>
      <w:tc>
        <w:tcPr>
          <w:tcW w:w="5112" w:type="dxa"/>
          <w:vMerge w:val="restart"/>
          <w:vAlign w:val="center"/>
        </w:tcPr>
        <w:p w14:paraId="43D02726" w14:textId="0ED1F192" w:rsidR="00220328" w:rsidRPr="00EC360F" w:rsidRDefault="00EC360F" w:rsidP="00EC360F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7A430B">
            <w:rPr>
              <w:rFonts w:ascii="Arial" w:hAnsi="Arial" w:cs="Arial"/>
              <w:sz w:val="20"/>
              <w:szCs w:val="20"/>
            </w:rPr>
            <w:t>GESTIÓN DE ARQUITECTURA DE TECNOLOGÍAS DE LA INFORMACIÓN</w:t>
          </w:r>
        </w:p>
      </w:tc>
      <w:tc>
        <w:tcPr>
          <w:tcW w:w="2346" w:type="dxa"/>
          <w:vMerge/>
          <w:vAlign w:val="center"/>
        </w:tcPr>
        <w:p w14:paraId="237AC7CE" w14:textId="77777777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</w:p>
      </w:tc>
    </w:tr>
    <w:tr w:rsidR="00220328" w:rsidRPr="00395967" w14:paraId="20BAF135" w14:textId="77777777" w:rsidTr="00220328">
      <w:trPr>
        <w:trHeight w:val="333"/>
      </w:trPr>
      <w:tc>
        <w:tcPr>
          <w:tcW w:w="2748" w:type="dxa"/>
          <w:tcBorders>
            <w:bottom w:val="single" w:sz="4" w:space="0" w:color="000000"/>
          </w:tcBorders>
          <w:vAlign w:val="center"/>
        </w:tcPr>
        <w:p w14:paraId="6D1D7E62" w14:textId="49555B85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  <w:r w:rsidRPr="00395967">
            <w:rPr>
              <w:rFonts w:ascii="Arial" w:hAnsi="Arial" w:cs="Arial"/>
              <w:bCs/>
              <w:sz w:val="20"/>
              <w:szCs w:val="20"/>
            </w:rPr>
            <w:t xml:space="preserve">Versión: </w:t>
          </w:r>
          <w:r w:rsidR="00475C6B">
            <w:rPr>
              <w:rFonts w:ascii="Arial" w:hAnsi="Arial" w:cs="Arial"/>
              <w:bCs/>
              <w:sz w:val="20"/>
              <w:szCs w:val="20"/>
            </w:rPr>
            <w:t>0</w:t>
          </w:r>
        </w:p>
      </w:tc>
      <w:tc>
        <w:tcPr>
          <w:tcW w:w="5112" w:type="dxa"/>
          <w:vMerge/>
          <w:tcBorders>
            <w:bottom w:val="single" w:sz="4" w:space="0" w:color="000000"/>
          </w:tcBorders>
          <w:vAlign w:val="center"/>
        </w:tcPr>
        <w:p w14:paraId="1F867342" w14:textId="77777777" w:rsidR="00220328" w:rsidRPr="00E03B11" w:rsidRDefault="00220328" w:rsidP="00220328">
          <w:pPr>
            <w:pStyle w:val="Default"/>
            <w:jc w:val="center"/>
            <w:rPr>
              <w:rFonts w:ascii="Arial" w:hAnsi="Arial" w:cs="Arial"/>
              <w:bCs/>
              <w:sz w:val="18"/>
              <w:szCs w:val="18"/>
            </w:rPr>
          </w:pPr>
        </w:p>
      </w:tc>
      <w:tc>
        <w:tcPr>
          <w:tcW w:w="2346" w:type="dxa"/>
          <w:vMerge/>
          <w:tcBorders>
            <w:bottom w:val="single" w:sz="4" w:space="0" w:color="000000"/>
          </w:tcBorders>
          <w:vAlign w:val="center"/>
        </w:tcPr>
        <w:p w14:paraId="040075FC" w14:textId="77777777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</w:p>
      </w:tc>
    </w:tr>
  </w:tbl>
  <w:p w14:paraId="3EC43B9F" w14:textId="77777777" w:rsidR="00220328" w:rsidRDefault="0022032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B1C88F" w14:textId="77777777" w:rsidR="00475C6B" w:rsidRDefault="00475C6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63BEE"/>
    <w:multiLevelType w:val="hybridMultilevel"/>
    <w:tmpl w:val="ADCC13B6"/>
    <w:lvl w:ilvl="0" w:tplc="171E4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53A31"/>
    <w:multiLevelType w:val="hybridMultilevel"/>
    <w:tmpl w:val="42D2DD94"/>
    <w:lvl w:ilvl="0" w:tplc="171E41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886CE3"/>
    <w:multiLevelType w:val="hybridMultilevel"/>
    <w:tmpl w:val="E60041D6"/>
    <w:lvl w:ilvl="0" w:tplc="00681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687393"/>
    <w:multiLevelType w:val="hybridMultilevel"/>
    <w:tmpl w:val="B164E9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306F0"/>
    <w:multiLevelType w:val="hybridMultilevel"/>
    <w:tmpl w:val="C03A0194"/>
    <w:lvl w:ilvl="0" w:tplc="CFFA6A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F49E8"/>
    <w:multiLevelType w:val="hybridMultilevel"/>
    <w:tmpl w:val="FB707C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9796F"/>
    <w:multiLevelType w:val="hybridMultilevel"/>
    <w:tmpl w:val="1DC8FE24"/>
    <w:lvl w:ilvl="0" w:tplc="73422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675FE"/>
    <w:multiLevelType w:val="hybridMultilevel"/>
    <w:tmpl w:val="F0E052AE"/>
    <w:lvl w:ilvl="0" w:tplc="891C67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513" w:hanging="360"/>
      </w:pPr>
    </w:lvl>
    <w:lvl w:ilvl="2" w:tplc="240A001B" w:tentative="1">
      <w:start w:val="1"/>
      <w:numFmt w:val="lowerRoman"/>
      <w:lvlText w:val="%3."/>
      <w:lvlJc w:val="right"/>
      <w:pPr>
        <w:ind w:left="1233" w:hanging="180"/>
      </w:pPr>
    </w:lvl>
    <w:lvl w:ilvl="3" w:tplc="240A000F" w:tentative="1">
      <w:start w:val="1"/>
      <w:numFmt w:val="decimal"/>
      <w:lvlText w:val="%4."/>
      <w:lvlJc w:val="left"/>
      <w:pPr>
        <w:ind w:left="1953" w:hanging="360"/>
      </w:pPr>
    </w:lvl>
    <w:lvl w:ilvl="4" w:tplc="240A0019" w:tentative="1">
      <w:start w:val="1"/>
      <w:numFmt w:val="lowerLetter"/>
      <w:lvlText w:val="%5."/>
      <w:lvlJc w:val="left"/>
      <w:pPr>
        <w:ind w:left="2673" w:hanging="360"/>
      </w:pPr>
    </w:lvl>
    <w:lvl w:ilvl="5" w:tplc="240A001B" w:tentative="1">
      <w:start w:val="1"/>
      <w:numFmt w:val="lowerRoman"/>
      <w:lvlText w:val="%6."/>
      <w:lvlJc w:val="right"/>
      <w:pPr>
        <w:ind w:left="3393" w:hanging="180"/>
      </w:pPr>
    </w:lvl>
    <w:lvl w:ilvl="6" w:tplc="240A000F" w:tentative="1">
      <w:start w:val="1"/>
      <w:numFmt w:val="decimal"/>
      <w:lvlText w:val="%7."/>
      <w:lvlJc w:val="left"/>
      <w:pPr>
        <w:ind w:left="4113" w:hanging="360"/>
      </w:pPr>
    </w:lvl>
    <w:lvl w:ilvl="7" w:tplc="240A0019" w:tentative="1">
      <w:start w:val="1"/>
      <w:numFmt w:val="lowerLetter"/>
      <w:lvlText w:val="%8."/>
      <w:lvlJc w:val="left"/>
      <w:pPr>
        <w:ind w:left="4833" w:hanging="360"/>
      </w:pPr>
    </w:lvl>
    <w:lvl w:ilvl="8" w:tplc="24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73EC7C24"/>
    <w:multiLevelType w:val="hybridMultilevel"/>
    <w:tmpl w:val="8CCCDE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A60D4"/>
    <w:multiLevelType w:val="hybridMultilevel"/>
    <w:tmpl w:val="CD54A9A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ED0FCA"/>
    <w:multiLevelType w:val="hybridMultilevel"/>
    <w:tmpl w:val="28A4914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425202">
    <w:abstractNumId w:val="10"/>
  </w:num>
  <w:num w:numId="2" w16cid:durableId="421730456">
    <w:abstractNumId w:val="7"/>
  </w:num>
  <w:num w:numId="3" w16cid:durableId="101001020">
    <w:abstractNumId w:val="5"/>
  </w:num>
  <w:num w:numId="4" w16cid:durableId="2131392507">
    <w:abstractNumId w:val="2"/>
  </w:num>
  <w:num w:numId="5" w16cid:durableId="564754238">
    <w:abstractNumId w:val="4"/>
  </w:num>
  <w:num w:numId="6" w16cid:durableId="972439902">
    <w:abstractNumId w:val="6"/>
  </w:num>
  <w:num w:numId="7" w16cid:durableId="1591154870">
    <w:abstractNumId w:val="1"/>
  </w:num>
  <w:num w:numId="8" w16cid:durableId="510266695">
    <w:abstractNumId w:val="0"/>
  </w:num>
  <w:num w:numId="9" w16cid:durableId="605575710">
    <w:abstractNumId w:val="9"/>
  </w:num>
  <w:num w:numId="10" w16cid:durableId="1874877318">
    <w:abstractNumId w:val="8"/>
  </w:num>
  <w:num w:numId="11" w16cid:durableId="18552225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328"/>
    <w:rsid w:val="00032169"/>
    <w:rsid w:val="000360C4"/>
    <w:rsid w:val="00063ABE"/>
    <w:rsid w:val="00072ED8"/>
    <w:rsid w:val="00082566"/>
    <w:rsid w:val="000878E2"/>
    <w:rsid w:val="000B342A"/>
    <w:rsid w:val="000B3880"/>
    <w:rsid w:val="000B6084"/>
    <w:rsid w:val="000C5236"/>
    <w:rsid w:val="00111B0C"/>
    <w:rsid w:val="0015013B"/>
    <w:rsid w:val="001552F0"/>
    <w:rsid w:val="00163898"/>
    <w:rsid w:val="00192D61"/>
    <w:rsid w:val="00193006"/>
    <w:rsid w:val="001B4281"/>
    <w:rsid w:val="001D7F51"/>
    <w:rsid w:val="001F63F1"/>
    <w:rsid w:val="002155C3"/>
    <w:rsid w:val="00220328"/>
    <w:rsid w:val="0022759A"/>
    <w:rsid w:val="002509AF"/>
    <w:rsid w:val="00251FB9"/>
    <w:rsid w:val="00253CB4"/>
    <w:rsid w:val="00280DEE"/>
    <w:rsid w:val="00287F76"/>
    <w:rsid w:val="002B6A3F"/>
    <w:rsid w:val="002F5075"/>
    <w:rsid w:val="00346B63"/>
    <w:rsid w:val="00381465"/>
    <w:rsid w:val="00395974"/>
    <w:rsid w:val="003B1863"/>
    <w:rsid w:val="003B6484"/>
    <w:rsid w:val="003D70F8"/>
    <w:rsid w:val="003F03D7"/>
    <w:rsid w:val="003F1DE5"/>
    <w:rsid w:val="0041277B"/>
    <w:rsid w:val="0042637D"/>
    <w:rsid w:val="00426DCF"/>
    <w:rsid w:val="004454B4"/>
    <w:rsid w:val="00445BE7"/>
    <w:rsid w:val="00475C6B"/>
    <w:rsid w:val="00486752"/>
    <w:rsid w:val="004A1758"/>
    <w:rsid w:val="004A1AC6"/>
    <w:rsid w:val="004C1B31"/>
    <w:rsid w:val="004E17F4"/>
    <w:rsid w:val="004F048F"/>
    <w:rsid w:val="005324C5"/>
    <w:rsid w:val="00572469"/>
    <w:rsid w:val="005A74E0"/>
    <w:rsid w:val="005B4C81"/>
    <w:rsid w:val="005C0868"/>
    <w:rsid w:val="005D2C5B"/>
    <w:rsid w:val="005E07E5"/>
    <w:rsid w:val="005F0388"/>
    <w:rsid w:val="0060189E"/>
    <w:rsid w:val="0063163A"/>
    <w:rsid w:val="00667F9C"/>
    <w:rsid w:val="006719A5"/>
    <w:rsid w:val="00695371"/>
    <w:rsid w:val="00697578"/>
    <w:rsid w:val="006D3280"/>
    <w:rsid w:val="006E7B67"/>
    <w:rsid w:val="006F3D3D"/>
    <w:rsid w:val="00707002"/>
    <w:rsid w:val="007272EA"/>
    <w:rsid w:val="00735C55"/>
    <w:rsid w:val="00747C48"/>
    <w:rsid w:val="00764339"/>
    <w:rsid w:val="00766551"/>
    <w:rsid w:val="00767CCE"/>
    <w:rsid w:val="007C51A3"/>
    <w:rsid w:val="0080185E"/>
    <w:rsid w:val="00826DBC"/>
    <w:rsid w:val="0084542D"/>
    <w:rsid w:val="008512C8"/>
    <w:rsid w:val="00864CD4"/>
    <w:rsid w:val="00872FD0"/>
    <w:rsid w:val="008731AB"/>
    <w:rsid w:val="008A50EC"/>
    <w:rsid w:val="008C2960"/>
    <w:rsid w:val="008C6D55"/>
    <w:rsid w:val="008D604F"/>
    <w:rsid w:val="00913AED"/>
    <w:rsid w:val="0094787B"/>
    <w:rsid w:val="00965E68"/>
    <w:rsid w:val="00971A9C"/>
    <w:rsid w:val="009A51A7"/>
    <w:rsid w:val="009E2A73"/>
    <w:rsid w:val="009E7464"/>
    <w:rsid w:val="009F6E9D"/>
    <w:rsid w:val="00A0324A"/>
    <w:rsid w:val="00A036B3"/>
    <w:rsid w:val="00A04B29"/>
    <w:rsid w:val="00A32C76"/>
    <w:rsid w:val="00A352F6"/>
    <w:rsid w:val="00A378B0"/>
    <w:rsid w:val="00A418D5"/>
    <w:rsid w:val="00A67DD7"/>
    <w:rsid w:val="00A70960"/>
    <w:rsid w:val="00A923E3"/>
    <w:rsid w:val="00A927C3"/>
    <w:rsid w:val="00AA3288"/>
    <w:rsid w:val="00AA4F29"/>
    <w:rsid w:val="00AD0A89"/>
    <w:rsid w:val="00AD30A7"/>
    <w:rsid w:val="00AD6743"/>
    <w:rsid w:val="00AF4D5C"/>
    <w:rsid w:val="00B238FC"/>
    <w:rsid w:val="00B24CEF"/>
    <w:rsid w:val="00B7751B"/>
    <w:rsid w:val="00B84A21"/>
    <w:rsid w:val="00BB4B70"/>
    <w:rsid w:val="00BF1352"/>
    <w:rsid w:val="00C22E6C"/>
    <w:rsid w:val="00C506B1"/>
    <w:rsid w:val="00C73F13"/>
    <w:rsid w:val="00C84A30"/>
    <w:rsid w:val="00C91D38"/>
    <w:rsid w:val="00C97726"/>
    <w:rsid w:val="00CC4120"/>
    <w:rsid w:val="00CE457D"/>
    <w:rsid w:val="00CE674F"/>
    <w:rsid w:val="00D032B6"/>
    <w:rsid w:val="00D1682D"/>
    <w:rsid w:val="00D20476"/>
    <w:rsid w:val="00D2215A"/>
    <w:rsid w:val="00D3353D"/>
    <w:rsid w:val="00D41270"/>
    <w:rsid w:val="00D46C0E"/>
    <w:rsid w:val="00D51448"/>
    <w:rsid w:val="00D62593"/>
    <w:rsid w:val="00D80826"/>
    <w:rsid w:val="00DA124D"/>
    <w:rsid w:val="00E254C8"/>
    <w:rsid w:val="00E53528"/>
    <w:rsid w:val="00E545FF"/>
    <w:rsid w:val="00E65C34"/>
    <w:rsid w:val="00E7193F"/>
    <w:rsid w:val="00E87E8E"/>
    <w:rsid w:val="00E90C73"/>
    <w:rsid w:val="00EB1250"/>
    <w:rsid w:val="00EB39D7"/>
    <w:rsid w:val="00EC360F"/>
    <w:rsid w:val="00EC64B4"/>
    <w:rsid w:val="00EE5AE1"/>
    <w:rsid w:val="00F00F13"/>
    <w:rsid w:val="00F3797F"/>
    <w:rsid w:val="00F43474"/>
    <w:rsid w:val="00F630EF"/>
    <w:rsid w:val="00F81040"/>
    <w:rsid w:val="00F91AFD"/>
    <w:rsid w:val="00FA048D"/>
    <w:rsid w:val="00FD5150"/>
    <w:rsid w:val="00FF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13BD"/>
  <w15:docId w15:val="{A7B8CE42-651C-4C56-AE4C-E1468B441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60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032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kern w:val="2"/>
      <w:sz w:val="22"/>
      <w:szCs w:val="22"/>
      <w:lang w:val="es-CO" w:eastAsia="en-US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220328"/>
  </w:style>
  <w:style w:type="paragraph" w:styleId="Piedepgina">
    <w:name w:val="footer"/>
    <w:basedOn w:val="Normal"/>
    <w:link w:val="PiedepginaCar"/>
    <w:uiPriority w:val="99"/>
    <w:unhideWhenUsed/>
    <w:rsid w:val="0022032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28"/>
  </w:style>
  <w:style w:type="paragraph" w:customStyle="1" w:styleId="Default">
    <w:name w:val="Default"/>
    <w:uiPriority w:val="99"/>
    <w:rsid w:val="00220328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kern w:val="0"/>
      <w:sz w:val="24"/>
      <w:szCs w:val="24"/>
      <w:lang w:val="es-ES"/>
      <w14:ligatures w14:val="none"/>
    </w:rPr>
  </w:style>
  <w:style w:type="paragraph" w:styleId="Prrafodelista">
    <w:name w:val="List Paragraph"/>
    <w:basedOn w:val="Normal"/>
    <w:uiPriority w:val="34"/>
    <w:qFormat/>
    <w:rsid w:val="00220328"/>
    <w:pPr>
      <w:ind w:left="720"/>
      <w:contextualSpacing/>
    </w:pPr>
  </w:style>
  <w:style w:type="table" w:styleId="Tablaconcuadrcula">
    <w:name w:val="Table Grid"/>
    <w:basedOn w:val="Tablanormal"/>
    <w:uiPriority w:val="39"/>
    <w:rsid w:val="00220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47C48"/>
    <w:pPr>
      <w:spacing w:before="100" w:beforeAutospacing="1" w:after="100" w:afterAutospacing="1"/>
    </w:pPr>
    <w:rPr>
      <w:lang w:val="es-CO" w:eastAsia="es-CO"/>
    </w:rPr>
  </w:style>
  <w:style w:type="character" w:styleId="Refdecomentario">
    <w:name w:val="annotation reference"/>
    <w:basedOn w:val="Fuentedeprrafopredeter"/>
    <w:uiPriority w:val="99"/>
    <w:semiHidden/>
    <w:unhideWhenUsed/>
    <w:rsid w:val="009F6E9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9F6E9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9F6E9D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F6E9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F6E9D"/>
    <w:rPr>
      <w:rFonts w:ascii="Times New Roman" w:eastAsia="Times New Roman" w:hAnsi="Times New Roman" w:cs="Times New Roman"/>
      <w:b/>
      <w:bCs/>
      <w:kern w:val="0"/>
      <w:sz w:val="20"/>
      <w:szCs w:val="20"/>
      <w:lang w:val="es-ES" w:eastAsia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microsoft.com/office/2007/relationships/hdphoto" Target="media/hdphoto1.wdp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1354</TotalTime>
  <Pages>6</Pages>
  <Words>2586</Words>
  <Characters>14224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MARTINEZ ESCOBAR</dc:creator>
  <cp:keywords/>
  <dc:description/>
  <cp:lastModifiedBy>OFPLA - GUILLERMO MARTINEZ ESCOBAR</cp:lastModifiedBy>
  <cp:revision>30</cp:revision>
  <cp:lastPrinted>2024-04-30T20:14:00Z</cp:lastPrinted>
  <dcterms:created xsi:type="dcterms:W3CDTF">2023-09-25T18:18:00Z</dcterms:created>
  <dcterms:modified xsi:type="dcterms:W3CDTF">2024-06-13T15:12:00Z</dcterms:modified>
</cp:coreProperties>
</file>